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524894" w:rsidRPr="00E82E0B" w:rsidRDefault="00524894" w:rsidP="005248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A6743">
        <w:rPr>
          <w:b/>
          <w:sz w:val="26"/>
          <w:szCs w:val="26"/>
        </w:rPr>
        <w:t xml:space="preserve"> регистрации уполномоченных представителей</w:t>
      </w:r>
      <w:r w:rsidRPr="00B83EF9">
        <w:rPr>
          <w:b/>
          <w:sz w:val="26"/>
          <w:szCs w:val="26"/>
        </w:rPr>
        <w:t xml:space="preserve"> </w:t>
      </w:r>
      <w:proofErr w:type="spellStart"/>
      <w:r w:rsidR="00FA6743" w:rsidRPr="00F9714E">
        <w:rPr>
          <w:b/>
          <w:sz w:val="26"/>
          <w:szCs w:val="26"/>
        </w:rPr>
        <w:t>Б</w:t>
      </w:r>
      <w:r w:rsidR="00FA6743">
        <w:rPr>
          <w:b/>
          <w:sz w:val="26"/>
          <w:szCs w:val="26"/>
        </w:rPr>
        <w:t>ашкортостанского</w:t>
      </w:r>
      <w:proofErr w:type="spellEnd"/>
      <w:r w:rsidR="00FA6743">
        <w:rPr>
          <w:b/>
          <w:sz w:val="26"/>
          <w:szCs w:val="26"/>
        </w:rPr>
        <w:t xml:space="preserve"> регионального отделения</w:t>
      </w:r>
      <w:r w:rsidR="00FA6743" w:rsidRPr="00F9714E">
        <w:rPr>
          <w:b/>
          <w:sz w:val="26"/>
          <w:szCs w:val="26"/>
        </w:rPr>
        <w:t xml:space="preserve"> ЛДПР </w:t>
      </w:r>
      <w:r>
        <w:rPr>
          <w:b/>
          <w:sz w:val="26"/>
          <w:szCs w:val="26"/>
        </w:rPr>
        <w:t>по финансовым вопросам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C718D3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12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 № </w:t>
      </w:r>
      <w:r w:rsidR="00FA6743">
        <w:rPr>
          <w:rFonts w:eastAsia="Calibri"/>
          <w:b/>
          <w:sz w:val="26"/>
          <w:szCs w:val="26"/>
          <w:lang w:eastAsia="en-US"/>
        </w:rPr>
        <w:t>56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FE427D">
        <w:rPr>
          <w:b/>
          <w:sz w:val="26"/>
          <w:szCs w:val="26"/>
        </w:rPr>
        <w:t>17</w:t>
      </w:r>
      <w:r w:rsidR="006053AF">
        <w:rPr>
          <w:b/>
          <w:sz w:val="26"/>
          <w:szCs w:val="26"/>
        </w:rPr>
        <w:t xml:space="preserve">» час. </w:t>
      </w:r>
      <w:r w:rsidR="00FE427D">
        <w:rPr>
          <w:b/>
          <w:sz w:val="26"/>
          <w:szCs w:val="26"/>
        </w:rPr>
        <w:t xml:space="preserve">28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524894" w:rsidRDefault="00524894" w:rsidP="0052489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</w:t>
      </w:r>
      <w:proofErr w:type="spellStart"/>
      <w:r w:rsidR="00EB2355">
        <w:rPr>
          <w:b/>
          <w:sz w:val="26"/>
          <w:szCs w:val="26"/>
        </w:rPr>
        <w:t>Башкортостанским</w:t>
      </w:r>
      <w:proofErr w:type="spellEnd"/>
      <w:r w:rsidR="00EB2355">
        <w:rPr>
          <w:b/>
          <w:sz w:val="26"/>
          <w:szCs w:val="26"/>
        </w:rPr>
        <w:t xml:space="preserve"> региональным отделением</w:t>
      </w:r>
      <w:r w:rsidR="00FA6743" w:rsidRPr="00FA6743">
        <w:rPr>
          <w:sz w:val="26"/>
          <w:szCs w:val="26"/>
        </w:rPr>
        <w:t xml:space="preserve"> </w:t>
      </w:r>
      <w:r w:rsidR="00FA6743" w:rsidRPr="00FA6743">
        <w:rPr>
          <w:b/>
          <w:sz w:val="26"/>
          <w:szCs w:val="26"/>
        </w:rPr>
        <w:t>ЛДПР</w:t>
      </w:r>
      <w:r w:rsidR="00FA6743" w:rsidRPr="00FA6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 w:rsidR="00FA6743">
        <w:rPr>
          <w:color w:val="000000" w:themeColor="text1"/>
          <w:sz w:val="26"/>
          <w:szCs w:val="26"/>
        </w:rPr>
        <w:t xml:space="preserve"> для регистрации уполномоченных представителей</w:t>
      </w:r>
      <w:r>
        <w:rPr>
          <w:color w:val="000000" w:themeColor="text1"/>
          <w:sz w:val="26"/>
          <w:szCs w:val="26"/>
        </w:rPr>
        <w:t xml:space="preserve"> 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22418F">
        <w:rPr>
          <w:sz w:val="26"/>
          <w:szCs w:val="26"/>
        </w:rPr>
        <w:t xml:space="preserve">в соответствии со статьей </w:t>
      </w:r>
      <w:r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>Республики Башкортостан о выборах</w:t>
      </w:r>
      <w:r>
        <w:rPr>
          <w:sz w:val="26"/>
          <w:szCs w:val="26"/>
          <w:lang w:eastAsia="ru-RU"/>
        </w:rPr>
        <w:t xml:space="preserve"> </w:t>
      </w:r>
      <w:r w:rsidRPr="00524894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FA6743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</w:t>
      </w:r>
      <w:r w:rsidR="00FA6743">
        <w:rPr>
          <w:sz w:val="26"/>
          <w:szCs w:val="26"/>
          <w:lang w:eastAsia="ru-RU"/>
        </w:rPr>
        <w:t xml:space="preserve">Зарегистрировать уполномоченных представителей </w:t>
      </w:r>
      <w:proofErr w:type="spellStart"/>
      <w:r w:rsidR="00FA6743" w:rsidRPr="00A73A2E">
        <w:rPr>
          <w:b/>
          <w:sz w:val="26"/>
          <w:szCs w:val="26"/>
          <w:lang w:eastAsia="ru-RU"/>
        </w:rPr>
        <w:t>Башкортостанского</w:t>
      </w:r>
      <w:proofErr w:type="spellEnd"/>
      <w:r w:rsidR="00FA6743" w:rsidRPr="00A73A2E">
        <w:rPr>
          <w:b/>
          <w:sz w:val="26"/>
          <w:szCs w:val="26"/>
          <w:lang w:eastAsia="ru-RU"/>
        </w:rPr>
        <w:t xml:space="preserve"> регионального отделения ЛДПР</w:t>
      </w:r>
      <w:r w:rsidR="00FA6743" w:rsidRPr="00FA674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по финансовым вопросам -  </w:t>
      </w:r>
      <w:r w:rsidR="00FA6743">
        <w:rPr>
          <w:sz w:val="26"/>
          <w:szCs w:val="26"/>
        </w:rPr>
        <w:t>Ананьеву Веронику Валерьевну, Иванова Дмитрия Владимировича.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FA6743">
        <w:rPr>
          <w:sz w:val="26"/>
          <w:szCs w:val="26"/>
        </w:rPr>
        <w:t xml:space="preserve">указанным лицам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4894">
        <w:rPr>
          <w:sz w:val="26"/>
          <w:szCs w:val="26"/>
        </w:rPr>
        <w:t>Опубликовать настоящее решение на официальном сайте https://gorsovet-ufa.ru/</w:t>
      </w:r>
    </w:p>
    <w:p w:rsidR="00524894" w:rsidRDefault="00524894" w:rsidP="00F111CA">
      <w:pPr>
        <w:suppressAutoHyphens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C718D3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94" w:rsidRDefault="00753394" w:rsidP="00F9723C">
      <w:r>
        <w:separator/>
      </w:r>
    </w:p>
  </w:endnote>
  <w:endnote w:type="continuationSeparator" w:id="0">
    <w:p w:rsidR="00753394" w:rsidRDefault="00753394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E427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94" w:rsidRDefault="00753394" w:rsidP="00F9723C">
      <w:r>
        <w:separator/>
      </w:r>
    </w:p>
  </w:footnote>
  <w:footnote w:type="continuationSeparator" w:id="0">
    <w:p w:rsidR="00753394" w:rsidRDefault="00753394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13C8"/>
    <w:rsid w:val="00173DB8"/>
    <w:rsid w:val="00192369"/>
    <w:rsid w:val="001D41CB"/>
    <w:rsid w:val="001D5C73"/>
    <w:rsid w:val="001F4794"/>
    <w:rsid w:val="0021160F"/>
    <w:rsid w:val="0022418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5C31"/>
    <w:rsid w:val="00377755"/>
    <w:rsid w:val="003C2CB1"/>
    <w:rsid w:val="003E093B"/>
    <w:rsid w:val="00404E84"/>
    <w:rsid w:val="00494610"/>
    <w:rsid w:val="00496CFE"/>
    <w:rsid w:val="004E600A"/>
    <w:rsid w:val="00524894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31118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394"/>
    <w:rsid w:val="00766166"/>
    <w:rsid w:val="007840CA"/>
    <w:rsid w:val="007A7722"/>
    <w:rsid w:val="007D000C"/>
    <w:rsid w:val="00844CBA"/>
    <w:rsid w:val="008834A5"/>
    <w:rsid w:val="008D2C43"/>
    <w:rsid w:val="00951C97"/>
    <w:rsid w:val="00972149"/>
    <w:rsid w:val="00987AA1"/>
    <w:rsid w:val="009D0430"/>
    <w:rsid w:val="009F462F"/>
    <w:rsid w:val="00A566C7"/>
    <w:rsid w:val="00A73A2E"/>
    <w:rsid w:val="00A91147"/>
    <w:rsid w:val="00AE02E5"/>
    <w:rsid w:val="00AE25F3"/>
    <w:rsid w:val="00B139DF"/>
    <w:rsid w:val="00B44124"/>
    <w:rsid w:val="00B8258F"/>
    <w:rsid w:val="00B8275C"/>
    <w:rsid w:val="00B841B2"/>
    <w:rsid w:val="00BA0C0C"/>
    <w:rsid w:val="00BA2648"/>
    <w:rsid w:val="00C24065"/>
    <w:rsid w:val="00C718D3"/>
    <w:rsid w:val="00CA2A7C"/>
    <w:rsid w:val="00CC3F6C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B2355"/>
    <w:rsid w:val="00EC09B9"/>
    <w:rsid w:val="00F111CA"/>
    <w:rsid w:val="00F53FC1"/>
    <w:rsid w:val="00F76ABC"/>
    <w:rsid w:val="00F80257"/>
    <w:rsid w:val="00F9723C"/>
    <w:rsid w:val="00FA6743"/>
    <w:rsid w:val="00FC570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EEFD-C8D4-4705-AC32-EA5DA2B8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22</cp:revision>
  <cp:lastPrinted>2021-07-09T06:48:00Z</cp:lastPrinted>
  <dcterms:created xsi:type="dcterms:W3CDTF">2021-07-06T12:23:00Z</dcterms:created>
  <dcterms:modified xsi:type="dcterms:W3CDTF">2021-07-12T13:00:00Z</dcterms:modified>
</cp:coreProperties>
</file>