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2"/>
      <w:bookmarkEnd w:id="0"/>
      <w:r w:rsidRPr="001352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96A69" w:rsidRPr="001352A9" w:rsidRDefault="00496A69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по </w:t>
      </w:r>
      <w:bookmarkStart w:id="1" w:name="name1"/>
      <w:r w:rsidR="00EF5502">
        <w:rPr>
          <w:rFonts w:ascii="Times New Roman" w:hAnsi="Times New Roman"/>
          <w:sz w:val="28"/>
          <w:szCs w:val="28"/>
        </w:rPr>
        <w:t xml:space="preserve">проекту планировки и проекту межевания территории, ограниченной улицами Рудольфа Нуреева, Шайхзады Бабича, Сипайловская и бульваром Давлеткильдеева </w:t>
      </w:r>
      <w:r w:rsidR="0003343A" w:rsidRPr="009009E1">
        <w:rPr>
          <w:rFonts w:ascii="Times New Roman" w:hAnsi="Times New Roman"/>
          <w:sz w:val="28"/>
          <w:szCs w:val="28"/>
        </w:rPr>
        <w:t xml:space="preserve">в Октябрьском </w:t>
      </w:r>
      <w:r w:rsidR="00060B98" w:rsidRPr="006F2418">
        <w:rPr>
          <w:rFonts w:ascii="Times New Roman" w:hAnsi="Times New Roman"/>
          <w:sz w:val="28"/>
          <w:szCs w:val="28"/>
        </w:rPr>
        <w:t>районе</w:t>
      </w:r>
      <w:r w:rsidRPr="001352A9">
        <w:rPr>
          <w:rFonts w:ascii="Times New Roman" w:hAnsi="Times New Roman"/>
          <w:sz w:val="28"/>
          <w:szCs w:val="28"/>
        </w:rPr>
        <w:t xml:space="preserve"> городского округа город Уфа</w:t>
      </w:r>
      <w:r w:rsidR="00C84838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Республики Башкортостан</w:t>
      </w:r>
      <w:bookmarkEnd w:id="1"/>
    </w:p>
    <w:p w:rsidR="00EB77FF" w:rsidRPr="001352A9" w:rsidRDefault="00EB77FF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5F6" w:rsidRPr="00B76D14" w:rsidRDefault="006305F6" w:rsidP="006305F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Заявитель: </w:t>
      </w:r>
      <w:r w:rsidR="0003343A" w:rsidRPr="009009E1"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r w:rsidR="00F60F08">
        <w:rPr>
          <w:rFonts w:ascii="Times New Roman" w:hAnsi="Times New Roman"/>
          <w:sz w:val="28"/>
          <w:szCs w:val="28"/>
        </w:rPr>
        <w:t>Б</w:t>
      </w:r>
      <w:r w:rsidR="00EF5502">
        <w:rPr>
          <w:rFonts w:ascii="Times New Roman" w:hAnsi="Times New Roman"/>
          <w:sz w:val="28"/>
          <w:szCs w:val="28"/>
        </w:rPr>
        <w:t>ашнафтатранс</w:t>
      </w:r>
      <w:r w:rsidR="0003343A" w:rsidRPr="009009E1">
        <w:rPr>
          <w:rFonts w:ascii="Times New Roman" w:hAnsi="Times New Roman"/>
          <w:sz w:val="28"/>
          <w:szCs w:val="28"/>
        </w:rPr>
        <w:t>»</w:t>
      </w:r>
      <w:r w:rsidR="0003343A">
        <w:rPr>
          <w:rFonts w:ascii="Times New Roman" w:hAnsi="Times New Roman"/>
          <w:sz w:val="28"/>
          <w:szCs w:val="28"/>
        </w:rPr>
        <w:t xml:space="preserve">, город Уфа, </w:t>
      </w:r>
      <w:r w:rsidR="00D746AF" w:rsidRPr="003068D7">
        <w:rPr>
          <w:rFonts w:ascii="Times New Roman" w:hAnsi="Times New Roman"/>
          <w:sz w:val="28"/>
          <w:szCs w:val="28"/>
        </w:rPr>
        <w:t>улица Минигали Губайдуллина, дом</w:t>
      </w:r>
      <w:r w:rsidR="00D746AF">
        <w:rPr>
          <w:rFonts w:ascii="Times New Roman" w:hAnsi="Times New Roman"/>
          <w:sz w:val="28"/>
          <w:szCs w:val="28"/>
        </w:rPr>
        <w:t xml:space="preserve"> 2</w:t>
      </w:r>
      <w:r w:rsidR="00D746AF" w:rsidRPr="003068D7">
        <w:rPr>
          <w:rFonts w:ascii="Times New Roman" w:hAnsi="Times New Roman"/>
          <w:sz w:val="28"/>
          <w:szCs w:val="28"/>
        </w:rPr>
        <w:t xml:space="preserve">, офис </w:t>
      </w:r>
      <w:r w:rsidR="00D746AF">
        <w:rPr>
          <w:rFonts w:ascii="Times New Roman" w:hAnsi="Times New Roman"/>
          <w:sz w:val="28"/>
          <w:szCs w:val="28"/>
        </w:rPr>
        <w:t xml:space="preserve">10, </w:t>
      </w:r>
      <w:r w:rsidR="00D746AF" w:rsidRPr="003068D7">
        <w:rPr>
          <w:rFonts w:ascii="Times New Roman" w:hAnsi="Times New Roman"/>
          <w:sz w:val="28"/>
          <w:szCs w:val="28"/>
        </w:rPr>
        <w:t>телефон: 8 (347) 2</w:t>
      </w:r>
      <w:r w:rsidR="00D746AF">
        <w:rPr>
          <w:rFonts w:ascii="Times New Roman" w:hAnsi="Times New Roman"/>
          <w:sz w:val="28"/>
          <w:szCs w:val="28"/>
        </w:rPr>
        <w:t>4</w:t>
      </w:r>
      <w:r w:rsidR="00D746AF" w:rsidRPr="003068D7">
        <w:rPr>
          <w:rFonts w:ascii="Times New Roman" w:hAnsi="Times New Roman"/>
          <w:sz w:val="28"/>
          <w:szCs w:val="28"/>
        </w:rPr>
        <w:t>6-</w:t>
      </w:r>
      <w:r w:rsidR="00D746AF">
        <w:rPr>
          <w:rFonts w:ascii="Times New Roman" w:hAnsi="Times New Roman"/>
          <w:sz w:val="28"/>
          <w:szCs w:val="28"/>
        </w:rPr>
        <w:t>06</w:t>
      </w:r>
      <w:r w:rsidR="00D746AF" w:rsidRPr="003068D7">
        <w:rPr>
          <w:rFonts w:ascii="Times New Roman" w:hAnsi="Times New Roman"/>
          <w:sz w:val="28"/>
          <w:szCs w:val="28"/>
        </w:rPr>
        <w:t>-7</w:t>
      </w:r>
      <w:r w:rsidR="00D746AF">
        <w:rPr>
          <w:rFonts w:ascii="Times New Roman" w:hAnsi="Times New Roman"/>
          <w:sz w:val="28"/>
          <w:szCs w:val="28"/>
        </w:rPr>
        <w:t>6</w:t>
      </w:r>
      <w:r w:rsidR="0003343A">
        <w:rPr>
          <w:rFonts w:ascii="Times New Roman" w:hAnsi="Times New Roman"/>
          <w:sz w:val="28"/>
          <w:szCs w:val="28"/>
        </w:rPr>
        <w:t>.</w:t>
      </w:r>
    </w:p>
    <w:p w:rsidR="006305F6" w:rsidRPr="00B76D14" w:rsidRDefault="006305F6" w:rsidP="006305F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ab/>
        <w:t xml:space="preserve">3. Сроки проведения общественных обсуждений: 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C166FD">
        <w:rPr>
          <w:rFonts w:ascii="Times New Roman" w:hAnsi="Times New Roman"/>
          <w:sz w:val="28"/>
          <w:szCs w:val="28"/>
          <w:shd w:val="clear" w:color="auto" w:fill="FFFFFF"/>
        </w:rPr>
        <w:t xml:space="preserve">30 октября 2020 года по 19 декабря </w:t>
      </w:r>
      <w:r w:rsidRPr="00B76D14">
        <w:rPr>
          <w:rFonts w:ascii="Times New Roman" w:hAnsi="Times New Roman"/>
          <w:sz w:val="28"/>
          <w:szCs w:val="28"/>
        </w:rPr>
        <w:t>2020 года.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4. Формы оповещения о начале общественных обсуждений: 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 xml:space="preserve">- оповещение о начале общественных обсуждений по </w:t>
      </w:r>
      <w:r w:rsidR="00EF5502">
        <w:rPr>
          <w:rFonts w:ascii="Times New Roman" w:hAnsi="Times New Roman"/>
          <w:sz w:val="28"/>
          <w:szCs w:val="28"/>
        </w:rPr>
        <w:t xml:space="preserve">проекту планировки и проекту межевания территории, ограниченной улицами Рудольфа Нуреева, Шайхзады Бабича, Сипайловская и бульваром Давлеткильдеева </w:t>
      </w:r>
      <w:r w:rsidR="0003343A" w:rsidRPr="009009E1">
        <w:rPr>
          <w:rFonts w:ascii="Times New Roman" w:hAnsi="Times New Roman"/>
          <w:sz w:val="28"/>
          <w:szCs w:val="28"/>
        </w:rPr>
        <w:t xml:space="preserve">в Октябрьском </w:t>
      </w:r>
      <w:r w:rsidR="00950045" w:rsidRPr="006F2418">
        <w:rPr>
          <w:rFonts w:ascii="Times New Roman" w:hAnsi="Times New Roman"/>
          <w:sz w:val="28"/>
          <w:szCs w:val="28"/>
        </w:rPr>
        <w:t>районе</w:t>
      </w:r>
      <w:r w:rsidRPr="00B76D14">
        <w:rPr>
          <w:rFonts w:ascii="Times New Roman" w:hAnsi="Times New Roman"/>
          <w:sz w:val="28"/>
          <w:szCs w:val="28"/>
        </w:rPr>
        <w:t xml:space="preserve"> городского округа город Уфа Республики Башкортостан, опубликовано в газете «Вечерняя Уфа» от </w:t>
      </w:r>
      <w:r w:rsidR="00C166FD">
        <w:rPr>
          <w:rFonts w:ascii="Times New Roman" w:hAnsi="Times New Roman"/>
          <w:sz w:val="28"/>
          <w:szCs w:val="28"/>
        </w:rPr>
        <w:t>30 октября 2020 года № 76</w:t>
      </w:r>
      <w:r w:rsidR="009A3796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="00C166FD">
        <w:rPr>
          <w:rFonts w:ascii="Times New Roman" w:hAnsi="Times New Roman"/>
          <w:sz w:val="28"/>
          <w:szCs w:val="28"/>
        </w:rPr>
        <w:t>(13455)</w:t>
      </w:r>
      <w:r w:rsidRPr="00B76D14">
        <w:rPr>
          <w:rFonts w:ascii="Times New Roman" w:hAnsi="Times New Roman"/>
          <w:sz w:val="28"/>
          <w:szCs w:val="28"/>
        </w:rPr>
        <w:t>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информационно-телекоммуникационной сети «Интернет»;</w:t>
      </w:r>
    </w:p>
    <w:p w:rsidR="00950045" w:rsidRPr="00B76D14" w:rsidRDefault="00950045" w:rsidP="0095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- информационные стенды: </w:t>
      </w:r>
      <w:r w:rsidR="00BB6723" w:rsidRPr="00B76D14">
        <w:rPr>
          <w:rFonts w:ascii="Times New Roman" w:hAnsi="Times New Roman"/>
          <w:sz w:val="28"/>
          <w:szCs w:val="28"/>
        </w:rPr>
        <w:t xml:space="preserve">возле входа в Администрацию </w:t>
      </w:r>
      <w:r w:rsidR="00BB6723" w:rsidRPr="007A5540">
        <w:rPr>
          <w:rFonts w:ascii="Times New Roman" w:hAnsi="Times New Roman"/>
          <w:sz w:val="28"/>
          <w:szCs w:val="28"/>
        </w:rPr>
        <w:t>Октябрьского района городского округа город Уфа Республики Башкортостан (город Уфа, улица Комсомольская, дом 142/1)</w:t>
      </w:r>
      <w:r w:rsidR="00BB6723" w:rsidRPr="00B76D14">
        <w:rPr>
          <w:rFonts w:ascii="Times New Roman" w:hAnsi="Times New Roman"/>
          <w:sz w:val="28"/>
          <w:szCs w:val="28"/>
        </w:rPr>
        <w:t>;</w:t>
      </w:r>
      <w:r w:rsidR="00BB6723" w:rsidRPr="006F71E3">
        <w:rPr>
          <w:rFonts w:ascii="Times New Roman" w:hAnsi="Times New Roman"/>
          <w:sz w:val="28"/>
          <w:szCs w:val="28"/>
        </w:rPr>
        <w:t xml:space="preserve"> </w:t>
      </w:r>
      <w:r w:rsidR="00C166FD">
        <w:rPr>
          <w:rFonts w:ascii="Times New Roman" w:hAnsi="Times New Roman"/>
          <w:sz w:val="28"/>
          <w:szCs w:val="28"/>
        </w:rPr>
        <w:t>на ограждении площадки строящейся котельной БашРТС рядом с жилым зданием по адресу: г. Уфа, бульвар Давлеткильдеева, дом 12; на ограждении территории площадки дома по улице Глумилинская, дом 2; напротив дома 7 по улице Южная (со стороны красной линии улицы Южная); на входе в гипермаркет «Лента» (город Уфа, улица Сипайловская, дом 1);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 информационные материалы </w:t>
      </w:r>
      <w:r w:rsidR="00DC580A" w:rsidRPr="001352A9">
        <w:rPr>
          <w:rFonts w:ascii="Times New Roman" w:hAnsi="Times New Roman"/>
          <w:sz w:val="28"/>
          <w:szCs w:val="28"/>
        </w:rPr>
        <w:t xml:space="preserve">были </w:t>
      </w:r>
      <w:r w:rsidRPr="001352A9">
        <w:rPr>
          <w:rFonts w:ascii="Times New Roman" w:hAnsi="Times New Roman"/>
          <w:sz w:val="28"/>
          <w:szCs w:val="28"/>
        </w:rPr>
        <w:t>размещены на сайте https://discuss.ufacity.info.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5. Сведения о проведении экспозиции по материалам: </w:t>
      </w:r>
    </w:p>
    <w:p w:rsidR="00496A69" w:rsidRPr="001352A9" w:rsidRDefault="00783344" w:rsidP="00B6047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Информационные материалы по теме общественных обсуждений и их перечень</w:t>
      </w:r>
      <w:r w:rsidR="00DC580A" w:rsidRPr="001352A9">
        <w:rPr>
          <w:rFonts w:ascii="Times New Roman" w:hAnsi="Times New Roman"/>
          <w:sz w:val="28"/>
          <w:szCs w:val="28"/>
        </w:rPr>
        <w:t xml:space="preserve"> были </w:t>
      </w:r>
      <w:r w:rsidRPr="001352A9">
        <w:rPr>
          <w:rFonts w:ascii="Times New Roman" w:hAnsi="Times New Roman"/>
          <w:sz w:val="28"/>
          <w:szCs w:val="28"/>
        </w:rPr>
        <w:t xml:space="preserve">представлены на </w:t>
      </w:r>
      <w:r w:rsidR="006305F6" w:rsidRPr="006305F6">
        <w:rPr>
          <w:rFonts w:ascii="Times New Roman" w:hAnsi="Times New Roman"/>
          <w:sz w:val="28"/>
          <w:szCs w:val="28"/>
        </w:rPr>
        <w:t xml:space="preserve">экспозиции в </w:t>
      </w:r>
      <w:r w:rsidR="00C9388C" w:rsidRPr="00B76D14">
        <w:rPr>
          <w:rFonts w:ascii="Times New Roman" w:hAnsi="Times New Roman"/>
          <w:sz w:val="28"/>
          <w:szCs w:val="28"/>
        </w:rPr>
        <w:t>Администраци</w:t>
      </w:r>
      <w:r w:rsidR="00C9388C">
        <w:rPr>
          <w:rFonts w:ascii="Times New Roman" w:hAnsi="Times New Roman"/>
          <w:sz w:val="28"/>
          <w:szCs w:val="28"/>
        </w:rPr>
        <w:t xml:space="preserve">и </w:t>
      </w:r>
      <w:r w:rsidR="00BB6723">
        <w:rPr>
          <w:rFonts w:ascii="Times New Roman" w:hAnsi="Times New Roman" w:cs="Times New Roman"/>
          <w:sz w:val="28"/>
          <w:szCs w:val="28"/>
        </w:rPr>
        <w:t>Октябрьского района городского округа город Уфа Республики Башкортостан (город Уфа, улица Комсомольская, дом 142/1)</w:t>
      </w:r>
      <w:r w:rsidR="00B60477" w:rsidRPr="00B60477">
        <w:rPr>
          <w:rFonts w:ascii="Times New Roman" w:hAnsi="Times New Roman"/>
          <w:sz w:val="28"/>
          <w:szCs w:val="28"/>
        </w:rPr>
        <w:t>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Экспозиция </w:t>
      </w:r>
      <w:r w:rsidR="00CA3FB2" w:rsidRPr="001352A9">
        <w:rPr>
          <w:rFonts w:ascii="Times New Roman" w:hAnsi="Times New Roman"/>
          <w:sz w:val="28"/>
          <w:szCs w:val="28"/>
        </w:rPr>
        <w:t>проведена</w:t>
      </w:r>
      <w:r w:rsidRPr="001352A9">
        <w:rPr>
          <w:rFonts w:ascii="Times New Roman" w:hAnsi="Times New Roman"/>
          <w:sz w:val="28"/>
          <w:szCs w:val="28"/>
        </w:rPr>
        <w:t xml:space="preserve"> </w:t>
      </w:r>
      <w:r w:rsidR="001878B5" w:rsidRPr="001352A9">
        <w:rPr>
          <w:rFonts w:ascii="Times New Roman" w:hAnsi="Times New Roman"/>
          <w:sz w:val="28"/>
          <w:szCs w:val="28"/>
        </w:rPr>
        <w:t xml:space="preserve">с </w:t>
      </w:r>
      <w:r w:rsidR="00C166FD" w:rsidRPr="00C166FD">
        <w:rPr>
          <w:rFonts w:ascii="Times New Roman" w:hAnsi="Times New Roman" w:cs="Times New Roman"/>
          <w:sz w:val="28"/>
          <w:szCs w:val="28"/>
        </w:rPr>
        <w:t xml:space="preserve">9 ноября 2020 года по 4 декабря </w:t>
      </w:r>
      <w:r w:rsidRPr="001352A9">
        <w:rPr>
          <w:rFonts w:ascii="Times New Roman" w:hAnsi="Times New Roman"/>
          <w:sz w:val="28"/>
          <w:szCs w:val="28"/>
        </w:rPr>
        <w:t>2020 года. Часы работы: с 9.00 часов до 13.00 часов и с 14.00 часов до 17.00 часов (кроме выходных и праздничных дней).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lastRenderedPageBreak/>
        <w:t>Протокол общественных обсуждений от</w:t>
      </w:r>
      <w:r w:rsidR="006D6F7F">
        <w:rPr>
          <w:rFonts w:ascii="Times New Roman" w:hAnsi="Times New Roman"/>
          <w:sz w:val="28"/>
          <w:szCs w:val="28"/>
        </w:rPr>
        <w:t xml:space="preserve"> </w:t>
      </w:r>
      <w:r w:rsidR="00C166FD">
        <w:rPr>
          <w:rFonts w:ascii="Times New Roman" w:hAnsi="Times New Roman"/>
          <w:sz w:val="28"/>
          <w:szCs w:val="28"/>
        </w:rPr>
        <w:t>16 декабря 2020 года № 54</w:t>
      </w:r>
      <w:r w:rsidRPr="001352A9">
        <w:rPr>
          <w:rFonts w:ascii="Times New Roman" w:hAnsi="Times New Roman"/>
          <w:sz w:val="28"/>
          <w:szCs w:val="28"/>
        </w:rPr>
        <w:t>.</w:t>
      </w:r>
    </w:p>
    <w:p w:rsidR="00496A6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Сведения о предложениях и замечаниях участников, рекомендации о целесообразности или нецелесообразности уч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та внес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нных участниками общественных обсуждений предложений и замечаний:</w:t>
      </w:r>
    </w:p>
    <w:p w:rsidR="00C9388C" w:rsidRPr="00B76D14" w:rsidRDefault="00C9388C" w:rsidP="00C9388C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3891"/>
        <w:gridCol w:w="1843"/>
        <w:gridCol w:w="3402"/>
      </w:tblGrid>
      <w:tr w:rsidR="00C9388C" w:rsidRPr="006F71E3" w:rsidTr="00BC57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№ п/п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Предложения и замечания</w:t>
            </w:r>
          </w:p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(содержание)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Рекомендации о целесообраз</w:t>
            </w:r>
            <w:r w:rsidR="006D6F7F">
              <w:rPr>
                <w:sz w:val="28"/>
                <w:szCs w:val="28"/>
              </w:rPr>
              <w:t>ности или нецелесообразности учёта внесё</w:t>
            </w:r>
            <w:r w:rsidRPr="006F71E3">
              <w:rPr>
                <w:sz w:val="28"/>
                <w:szCs w:val="28"/>
              </w:rPr>
              <w:t>нных участниками общественных обсуждений предложений и замечаний</w:t>
            </w:r>
          </w:p>
        </w:tc>
      </w:tr>
      <w:tr w:rsidR="00D746AF" w:rsidRPr="003068D7" w:rsidTr="00377591">
        <w:trPr>
          <w:trHeight w:val="59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AF" w:rsidRPr="003068D7" w:rsidRDefault="00D746AF" w:rsidP="00377591">
            <w:pPr>
              <w:pStyle w:val="ConsPlusNormal"/>
              <w:jc w:val="center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</w:p>
        </w:tc>
      </w:tr>
      <w:tr w:rsidR="00D746AF" w:rsidRPr="003068D7" w:rsidTr="004D356A">
        <w:trPr>
          <w:trHeight w:val="6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AF" w:rsidRPr="003068D7" w:rsidRDefault="00D746AF" w:rsidP="00377591">
            <w:pPr>
              <w:pStyle w:val="ConsPlusNormal"/>
              <w:jc w:val="center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AF" w:rsidRPr="003068D7" w:rsidRDefault="00D746AF" w:rsidP="00377591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AF" w:rsidRPr="003068D7" w:rsidRDefault="00D746AF" w:rsidP="00377591">
            <w:pPr>
              <w:pStyle w:val="ConsPlusNormal"/>
              <w:jc w:val="center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AF" w:rsidRPr="003068D7" w:rsidRDefault="00D746AF" w:rsidP="00377591">
            <w:pPr>
              <w:pStyle w:val="ConsPlusNormal"/>
              <w:spacing w:line="180" w:lineRule="atLeast"/>
              <w:jc w:val="center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Предложения приняты к сведению</w:t>
            </w:r>
          </w:p>
        </w:tc>
      </w:tr>
      <w:tr w:rsidR="00D746AF" w:rsidRPr="003068D7" w:rsidTr="00377591">
        <w:trPr>
          <w:trHeight w:val="28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AF" w:rsidRPr="003068D7" w:rsidRDefault="00D746AF" w:rsidP="00377591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68D7">
              <w:rPr>
                <w:rFonts w:ascii="Times New Roman" w:eastAsiaTheme="minorHAnsi" w:hAnsi="Times New Roman"/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D746AF" w:rsidRPr="003068D7" w:rsidTr="004D356A">
        <w:trPr>
          <w:trHeight w:val="6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AF" w:rsidRPr="003068D7" w:rsidRDefault="00D746AF" w:rsidP="00377591">
            <w:pPr>
              <w:pStyle w:val="ConsPlusNormal"/>
              <w:jc w:val="center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AF" w:rsidRPr="003068D7" w:rsidRDefault="00D746AF" w:rsidP="00377591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AF" w:rsidRPr="003068D7" w:rsidRDefault="00D746AF" w:rsidP="00377591">
            <w:pPr>
              <w:pStyle w:val="ConsPlusNormal"/>
              <w:jc w:val="center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AF" w:rsidRPr="003068D7" w:rsidRDefault="00D746AF" w:rsidP="00377591">
            <w:pPr>
              <w:pStyle w:val="ConsPlusNormal"/>
              <w:spacing w:line="180" w:lineRule="atLeast"/>
              <w:jc w:val="center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Предложения приняты к сведению</w:t>
            </w:r>
          </w:p>
        </w:tc>
      </w:tr>
      <w:tr w:rsidR="004D356A" w:rsidRPr="003068D7" w:rsidTr="004D356A">
        <w:trPr>
          <w:trHeight w:val="6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A" w:rsidRPr="003068D7" w:rsidRDefault="004D356A" w:rsidP="004D356A">
            <w:pPr>
              <w:pStyle w:val="ConsPlusNormal"/>
              <w:jc w:val="center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A" w:rsidRPr="003068D7" w:rsidRDefault="004D356A" w:rsidP="004D356A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 xml:space="preserve">Проект поддерживает. </w:t>
            </w:r>
          </w:p>
          <w:p w:rsidR="004D356A" w:rsidRPr="003068D7" w:rsidRDefault="004D356A" w:rsidP="004D356A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Замечания и предложения:</w:t>
            </w:r>
          </w:p>
          <w:p w:rsidR="004D356A" w:rsidRPr="003068D7" w:rsidRDefault="004D356A" w:rsidP="004D356A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1.</w:t>
            </w:r>
            <w:r w:rsidRPr="003068D7">
              <w:rPr>
                <w:sz w:val="28"/>
                <w:szCs w:val="28"/>
              </w:rPr>
              <w:tab/>
              <w:t>Просим рассмотреть возможность размещения на земельном участке с кадастровым номером 02:55:020622:652 рекреационны</w:t>
            </w:r>
            <w:r>
              <w:rPr>
                <w:sz w:val="28"/>
                <w:szCs w:val="28"/>
              </w:rPr>
              <w:t>е</w:t>
            </w:r>
            <w:r w:rsidRPr="003068D7">
              <w:rPr>
                <w:sz w:val="28"/>
                <w:szCs w:val="28"/>
              </w:rPr>
              <w:t xml:space="preserve"> функции, в т.ч. спортивные площадки, площадки для отдыха;</w:t>
            </w:r>
          </w:p>
          <w:p w:rsidR="004D356A" w:rsidRPr="003068D7" w:rsidRDefault="004D356A" w:rsidP="004D356A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2.</w:t>
            </w:r>
            <w:r w:rsidRPr="003068D7">
              <w:rPr>
                <w:sz w:val="28"/>
                <w:szCs w:val="28"/>
              </w:rPr>
              <w:tab/>
              <w:t>Предусмотреть увеличение емкости детского сада №2 с 175 мест до 275 мест;</w:t>
            </w:r>
          </w:p>
          <w:p w:rsidR="004D356A" w:rsidRPr="003068D7" w:rsidRDefault="004D356A" w:rsidP="004D356A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3.</w:t>
            </w:r>
            <w:r w:rsidRPr="003068D7">
              <w:rPr>
                <w:sz w:val="28"/>
                <w:szCs w:val="28"/>
              </w:rPr>
              <w:tab/>
              <w:t>В жилом комплексе №1:</w:t>
            </w:r>
          </w:p>
          <w:p w:rsidR="004D356A" w:rsidRPr="003068D7" w:rsidRDefault="004D356A" w:rsidP="004D356A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1)</w:t>
            </w:r>
            <w:r w:rsidRPr="003068D7">
              <w:rPr>
                <w:sz w:val="28"/>
                <w:szCs w:val="28"/>
              </w:rPr>
              <w:tab/>
              <w:t>скорректировать этажность секций жилого дома с учетом геологических условий площадки и разработанной стадии Проект:</w:t>
            </w:r>
          </w:p>
          <w:p w:rsidR="004D356A" w:rsidRPr="003068D7" w:rsidRDefault="004D356A" w:rsidP="004D356A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 xml:space="preserve">секция С-1.1 - 10 этажей, секция С-1.2 - 30 этажей, </w:t>
            </w:r>
            <w:r w:rsidRPr="003068D7">
              <w:rPr>
                <w:sz w:val="28"/>
                <w:szCs w:val="28"/>
              </w:rPr>
              <w:lastRenderedPageBreak/>
              <w:t>секция С-1.3 - 10 этажей; секция С-2.1 - 10 этажей, секция С-2.2 - 15 этажей, секция С- 2.3 - 30 этажей; секция С-3.1 - 10 этажей, секция С-3.2 – 23 этажа, секция С - 3.3 - 20 этажей; секция С-3.4 – 11 этажей.</w:t>
            </w:r>
          </w:p>
          <w:p w:rsidR="004D356A" w:rsidRPr="003068D7" w:rsidRDefault="004D356A" w:rsidP="004D356A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2)</w:t>
            </w:r>
            <w:r w:rsidRPr="003068D7">
              <w:rPr>
                <w:sz w:val="28"/>
                <w:szCs w:val="28"/>
              </w:rPr>
              <w:tab/>
              <w:t>для обеспечения пожарной безопасности предусмотреть организацию дополнительного проезда (противопожарного) со стороны ТЦ Лента, а также прокладку инженерных сетей за границами городских лесов.</w:t>
            </w:r>
          </w:p>
          <w:p w:rsidR="004D356A" w:rsidRPr="003068D7" w:rsidRDefault="004D356A" w:rsidP="004D356A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3)</w:t>
            </w:r>
            <w:r w:rsidRPr="003068D7">
              <w:rPr>
                <w:sz w:val="28"/>
                <w:szCs w:val="28"/>
              </w:rPr>
              <w:tab/>
              <w:t>предусмотреть возможность размещения в подземном паркинге жилого дома более 400 машино-мест.</w:t>
            </w:r>
          </w:p>
          <w:p w:rsidR="004D356A" w:rsidRPr="003068D7" w:rsidRDefault="004D356A" w:rsidP="004D356A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4)</w:t>
            </w:r>
            <w:r w:rsidRPr="003068D7">
              <w:rPr>
                <w:sz w:val="28"/>
                <w:szCs w:val="28"/>
              </w:rPr>
              <w:tab/>
              <w:t>скорректировать строительный объём жилого дома (413 000 м3).</w:t>
            </w:r>
          </w:p>
          <w:p w:rsidR="004D356A" w:rsidRPr="003068D7" w:rsidRDefault="004D356A" w:rsidP="004D356A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5)</w:t>
            </w:r>
            <w:r w:rsidRPr="003068D7">
              <w:rPr>
                <w:sz w:val="28"/>
                <w:szCs w:val="28"/>
              </w:rPr>
              <w:tab/>
              <w:t>сократить площадь застройки 3-х РП-ТП до 25</w:t>
            </w:r>
            <w:r>
              <w:rPr>
                <w:sz w:val="28"/>
                <w:szCs w:val="28"/>
              </w:rPr>
              <w:t>кв.</w:t>
            </w:r>
            <w:r w:rsidRPr="003068D7">
              <w:rPr>
                <w:sz w:val="28"/>
                <w:szCs w:val="28"/>
              </w:rPr>
              <w:t>м каждая.</w:t>
            </w:r>
          </w:p>
          <w:p w:rsidR="004D356A" w:rsidRPr="003068D7" w:rsidRDefault="004D356A" w:rsidP="004D356A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4.</w:t>
            </w:r>
            <w:r w:rsidRPr="003068D7">
              <w:rPr>
                <w:sz w:val="28"/>
                <w:szCs w:val="28"/>
              </w:rPr>
              <w:tab/>
              <w:t>В жилом комплексе №2</w:t>
            </w:r>
            <w:r>
              <w:rPr>
                <w:sz w:val="28"/>
                <w:szCs w:val="28"/>
              </w:rPr>
              <w:t>:</w:t>
            </w:r>
          </w:p>
          <w:p w:rsidR="004D356A" w:rsidRPr="003068D7" w:rsidRDefault="004D356A" w:rsidP="004D356A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1)</w:t>
            </w:r>
            <w:r w:rsidRPr="003068D7">
              <w:rPr>
                <w:sz w:val="28"/>
                <w:szCs w:val="28"/>
              </w:rPr>
              <w:tab/>
              <w:t xml:space="preserve">ТП разместить в границах земельных участков </w:t>
            </w:r>
            <w:r>
              <w:rPr>
                <w:sz w:val="28"/>
                <w:szCs w:val="28"/>
              </w:rPr>
              <w:t xml:space="preserve">их </w:t>
            </w:r>
            <w:r w:rsidRPr="003068D7">
              <w:rPr>
                <w:sz w:val="28"/>
                <w:szCs w:val="28"/>
              </w:rPr>
              <w:t>правообладателей.</w:t>
            </w:r>
          </w:p>
          <w:p w:rsidR="004D356A" w:rsidRPr="003068D7" w:rsidRDefault="004D356A" w:rsidP="004D356A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2)</w:t>
            </w:r>
            <w:r w:rsidRPr="003068D7">
              <w:rPr>
                <w:sz w:val="28"/>
                <w:szCs w:val="28"/>
              </w:rPr>
              <w:tab/>
              <w:t>скорректировать площади земельных участков РТП и ТП из условий блокировки ТП/РТП (РТП-2 и ТП-3 соприкасаются по одной стенке, ТП-4 и ТП-5 соприкасаются по одной стенке).</w:t>
            </w:r>
          </w:p>
          <w:p w:rsidR="004D356A" w:rsidRPr="003068D7" w:rsidRDefault="004D356A" w:rsidP="004D356A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3)</w:t>
            </w:r>
            <w:r w:rsidRPr="003068D7">
              <w:rPr>
                <w:sz w:val="28"/>
                <w:szCs w:val="28"/>
              </w:rPr>
              <w:tab/>
              <w:t>дл</w:t>
            </w:r>
            <w:r>
              <w:rPr>
                <w:sz w:val="28"/>
                <w:szCs w:val="28"/>
              </w:rPr>
              <w:t xml:space="preserve">я жилых домов литеры 19, </w:t>
            </w:r>
            <w:r w:rsidRPr="003068D7">
              <w:rPr>
                <w:sz w:val="28"/>
                <w:szCs w:val="28"/>
              </w:rPr>
              <w:t>20 предусмотреть открытые наземные парковки на</w:t>
            </w:r>
            <w:r>
              <w:rPr>
                <w:sz w:val="28"/>
                <w:szCs w:val="28"/>
              </w:rPr>
              <w:t xml:space="preserve"> территории общего пользования</w:t>
            </w:r>
            <w:r w:rsidRPr="003068D7">
              <w:rPr>
                <w:sz w:val="28"/>
                <w:szCs w:val="28"/>
              </w:rPr>
              <w:t xml:space="preserve">. По проекту парковок для указанных домов </w:t>
            </w:r>
            <w:r w:rsidRPr="003068D7">
              <w:rPr>
                <w:sz w:val="28"/>
                <w:szCs w:val="28"/>
              </w:rPr>
              <w:lastRenderedPageBreak/>
              <w:t>недостаточно.</w:t>
            </w:r>
          </w:p>
          <w:p w:rsidR="004D356A" w:rsidRPr="003068D7" w:rsidRDefault="004D356A" w:rsidP="004D356A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4)</w:t>
            </w:r>
            <w:r w:rsidRPr="003068D7">
              <w:rPr>
                <w:sz w:val="28"/>
                <w:szCs w:val="28"/>
              </w:rPr>
              <w:tab/>
              <w:t>скорректировать расчет парковок по ЖК с учетом размещения Многофункционального комплекса.</w:t>
            </w:r>
          </w:p>
          <w:p w:rsidR="004D356A" w:rsidRPr="003068D7" w:rsidRDefault="004D356A" w:rsidP="004D356A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5)</w:t>
            </w:r>
            <w:r w:rsidRPr="003068D7">
              <w:rPr>
                <w:sz w:val="28"/>
                <w:szCs w:val="28"/>
              </w:rPr>
              <w:tab/>
              <w:t xml:space="preserve">скорректировать этажность и площади квартир жилых домов: литер 12, литер 13 (6400 </w:t>
            </w:r>
            <w:r>
              <w:rPr>
                <w:sz w:val="28"/>
                <w:szCs w:val="28"/>
              </w:rPr>
              <w:t>кв.</w:t>
            </w:r>
            <w:r w:rsidRPr="003068D7">
              <w:rPr>
                <w:sz w:val="28"/>
                <w:szCs w:val="28"/>
              </w:rPr>
              <w:t xml:space="preserve">м), литер 14 (6100 </w:t>
            </w:r>
            <w:r>
              <w:rPr>
                <w:sz w:val="28"/>
                <w:szCs w:val="28"/>
              </w:rPr>
              <w:t>кв.</w:t>
            </w:r>
            <w:r w:rsidRPr="003068D7">
              <w:rPr>
                <w:sz w:val="28"/>
                <w:szCs w:val="28"/>
              </w:rPr>
              <w:t xml:space="preserve">м), литер 15, литер 16, литер 17, литер 18, литер№19 (12500 </w:t>
            </w:r>
            <w:r>
              <w:rPr>
                <w:sz w:val="28"/>
                <w:szCs w:val="28"/>
              </w:rPr>
              <w:t>кв.</w:t>
            </w:r>
            <w:r w:rsidRPr="003068D7">
              <w:rPr>
                <w:sz w:val="28"/>
                <w:szCs w:val="28"/>
              </w:rPr>
              <w:t xml:space="preserve">м), литер 20 (22000 </w:t>
            </w:r>
            <w:r>
              <w:rPr>
                <w:sz w:val="28"/>
                <w:szCs w:val="28"/>
              </w:rPr>
              <w:t>кв.</w:t>
            </w:r>
            <w:r w:rsidRPr="003068D7">
              <w:rPr>
                <w:sz w:val="28"/>
                <w:szCs w:val="28"/>
              </w:rPr>
              <w:t>м) с сохранением общей площади квартир жилого комплекса 76 000 кв.м.</w:t>
            </w:r>
          </w:p>
          <w:p w:rsidR="004D356A" w:rsidRPr="003068D7" w:rsidRDefault="004D356A" w:rsidP="004D356A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5.</w:t>
            </w:r>
            <w:r w:rsidRPr="003068D7">
              <w:rPr>
                <w:sz w:val="28"/>
                <w:szCs w:val="28"/>
              </w:rPr>
              <w:tab/>
              <w:t>В отношении каждого предлагаемого к образованию земельного участка включить сведения о возможных способах образования земельных участков, как это предусмотрено п. 1 ч. 2 ст. 43 Градостроительного кодекса</w:t>
            </w:r>
            <w:r>
              <w:rPr>
                <w:sz w:val="28"/>
                <w:szCs w:val="28"/>
              </w:rPr>
              <w:t xml:space="preserve"> РФ</w:t>
            </w:r>
            <w:r w:rsidRPr="003068D7">
              <w:rPr>
                <w:sz w:val="28"/>
                <w:szCs w:val="28"/>
              </w:rPr>
              <w:t>, а где необходимо - о различных вариантах образования земельных участков и (или) этапах образования земельных участков.</w:t>
            </w:r>
          </w:p>
          <w:p w:rsidR="004D356A" w:rsidRPr="003068D7" w:rsidRDefault="004D356A" w:rsidP="004D356A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6.</w:t>
            </w:r>
            <w:r w:rsidRPr="003068D7">
              <w:rPr>
                <w:sz w:val="28"/>
                <w:szCs w:val="28"/>
              </w:rPr>
              <w:tab/>
              <w:t xml:space="preserve">Исключить невозможность образования предусмотренных проектом межевания территории земельных участков исходя из требований к способам образования земельных участков, установленных Земельным кодексом РФ. </w:t>
            </w:r>
          </w:p>
          <w:p w:rsidR="004D356A" w:rsidRPr="003068D7" w:rsidRDefault="004D356A" w:rsidP="004D356A">
            <w:pPr>
              <w:pStyle w:val="ConsPlusNormal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>7.</w:t>
            </w:r>
            <w:r w:rsidRPr="003068D7">
              <w:rPr>
                <w:sz w:val="28"/>
                <w:szCs w:val="28"/>
              </w:rPr>
              <w:tab/>
              <w:t>Привести в соответствие площади земельных участков указанны</w:t>
            </w:r>
            <w:r>
              <w:rPr>
                <w:sz w:val="28"/>
                <w:szCs w:val="28"/>
              </w:rPr>
              <w:t>е</w:t>
            </w:r>
            <w:r w:rsidRPr="003068D7">
              <w:rPr>
                <w:sz w:val="28"/>
                <w:szCs w:val="28"/>
              </w:rPr>
              <w:t xml:space="preserve"> в проекте межевания территории и указанные в Едином </w:t>
            </w:r>
            <w:r w:rsidRPr="003068D7">
              <w:rPr>
                <w:sz w:val="28"/>
                <w:szCs w:val="28"/>
              </w:rPr>
              <w:lastRenderedPageBreak/>
              <w:t>государственном реестре 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A" w:rsidRPr="003068D7" w:rsidRDefault="004D356A" w:rsidP="004D356A">
            <w:pPr>
              <w:pStyle w:val="ConsPlusNormal"/>
              <w:jc w:val="center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A" w:rsidRPr="003068D7" w:rsidRDefault="004D356A" w:rsidP="004D356A">
            <w:pPr>
              <w:pStyle w:val="ConsPlusNormal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признаны целесообразными, за исключением </w:t>
            </w:r>
            <w:r w:rsidRPr="003068D7">
              <w:rPr>
                <w:sz w:val="28"/>
                <w:szCs w:val="28"/>
              </w:rPr>
              <w:t>следующих пунктов.</w:t>
            </w:r>
          </w:p>
          <w:p w:rsidR="004D356A" w:rsidRPr="003068D7" w:rsidRDefault="004D356A" w:rsidP="004D356A">
            <w:pPr>
              <w:pStyle w:val="ConsPlusNormal"/>
              <w:spacing w:line="180" w:lineRule="atLeast"/>
              <w:jc w:val="center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 xml:space="preserve">По пунктам.1, 2: Размещение площадок благоустройства на земельном участке с кадастровым номером 02:55:020622:652 </w:t>
            </w:r>
            <w:r w:rsidRPr="00A72F2C">
              <w:rPr>
                <w:sz w:val="28"/>
                <w:szCs w:val="28"/>
              </w:rPr>
              <w:t xml:space="preserve">возможно только в случае исключения из проекта детского сада на данном земельном участке и увеличения мест детского сада на 175 мест для увеличения его емкости до 275 мест, что не возможно, поскольку сопряжено с увеличением его территории, что невозможно из-за </w:t>
            </w:r>
            <w:r w:rsidRPr="00A72F2C">
              <w:rPr>
                <w:sz w:val="28"/>
                <w:szCs w:val="28"/>
              </w:rPr>
              <w:lastRenderedPageBreak/>
              <w:t>сложного рельефа, т.е. территория детского сада не может быть расположена на склоновой части с большим уклоном.</w:t>
            </w:r>
          </w:p>
          <w:p w:rsidR="004D356A" w:rsidRPr="003068D7" w:rsidRDefault="004D356A" w:rsidP="004D356A">
            <w:pPr>
              <w:pStyle w:val="ConsPlusNormal"/>
              <w:spacing w:line="180" w:lineRule="atLeast"/>
              <w:jc w:val="center"/>
              <w:rPr>
                <w:sz w:val="28"/>
                <w:szCs w:val="28"/>
              </w:rPr>
            </w:pPr>
            <w:r w:rsidRPr="003068D7">
              <w:rPr>
                <w:sz w:val="28"/>
                <w:szCs w:val="28"/>
              </w:rPr>
              <w:t xml:space="preserve">По вопросу 3 пункта 4: проектом предусмотрено нормативное размещение парковочных мест. </w:t>
            </w:r>
          </w:p>
        </w:tc>
      </w:tr>
    </w:tbl>
    <w:p w:rsidR="00C9388C" w:rsidRPr="00B76D14" w:rsidRDefault="00C9388C" w:rsidP="00C9388C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 xml:space="preserve">7. Выводы по результатам проведения общественных обсуждений по проектам: </w:t>
      </w: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по </w:t>
      </w:r>
      <w:r w:rsidR="00EF5502">
        <w:rPr>
          <w:rFonts w:ascii="Times New Roman" w:hAnsi="Times New Roman"/>
          <w:sz w:val="28"/>
          <w:szCs w:val="28"/>
        </w:rPr>
        <w:t>проекту планировки и проекту межевания территории, ограниченной улицами Рудольфа Нуреева, Шайхзады Бабича, Сипайловская и бульваром Давлеткильдеева</w:t>
      </w:r>
      <w:r w:rsidR="0003343A" w:rsidRPr="009009E1">
        <w:rPr>
          <w:rFonts w:ascii="Times New Roman" w:hAnsi="Times New Roman"/>
          <w:sz w:val="28"/>
          <w:szCs w:val="28"/>
        </w:rPr>
        <w:t xml:space="preserve"> в Октябрьском </w:t>
      </w:r>
      <w:r w:rsidR="00950045" w:rsidRPr="006F2418">
        <w:rPr>
          <w:rFonts w:ascii="Times New Roman" w:hAnsi="Times New Roman"/>
          <w:sz w:val="28"/>
          <w:szCs w:val="28"/>
        </w:rPr>
        <w:t>районе</w:t>
      </w:r>
      <w:r w:rsidR="00950045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 xml:space="preserve">городского округа город Уфа Республики </w:t>
      </w:r>
      <w:r w:rsidR="00151EF7" w:rsidRPr="001352A9">
        <w:rPr>
          <w:rFonts w:ascii="Times New Roman" w:hAnsi="Times New Roman"/>
          <w:sz w:val="28"/>
          <w:szCs w:val="28"/>
        </w:rPr>
        <w:t>Башкортостан,</w:t>
      </w:r>
      <w:r w:rsidRPr="001352A9">
        <w:rPr>
          <w:rFonts w:ascii="Times New Roman" w:hAnsi="Times New Roman"/>
          <w:sz w:val="28"/>
          <w:szCs w:val="28"/>
        </w:rPr>
        <w:t xml:space="preserve"> состоявшимися; </w:t>
      </w:r>
    </w:p>
    <w:p w:rsidR="00F04F13" w:rsidRDefault="00496A69" w:rsidP="00F04F13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 xml:space="preserve">- результат обсуждений – </w:t>
      </w:r>
      <w:r w:rsidR="00AA0F76">
        <w:rPr>
          <w:rFonts w:ascii="Times New Roman" w:hAnsi="Times New Roman" w:cs="Times New Roman"/>
          <w:sz w:val="28"/>
          <w:szCs w:val="28"/>
        </w:rPr>
        <w:t>положительный</w:t>
      </w:r>
      <w:r w:rsidR="004D356A">
        <w:rPr>
          <w:rFonts w:ascii="Times New Roman" w:hAnsi="Times New Roman" w:cs="Times New Roman"/>
          <w:sz w:val="28"/>
          <w:szCs w:val="28"/>
        </w:rPr>
        <w:t>, с учётом предложений, признанных целесообразными</w:t>
      </w:r>
      <w:r w:rsidR="00F04F13" w:rsidRPr="006817A6">
        <w:rPr>
          <w:rFonts w:ascii="Times New Roman" w:hAnsi="Times New Roman" w:cs="Times New Roman"/>
          <w:sz w:val="28"/>
          <w:szCs w:val="28"/>
        </w:rPr>
        <w:t>.</w:t>
      </w:r>
    </w:p>
    <w:p w:rsidR="00BB6723" w:rsidRPr="006817A6" w:rsidRDefault="00BB6723" w:rsidP="00F04F13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1352A9" w:rsidRDefault="00496A69" w:rsidP="00F04F13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496A69" w:rsidRPr="001352A9" w:rsidRDefault="00496A69" w:rsidP="00EB77FF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Васильев П.Ю.  ________________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Байдин О.А. ___________</w:t>
      </w:r>
    </w:p>
    <w:p w:rsidR="00A07DD2" w:rsidRPr="001352A9" w:rsidRDefault="00496A69" w:rsidP="00EB77FF">
      <w:pPr>
        <w:spacing w:after="0" w:line="240" w:lineRule="auto"/>
        <w:jc w:val="both"/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Дата: </w:t>
      </w:r>
      <w:r w:rsidR="00C166FD">
        <w:rPr>
          <w:rFonts w:ascii="Times New Roman" w:hAnsi="Times New Roman"/>
          <w:sz w:val="28"/>
          <w:szCs w:val="28"/>
        </w:rPr>
        <w:t>16 декабря</w:t>
      </w:r>
      <w:r w:rsidR="00D20377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2020 г</w:t>
      </w:r>
      <w:r w:rsidR="00DC580A" w:rsidRPr="001352A9">
        <w:rPr>
          <w:rFonts w:ascii="Times New Roman" w:hAnsi="Times New Roman"/>
          <w:sz w:val="28"/>
          <w:szCs w:val="28"/>
        </w:rPr>
        <w:t>ода</w:t>
      </w:r>
    </w:p>
    <w:sectPr w:rsidR="00A07DD2" w:rsidRPr="001352A9" w:rsidSect="00851556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53" w:rsidRDefault="00195A53" w:rsidP="00A74D38">
      <w:pPr>
        <w:spacing w:after="0" w:line="240" w:lineRule="auto"/>
      </w:pPr>
      <w:r>
        <w:separator/>
      </w:r>
    </w:p>
  </w:endnote>
  <w:endnote w:type="continuationSeparator" w:id="0">
    <w:p w:rsidR="00195A53" w:rsidRDefault="00195A53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53" w:rsidRDefault="00195A53" w:rsidP="00A74D38">
      <w:pPr>
        <w:spacing w:after="0" w:line="240" w:lineRule="auto"/>
      </w:pPr>
      <w:r>
        <w:separator/>
      </w:r>
    </w:p>
  </w:footnote>
  <w:footnote w:type="continuationSeparator" w:id="0">
    <w:p w:rsidR="00195A53" w:rsidRDefault="00195A53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1E" w:rsidRPr="0012299B" w:rsidRDefault="0020148B" w:rsidP="0012299B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CA3FB2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9A3796">
      <w:rPr>
        <w:rFonts w:ascii="Times New Roman" w:hAnsi="Times New Roman"/>
        <w:noProof/>
      </w:rPr>
      <w:t>2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3BC"/>
    <w:multiLevelType w:val="hybridMultilevel"/>
    <w:tmpl w:val="28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1F03"/>
    <w:multiLevelType w:val="hybridMultilevel"/>
    <w:tmpl w:val="7ED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A69"/>
    <w:rsid w:val="0003343A"/>
    <w:rsid w:val="000604EE"/>
    <w:rsid w:val="00060B98"/>
    <w:rsid w:val="00083CF2"/>
    <w:rsid w:val="000F002F"/>
    <w:rsid w:val="000F0530"/>
    <w:rsid w:val="000F70E4"/>
    <w:rsid w:val="00103AE4"/>
    <w:rsid w:val="001352A9"/>
    <w:rsid w:val="00136F8D"/>
    <w:rsid w:val="00151EF7"/>
    <w:rsid w:val="00175064"/>
    <w:rsid w:val="001764BC"/>
    <w:rsid w:val="001878B5"/>
    <w:rsid w:val="00195A53"/>
    <w:rsid w:val="001D3802"/>
    <w:rsid w:val="001D4701"/>
    <w:rsid w:val="0020148B"/>
    <w:rsid w:val="002170E9"/>
    <w:rsid w:val="0022650B"/>
    <w:rsid w:val="0023036E"/>
    <w:rsid w:val="00263689"/>
    <w:rsid w:val="002660C9"/>
    <w:rsid w:val="00281CEB"/>
    <w:rsid w:val="00282005"/>
    <w:rsid w:val="002D16A4"/>
    <w:rsid w:val="002D33B8"/>
    <w:rsid w:val="0030202D"/>
    <w:rsid w:val="003652C2"/>
    <w:rsid w:val="0037097B"/>
    <w:rsid w:val="003826C5"/>
    <w:rsid w:val="003A6323"/>
    <w:rsid w:val="003A708F"/>
    <w:rsid w:val="003A743A"/>
    <w:rsid w:val="00400839"/>
    <w:rsid w:val="00474CC4"/>
    <w:rsid w:val="0047750D"/>
    <w:rsid w:val="00496A69"/>
    <w:rsid w:val="004B1B7A"/>
    <w:rsid w:val="004B28D5"/>
    <w:rsid w:val="004D356A"/>
    <w:rsid w:val="00510890"/>
    <w:rsid w:val="005203C0"/>
    <w:rsid w:val="005353FB"/>
    <w:rsid w:val="0056553D"/>
    <w:rsid w:val="006305F6"/>
    <w:rsid w:val="00632BEA"/>
    <w:rsid w:val="0065386B"/>
    <w:rsid w:val="00654507"/>
    <w:rsid w:val="00680B60"/>
    <w:rsid w:val="00682947"/>
    <w:rsid w:val="00683B7A"/>
    <w:rsid w:val="006921F0"/>
    <w:rsid w:val="006D6F7F"/>
    <w:rsid w:val="006F36C1"/>
    <w:rsid w:val="00783344"/>
    <w:rsid w:val="007947B9"/>
    <w:rsid w:val="007B1752"/>
    <w:rsid w:val="00851556"/>
    <w:rsid w:val="0086236F"/>
    <w:rsid w:val="00872DFD"/>
    <w:rsid w:val="008B4EDC"/>
    <w:rsid w:val="008B5638"/>
    <w:rsid w:val="00950045"/>
    <w:rsid w:val="009A3796"/>
    <w:rsid w:val="009A6EB9"/>
    <w:rsid w:val="00A07DD2"/>
    <w:rsid w:val="00A47F30"/>
    <w:rsid w:val="00A62422"/>
    <w:rsid w:val="00A63213"/>
    <w:rsid w:val="00A74D38"/>
    <w:rsid w:val="00A7609E"/>
    <w:rsid w:val="00AA0F76"/>
    <w:rsid w:val="00AC0F40"/>
    <w:rsid w:val="00AC6B7A"/>
    <w:rsid w:val="00B23D35"/>
    <w:rsid w:val="00B27969"/>
    <w:rsid w:val="00B402E7"/>
    <w:rsid w:val="00B60477"/>
    <w:rsid w:val="00BB6723"/>
    <w:rsid w:val="00BC57DF"/>
    <w:rsid w:val="00BD413C"/>
    <w:rsid w:val="00BD6B92"/>
    <w:rsid w:val="00BD6ECD"/>
    <w:rsid w:val="00BD7CBD"/>
    <w:rsid w:val="00BF1DC3"/>
    <w:rsid w:val="00C166FD"/>
    <w:rsid w:val="00C758AD"/>
    <w:rsid w:val="00C84838"/>
    <w:rsid w:val="00C9388C"/>
    <w:rsid w:val="00CA3FB2"/>
    <w:rsid w:val="00D20377"/>
    <w:rsid w:val="00D42BA3"/>
    <w:rsid w:val="00D74204"/>
    <w:rsid w:val="00D746AF"/>
    <w:rsid w:val="00DC580A"/>
    <w:rsid w:val="00DE2AF5"/>
    <w:rsid w:val="00E117F8"/>
    <w:rsid w:val="00E1454D"/>
    <w:rsid w:val="00E5064A"/>
    <w:rsid w:val="00EB045D"/>
    <w:rsid w:val="00EB77FF"/>
    <w:rsid w:val="00EE6DED"/>
    <w:rsid w:val="00EF5502"/>
    <w:rsid w:val="00F04F13"/>
    <w:rsid w:val="00F10448"/>
    <w:rsid w:val="00F60F08"/>
    <w:rsid w:val="00F710B5"/>
    <w:rsid w:val="00F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AEBD2-7A97-45AC-8314-5C358409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customStyle="1" w:styleId="card-text">
    <w:name w:val="card-text"/>
    <w:basedOn w:val="a"/>
    <w:rsid w:val="00D2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8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0F9DC-D4F6-44B4-8101-1E12691E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Мосунов Иван Михайлович</cp:lastModifiedBy>
  <cp:revision>8</cp:revision>
  <cp:lastPrinted>2020-12-16T12:29:00Z</cp:lastPrinted>
  <dcterms:created xsi:type="dcterms:W3CDTF">2020-11-24T06:01:00Z</dcterms:created>
  <dcterms:modified xsi:type="dcterms:W3CDTF">2020-12-17T03:03:00Z</dcterms:modified>
</cp:coreProperties>
</file>