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</w:t>
      </w:r>
      <w:bookmarkStart w:id="1" w:name="name1"/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D30F62" w:rsidRPr="00D30F62">
        <w:rPr>
          <w:rFonts w:ascii="Times New Roman" w:hAnsi="Times New Roman"/>
          <w:bCs/>
          <w:sz w:val="28"/>
          <w:szCs w:val="28"/>
        </w:rPr>
        <w:t xml:space="preserve">территории, ограниченной улицами Армавирской, Софьи Перовской, продолжением улицы Степана Кувыкина, улицей Зайнаб Биишевой в Кировском </w:t>
      </w:r>
      <w:r w:rsidR="00060B98" w:rsidRPr="006F2418">
        <w:rPr>
          <w:rFonts w:ascii="Times New Roman" w:hAnsi="Times New Roman"/>
          <w:sz w:val="28"/>
          <w:szCs w:val="28"/>
        </w:rPr>
        <w:t>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582" w:rsidRPr="001352A9" w:rsidRDefault="00366582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="00366582" w:rsidRPr="009009E1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366582" w:rsidRPr="00F018F4">
        <w:rPr>
          <w:rFonts w:ascii="Times New Roman" w:hAnsi="Times New Roman"/>
          <w:sz w:val="28"/>
          <w:szCs w:val="28"/>
        </w:rPr>
        <w:t>Жилой Комплекс «Южный»</w:t>
      </w:r>
      <w:r w:rsidR="00366582">
        <w:rPr>
          <w:rFonts w:ascii="Times New Roman" w:hAnsi="Times New Roman"/>
          <w:sz w:val="28"/>
          <w:szCs w:val="28"/>
        </w:rPr>
        <w:t xml:space="preserve">, город Уфа, </w:t>
      </w:r>
      <w:r w:rsidR="00366582" w:rsidRPr="009550D1">
        <w:rPr>
          <w:rFonts w:ascii="Times New Roman" w:hAnsi="Times New Roman"/>
          <w:sz w:val="28"/>
          <w:szCs w:val="28"/>
        </w:rPr>
        <w:t>улица</w:t>
      </w:r>
      <w:r w:rsidR="00366582">
        <w:rPr>
          <w:rFonts w:ascii="Times New Roman" w:hAnsi="Times New Roman"/>
          <w:sz w:val="28"/>
          <w:szCs w:val="28"/>
        </w:rPr>
        <w:t xml:space="preserve"> Армавирская</w:t>
      </w:r>
      <w:r w:rsidR="00366582" w:rsidRPr="009550D1">
        <w:rPr>
          <w:rFonts w:ascii="Times New Roman" w:hAnsi="Times New Roman"/>
          <w:sz w:val="28"/>
          <w:szCs w:val="28"/>
        </w:rPr>
        <w:t>, дом</w:t>
      </w:r>
      <w:r w:rsidR="00366582">
        <w:rPr>
          <w:rFonts w:ascii="Times New Roman" w:hAnsi="Times New Roman"/>
          <w:sz w:val="28"/>
          <w:szCs w:val="28"/>
        </w:rPr>
        <w:t xml:space="preserve"> 1/В</w:t>
      </w:r>
      <w:r w:rsidR="00366582" w:rsidRPr="009550D1"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C166FD">
        <w:rPr>
          <w:rFonts w:ascii="Times New Roman" w:hAnsi="Times New Roman"/>
          <w:sz w:val="28"/>
          <w:szCs w:val="28"/>
          <w:shd w:val="clear" w:color="auto" w:fill="FFFFFF"/>
        </w:rPr>
        <w:t xml:space="preserve">30 октября 2020 года по 19 декабря </w:t>
      </w:r>
      <w:r w:rsidRPr="00B76D14">
        <w:rPr>
          <w:rFonts w:ascii="Times New Roman" w:hAnsi="Times New Roman"/>
          <w:sz w:val="28"/>
          <w:szCs w:val="28"/>
        </w:rPr>
        <w:t>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B0EDC" w:rsidRDefault="006305F6" w:rsidP="006B0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</w:t>
      </w:r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D30F62" w:rsidRPr="00D30F62">
        <w:rPr>
          <w:rFonts w:ascii="Times New Roman" w:hAnsi="Times New Roman"/>
          <w:bCs/>
          <w:sz w:val="28"/>
          <w:szCs w:val="28"/>
        </w:rPr>
        <w:t xml:space="preserve">территории, ограниченной улицами Армавирской, Софьи Перовской, продолжением улицы Степана Кувыкина, улицей Зайнаб Биишевой в Кировском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C166FD">
        <w:rPr>
          <w:rFonts w:ascii="Times New Roman" w:hAnsi="Times New Roman"/>
          <w:sz w:val="28"/>
          <w:szCs w:val="28"/>
        </w:rPr>
        <w:t>30 октября 2020 года № 76</w:t>
      </w:r>
      <w:r w:rsidR="00F93AE6">
        <w:rPr>
          <w:rFonts w:ascii="Times New Roman" w:hAnsi="Times New Roman"/>
          <w:sz w:val="28"/>
          <w:szCs w:val="28"/>
        </w:rPr>
        <w:t xml:space="preserve"> </w:t>
      </w:r>
      <w:r w:rsidR="00C166FD">
        <w:rPr>
          <w:rFonts w:ascii="Times New Roman" w:hAnsi="Times New Roman"/>
          <w:sz w:val="28"/>
          <w:szCs w:val="28"/>
        </w:rPr>
        <w:t>(13455)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6B0EDC" w:rsidRDefault="00950045" w:rsidP="006B0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</w:t>
      </w:r>
      <w:r w:rsidR="00BB6723" w:rsidRPr="00B76D14">
        <w:rPr>
          <w:rFonts w:ascii="Times New Roman" w:hAnsi="Times New Roman"/>
          <w:sz w:val="28"/>
          <w:szCs w:val="28"/>
        </w:rPr>
        <w:t xml:space="preserve">возле входа в Администрацию </w:t>
      </w:r>
      <w:r w:rsidR="006B0EDC" w:rsidRPr="00866DE9">
        <w:rPr>
          <w:rFonts w:ascii="Times New Roman" w:hAnsi="Times New Roman"/>
          <w:sz w:val="28"/>
          <w:szCs w:val="28"/>
        </w:rPr>
        <w:t>Кировского района городского округа город Уфа Республики Башкортостан (</w:t>
      </w:r>
      <w:r w:rsidR="006B0EDC">
        <w:rPr>
          <w:rFonts w:ascii="Times New Roman" w:hAnsi="Times New Roman"/>
          <w:sz w:val="28"/>
          <w:szCs w:val="28"/>
        </w:rPr>
        <w:t xml:space="preserve">город Уфа, </w:t>
      </w:r>
      <w:r w:rsidR="006B0EDC" w:rsidRPr="00866DE9">
        <w:rPr>
          <w:rFonts w:ascii="Times New Roman" w:hAnsi="Times New Roman"/>
          <w:sz w:val="28"/>
          <w:szCs w:val="28"/>
        </w:rPr>
        <w:t xml:space="preserve">улица Пушкина, </w:t>
      </w:r>
      <w:r w:rsidR="006B0EDC">
        <w:rPr>
          <w:rFonts w:ascii="Times New Roman" w:hAnsi="Times New Roman"/>
          <w:sz w:val="28"/>
          <w:szCs w:val="28"/>
        </w:rPr>
        <w:t xml:space="preserve">дом 85); </w:t>
      </w:r>
      <w:r w:rsidR="006B0EDC" w:rsidRPr="00866DE9">
        <w:rPr>
          <w:rFonts w:ascii="Times New Roman" w:hAnsi="Times New Roman"/>
          <w:sz w:val="28"/>
          <w:szCs w:val="28"/>
        </w:rPr>
        <w:t xml:space="preserve">на </w:t>
      </w:r>
      <w:r w:rsidR="006B0EDC">
        <w:rPr>
          <w:rFonts w:ascii="Times New Roman" w:hAnsi="Times New Roman"/>
          <w:sz w:val="28"/>
          <w:szCs w:val="28"/>
        </w:rPr>
        <w:t>входе в Торгово-административный комплекс «Южный полюс»</w:t>
      </w:r>
      <w:r w:rsidR="006B0EDC" w:rsidRPr="00866DE9">
        <w:rPr>
          <w:rFonts w:ascii="Times New Roman" w:hAnsi="Times New Roman"/>
          <w:sz w:val="28"/>
          <w:szCs w:val="28"/>
        </w:rPr>
        <w:t xml:space="preserve"> </w:t>
      </w:r>
      <w:r w:rsidR="006B0EDC" w:rsidRPr="00964CAB">
        <w:rPr>
          <w:rFonts w:ascii="Times New Roman" w:hAnsi="Times New Roman"/>
          <w:sz w:val="28"/>
          <w:szCs w:val="28"/>
        </w:rPr>
        <w:t>(</w:t>
      </w:r>
      <w:r w:rsidR="006B0EDC">
        <w:rPr>
          <w:rFonts w:ascii="Times New Roman" w:hAnsi="Times New Roman"/>
          <w:sz w:val="28"/>
          <w:szCs w:val="28"/>
        </w:rPr>
        <w:t xml:space="preserve">город Уфа, </w:t>
      </w:r>
      <w:r w:rsidR="006B0EDC" w:rsidRPr="00964CAB">
        <w:rPr>
          <w:rFonts w:ascii="Times New Roman" w:hAnsi="Times New Roman"/>
          <w:sz w:val="28"/>
          <w:szCs w:val="28"/>
        </w:rPr>
        <w:t>улица</w:t>
      </w:r>
      <w:r w:rsidR="006B0EDC">
        <w:rPr>
          <w:rFonts w:ascii="Times New Roman" w:hAnsi="Times New Roman"/>
          <w:sz w:val="28"/>
          <w:szCs w:val="28"/>
        </w:rPr>
        <w:t xml:space="preserve"> Софьи Перовской</w:t>
      </w:r>
      <w:r w:rsidR="006B0EDC" w:rsidRPr="00964CAB">
        <w:rPr>
          <w:rFonts w:ascii="Times New Roman" w:hAnsi="Times New Roman"/>
          <w:sz w:val="28"/>
          <w:szCs w:val="28"/>
        </w:rPr>
        <w:t>, д</w:t>
      </w:r>
      <w:r w:rsidR="006B0EDC">
        <w:rPr>
          <w:rFonts w:ascii="Times New Roman" w:hAnsi="Times New Roman"/>
          <w:sz w:val="28"/>
          <w:szCs w:val="28"/>
        </w:rPr>
        <w:t>ом</w:t>
      </w:r>
      <w:r w:rsidR="006B0EDC" w:rsidRPr="00964CAB">
        <w:rPr>
          <w:rFonts w:ascii="Times New Roman" w:hAnsi="Times New Roman"/>
          <w:sz w:val="28"/>
          <w:szCs w:val="28"/>
        </w:rPr>
        <w:t xml:space="preserve"> </w:t>
      </w:r>
      <w:r w:rsidR="006B0EDC">
        <w:rPr>
          <w:rFonts w:ascii="Times New Roman" w:hAnsi="Times New Roman"/>
          <w:sz w:val="28"/>
          <w:szCs w:val="28"/>
        </w:rPr>
        <w:t>52/2</w:t>
      </w:r>
      <w:r w:rsidR="006B0EDC" w:rsidRPr="00964CAB">
        <w:rPr>
          <w:rFonts w:ascii="Times New Roman" w:hAnsi="Times New Roman"/>
          <w:sz w:val="28"/>
          <w:szCs w:val="28"/>
        </w:rPr>
        <w:t>)</w:t>
      </w:r>
      <w:r w:rsidR="006B0EDC" w:rsidRPr="00080673">
        <w:rPr>
          <w:rFonts w:ascii="Times New Roman" w:hAnsi="Times New Roman"/>
          <w:sz w:val="28"/>
          <w:szCs w:val="28"/>
        </w:rPr>
        <w:t>;</w:t>
      </w:r>
      <w:r w:rsidR="006B0EDC">
        <w:rPr>
          <w:rFonts w:ascii="Times New Roman" w:hAnsi="Times New Roman"/>
          <w:sz w:val="28"/>
          <w:szCs w:val="28"/>
        </w:rPr>
        <w:t xml:space="preserve"> город Уфа, улица Армавирская, </w:t>
      </w:r>
      <w:bookmarkStart w:id="2" w:name="_GoBack"/>
      <w:bookmarkEnd w:id="2"/>
      <w:r w:rsidR="006B0EDC">
        <w:rPr>
          <w:rFonts w:ascii="Times New Roman" w:hAnsi="Times New Roman"/>
          <w:sz w:val="28"/>
          <w:szCs w:val="28"/>
        </w:rPr>
        <w:t>дом 21 (со стороны красной линии улицы Армавирской)</w:t>
      </w:r>
      <w:r w:rsidR="006B0EDC" w:rsidRPr="00AD1B2F">
        <w:rPr>
          <w:rFonts w:ascii="Times New Roman" w:hAnsi="Times New Roman"/>
          <w:sz w:val="28"/>
          <w:szCs w:val="28"/>
        </w:rPr>
        <w:t>;</w:t>
      </w:r>
      <w:r w:rsidR="006B0EDC">
        <w:rPr>
          <w:rFonts w:ascii="Times New Roman" w:hAnsi="Times New Roman"/>
          <w:sz w:val="28"/>
          <w:szCs w:val="28"/>
        </w:rPr>
        <w:t xml:space="preserve"> во дворе дома 54 по улице Софьи Перовской</w:t>
      </w:r>
      <w:r w:rsidR="006B0EDC" w:rsidRPr="006B0EDC">
        <w:rPr>
          <w:rFonts w:ascii="Times New Roman" w:hAnsi="Times New Roman"/>
          <w:sz w:val="28"/>
          <w:szCs w:val="28"/>
        </w:rPr>
        <w:t>;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B6047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 xml:space="preserve">и </w:t>
      </w:r>
      <w:r w:rsidR="00366582" w:rsidRPr="00366582">
        <w:rPr>
          <w:rFonts w:ascii="Times New Roman" w:hAnsi="Times New Roman"/>
          <w:sz w:val="28"/>
          <w:szCs w:val="28"/>
        </w:rPr>
        <w:t>Кировского района городского округа город Уфа Республики Башкортостан (город Уфа, улица Пушкина, дом 85).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C166FD" w:rsidRPr="00C166FD">
        <w:rPr>
          <w:rFonts w:ascii="Times New Roman" w:hAnsi="Times New Roman" w:cs="Times New Roman"/>
          <w:sz w:val="28"/>
          <w:szCs w:val="28"/>
        </w:rPr>
        <w:t xml:space="preserve">9 ноября 2020 года по 4 декабря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Протокол общественных обсуждений от</w:t>
      </w:r>
      <w:r w:rsidR="006D6F7F">
        <w:rPr>
          <w:rFonts w:ascii="Times New Roman" w:hAnsi="Times New Roman"/>
          <w:sz w:val="28"/>
          <w:szCs w:val="28"/>
        </w:rPr>
        <w:t xml:space="preserve"> </w:t>
      </w:r>
      <w:r w:rsidR="00C166FD">
        <w:rPr>
          <w:rFonts w:ascii="Times New Roman" w:hAnsi="Times New Roman"/>
          <w:sz w:val="28"/>
          <w:szCs w:val="28"/>
        </w:rPr>
        <w:t>16 декабря 2020 года № 5</w:t>
      </w:r>
      <w:r w:rsidR="00D30F62">
        <w:rPr>
          <w:rFonts w:ascii="Times New Roman" w:hAnsi="Times New Roman"/>
          <w:sz w:val="28"/>
          <w:szCs w:val="28"/>
        </w:rPr>
        <w:t>6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</w:t>
      </w:r>
      <w:r w:rsidRPr="001352A9">
        <w:rPr>
          <w:rFonts w:ascii="Times New Roman" w:hAnsi="Times New Roman"/>
          <w:sz w:val="28"/>
          <w:szCs w:val="28"/>
        </w:rPr>
        <w:lastRenderedPageBreak/>
        <w:t>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6582" w:rsidRPr="00B76D14" w:rsidRDefault="00366582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891"/>
        <w:gridCol w:w="1843"/>
        <w:gridCol w:w="3402"/>
      </w:tblGrid>
      <w:tr w:rsidR="00C9388C" w:rsidRPr="006F71E3" w:rsidTr="00BC57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</w:t>
            </w:r>
            <w:r w:rsidR="006D6F7F">
              <w:rPr>
                <w:sz w:val="28"/>
                <w:szCs w:val="28"/>
              </w:rPr>
              <w:t>ности или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BB6723" w:rsidRPr="006F71E3" w:rsidTr="00036609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23" w:rsidRPr="006F71E3" w:rsidRDefault="00BB6723" w:rsidP="00036609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ED4849" w:rsidRPr="006F71E3" w:rsidTr="00ED4849">
        <w:trPr>
          <w:trHeight w:val="360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49" w:rsidRPr="007C41BB" w:rsidRDefault="00ED4849" w:rsidP="009F3440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BB6723" w:rsidRPr="006F71E3" w:rsidTr="00036609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23" w:rsidRPr="006F71E3" w:rsidRDefault="00BB6723" w:rsidP="00036609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ED4849" w:rsidRPr="006F71E3" w:rsidTr="00ED4849">
        <w:trPr>
          <w:trHeight w:val="33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49" w:rsidRPr="007C41BB" w:rsidRDefault="00ED4849" w:rsidP="00036609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</w:t>
      </w:r>
      <w:r w:rsidR="00EF5502">
        <w:rPr>
          <w:rFonts w:ascii="Times New Roman" w:hAnsi="Times New Roman"/>
          <w:sz w:val="28"/>
          <w:szCs w:val="28"/>
        </w:rPr>
        <w:t xml:space="preserve">проекту планировки и проекту межевания </w:t>
      </w:r>
      <w:r w:rsidR="00D30F62" w:rsidRPr="00D30F62">
        <w:rPr>
          <w:rFonts w:ascii="Times New Roman" w:hAnsi="Times New Roman"/>
          <w:bCs/>
          <w:sz w:val="28"/>
          <w:szCs w:val="28"/>
        </w:rPr>
        <w:t xml:space="preserve">территории, ограниченной улицами Армавирской, Софьи Перовской, продолжением улицы Степана Кувыкина, улицей Зайнаб Биишевой в Кировском </w:t>
      </w:r>
      <w:r w:rsidR="00950045" w:rsidRPr="006F2418">
        <w:rPr>
          <w:rFonts w:ascii="Times New Roman" w:hAnsi="Times New Roman"/>
          <w:sz w:val="28"/>
          <w:szCs w:val="28"/>
        </w:rPr>
        <w:t>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366582">
        <w:rPr>
          <w:rFonts w:ascii="Times New Roman" w:hAnsi="Times New Roman"/>
          <w:sz w:val="28"/>
          <w:szCs w:val="28"/>
        </w:rPr>
        <w:t xml:space="preserve">не </w:t>
      </w:r>
      <w:r w:rsidRPr="00366582">
        <w:rPr>
          <w:rFonts w:ascii="Times New Roman" w:hAnsi="Times New Roman"/>
          <w:sz w:val="28"/>
          <w:szCs w:val="28"/>
        </w:rPr>
        <w:t>состоявшимися</w:t>
      </w:r>
      <w:r w:rsidR="00366582">
        <w:rPr>
          <w:rFonts w:ascii="Times New Roman" w:hAnsi="Times New Roman"/>
          <w:sz w:val="28"/>
          <w:szCs w:val="28"/>
        </w:rPr>
        <w:t>.</w:t>
      </w:r>
      <w:r w:rsidRPr="001352A9">
        <w:rPr>
          <w:rFonts w:ascii="Times New Roman" w:hAnsi="Times New Roman"/>
          <w:sz w:val="28"/>
          <w:szCs w:val="28"/>
        </w:rPr>
        <w:t xml:space="preserve"> </w:t>
      </w:r>
    </w:p>
    <w:p w:rsidR="00BB6723" w:rsidRPr="006817A6" w:rsidRDefault="00BB6723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C166FD">
        <w:rPr>
          <w:rFonts w:ascii="Times New Roman" w:hAnsi="Times New Roman"/>
          <w:sz w:val="28"/>
          <w:szCs w:val="28"/>
        </w:rPr>
        <w:t>16 декабря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F3" w:rsidRDefault="00A91AF3" w:rsidP="00A74D38">
      <w:pPr>
        <w:spacing w:after="0" w:line="240" w:lineRule="auto"/>
      </w:pPr>
      <w:r>
        <w:separator/>
      </w:r>
    </w:p>
  </w:endnote>
  <w:endnote w:type="continuationSeparator" w:id="0">
    <w:p w:rsidR="00A91AF3" w:rsidRDefault="00A91AF3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F3" w:rsidRDefault="00A91AF3" w:rsidP="00A74D38">
      <w:pPr>
        <w:spacing w:after="0" w:line="240" w:lineRule="auto"/>
      </w:pPr>
      <w:r>
        <w:separator/>
      </w:r>
    </w:p>
  </w:footnote>
  <w:footnote w:type="continuationSeparator" w:id="0">
    <w:p w:rsidR="00A91AF3" w:rsidRDefault="00A91AF3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CB3BC2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6B013E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3343A"/>
    <w:rsid w:val="000604EE"/>
    <w:rsid w:val="00060B98"/>
    <w:rsid w:val="00083CF2"/>
    <w:rsid w:val="000F002F"/>
    <w:rsid w:val="000F0530"/>
    <w:rsid w:val="000F70E4"/>
    <w:rsid w:val="00103AE4"/>
    <w:rsid w:val="001352A9"/>
    <w:rsid w:val="00136F8D"/>
    <w:rsid w:val="00151EF7"/>
    <w:rsid w:val="00175064"/>
    <w:rsid w:val="001764BC"/>
    <w:rsid w:val="001878B5"/>
    <w:rsid w:val="001D3802"/>
    <w:rsid w:val="001D4701"/>
    <w:rsid w:val="002170E9"/>
    <w:rsid w:val="0022650B"/>
    <w:rsid w:val="0023036E"/>
    <w:rsid w:val="00263689"/>
    <w:rsid w:val="002660C9"/>
    <w:rsid w:val="00281CEB"/>
    <w:rsid w:val="00282005"/>
    <w:rsid w:val="002D16A4"/>
    <w:rsid w:val="002D33B8"/>
    <w:rsid w:val="0030202D"/>
    <w:rsid w:val="003652C2"/>
    <w:rsid w:val="00366582"/>
    <w:rsid w:val="0037097B"/>
    <w:rsid w:val="003826C5"/>
    <w:rsid w:val="003A6323"/>
    <w:rsid w:val="003A708F"/>
    <w:rsid w:val="003A743A"/>
    <w:rsid w:val="00400839"/>
    <w:rsid w:val="00474CC4"/>
    <w:rsid w:val="0047750D"/>
    <w:rsid w:val="00496A69"/>
    <w:rsid w:val="004B1B7A"/>
    <w:rsid w:val="004B28D5"/>
    <w:rsid w:val="00510890"/>
    <w:rsid w:val="005203C0"/>
    <w:rsid w:val="005353FB"/>
    <w:rsid w:val="005523F2"/>
    <w:rsid w:val="0056553D"/>
    <w:rsid w:val="006305F6"/>
    <w:rsid w:val="00632BEA"/>
    <w:rsid w:val="0065386B"/>
    <w:rsid w:val="00654507"/>
    <w:rsid w:val="00680B60"/>
    <w:rsid w:val="00682947"/>
    <w:rsid w:val="00683B7A"/>
    <w:rsid w:val="006921F0"/>
    <w:rsid w:val="006B013E"/>
    <w:rsid w:val="006B0EDC"/>
    <w:rsid w:val="006D6F7F"/>
    <w:rsid w:val="006F36C1"/>
    <w:rsid w:val="00783344"/>
    <w:rsid w:val="007947B9"/>
    <w:rsid w:val="007B1752"/>
    <w:rsid w:val="00851556"/>
    <w:rsid w:val="0086236F"/>
    <w:rsid w:val="00872DFD"/>
    <w:rsid w:val="008B5638"/>
    <w:rsid w:val="00950045"/>
    <w:rsid w:val="009A6EB9"/>
    <w:rsid w:val="00A07DD2"/>
    <w:rsid w:val="00A47F30"/>
    <w:rsid w:val="00A62422"/>
    <w:rsid w:val="00A63213"/>
    <w:rsid w:val="00A74D38"/>
    <w:rsid w:val="00A7609E"/>
    <w:rsid w:val="00A91AF3"/>
    <w:rsid w:val="00AA0F76"/>
    <w:rsid w:val="00AC0F40"/>
    <w:rsid w:val="00AC6B7A"/>
    <w:rsid w:val="00B23D35"/>
    <w:rsid w:val="00B27969"/>
    <w:rsid w:val="00B402E7"/>
    <w:rsid w:val="00B60477"/>
    <w:rsid w:val="00BB6723"/>
    <w:rsid w:val="00BC57DF"/>
    <w:rsid w:val="00BD413C"/>
    <w:rsid w:val="00BD6B92"/>
    <w:rsid w:val="00BD6ECD"/>
    <w:rsid w:val="00BD7CBD"/>
    <w:rsid w:val="00BF1DC3"/>
    <w:rsid w:val="00C166FD"/>
    <w:rsid w:val="00C758AD"/>
    <w:rsid w:val="00C84838"/>
    <w:rsid w:val="00C9388C"/>
    <w:rsid w:val="00CA3FB2"/>
    <w:rsid w:val="00CB3BC2"/>
    <w:rsid w:val="00D20377"/>
    <w:rsid w:val="00D30F62"/>
    <w:rsid w:val="00D42BA3"/>
    <w:rsid w:val="00D74204"/>
    <w:rsid w:val="00DC580A"/>
    <w:rsid w:val="00DE2AF5"/>
    <w:rsid w:val="00E117F8"/>
    <w:rsid w:val="00E1454D"/>
    <w:rsid w:val="00E5064A"/>
    <w:rsid w:val="00EB045D"/>
    <w:rsid w:val="00EB77FF"/>
    <w:rsid w:val="00ED4849"/>
    <w:rsid w:val="00EE6DED"/>
    <w:rsid w:val="00EF5502"/>
    <w:rsid w:val="00F04F13"/>
    <w:rsid w:val="00F10448"/>
    <w:rsid w:val="00F60F08"/>
    <w:rsid w:val="00F710B5"/>
    <w:rsid w:val="00F93AE6"/>
    <w:rsid w:val="00FB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CDC6-C7BA-4CC3-966D-E80D38C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6B0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798C-76F8-4812-9EB0-9B0B9901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Проскурякова Галина Анатольевна</cp:lastModifiedBy>
  <cp:revision>11</cp:revision>
  <cp:lastPrinted>2020-11-24T04:27:00Z</cp:lastPrinted>
  <dcterms:created xsi:type="dcterms:W3CDTF">2020-11-24T06:01:00Z</dcterms:created>
  <dcterms:modified xsi:type="dcterms:W3CDTF">2020-12-17T10:44:00Z</dcterms:modified>
</cp:coreProperties>
</file>