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69" w:rsidRPr="001352A9" w:rsidRDefault="00496A69" w:rsidP="00EB7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52A9">
        <w:rPr>
          <w:rFonts w:ascii="Times New Roman" w:hAnsi="Times New Roman" w:cs="Times New Roman"/>
          <w:sz w:val="28"/>
          <w:szCs w:val="28"/>
        </w:rPr>
        <w:t>Заключение</w:t>
      </w:r>
    </w:p>
    <w:p w:rsidR="00496A69" w:rsidRPr="001352A9" w:rsidRDefault="00496A69" w:rsidP="00EB7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496A69" w:rsidRPr="001352A9" w:rsidRDefault="00496A69" w:rsidP="00EB77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по проекту планировки и проекту межевания </w:t>
      </w:r>
      <w:bookmarkStart w:id="1" w:name="name1"/>
      <w:r w:rsidR="006305F6" w:rsidRPr="00A07869">
        <w:rPr>
          <w:rFonts w:ascii="Times New Roman" w:hAnsi="Times New Roman"/>
          <w:sz w:val="28"/>
          <w:szCs w:val="28"/>
        </w:rPr>
        <w:t>территории квартала №429-431, ограниченного улицами Дорофеева, Чернышевского, Мингажева и Коммунистической в Кировском</w:t>
      </w:r>
      <w:r w:rsidR="006305F6" w:rsidRPr="00B76D14">
        <w:rPr>
          <w:rFonts w:ascii="Times New Roman" w:hAnsi="Times New Roman"/>
          <w:sz w:val="28"/>
          <w:szCs w:val="28"/>
        </w:rPr>
        <w:t xml:space="preserve"> </w:t>
      </w:r>
      <w:r w:rsidRPr="001352A9">
        <w:rPr>
          <w:rFonts w:ascii="Times New Roman" w:hAnsi="Times New Roman"/>
          <w:sz w:val="28"/>
          <w:szCs w:val="28"/>
        </w:rPr>
        <w:t>районе городского округа город Уфа</w:t>
      </w:r>
      <w:r w:rsidR="00C84838" w:rsidRPr="001352A9">
        <w:rPr>
          <w:rFonts w:ascii="Times New Roman" w:hAnsi="Times New Roman"/>
          <w:sz w:val="28"/>
          <w:szCs w:val="28"/>
        </w:rPr>
        <w:t xml:space="preserve"> </w:t>
      </w:r>
      <w:r w:rsidRPr="001352A9">
        <w:rPr>
          <w:rFonts w:ascii="Times New Roman" w:hAnsi="Times New Roman"/>
          <w:sz w:val="28"/>
          <w:szCs w:val="28"/>
        </w:rPr>
        <w:t>Республики Башкортостан</w:t>
      </w:r>
      <w:bookmarkEnd w:id="1"/>
    </w:p>
    <w:p w:rsidR="00EB77FF" w:rsidRPr="001352A9" w:rsidRDefault="00EB77FF" w:rsidP="00EB77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5F6" w:rsidRPr="00B76D14" w:rsidRDefault="006305F6" w:rsidP="006305F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 xml:space="preserve">Заявитель: </w:t>
      </w:r>
      <w:r w:rsidRPr="00A07869">
        <w:rPr>
          <w:rFonts w:ascii="Times New Roman" w:hAnsi="Times New Roman"/>
          <w:sz w:val="28"/>
          <w:szCs w:val="28"/>
        </w:rPr>
        <w:t>Главное управление архитектуры и градостроительства Администрации городского округа город Уфа Республики Башкортостан, город Уфа, улица Российская, дом 50, телефон:</w:t>
      </w:r>
      <w:r w:rsidR="00CA71C8">
        <w:rPr>
          <w:rFonts w:ascii="Times New Roman" w:hAnsi="Times New Roman"/>
          <w:sz w:val="28"/>
          <w:szCs w:val="28"/>
        </w:rPr>
        <w:br/>
      </w:r>
      <w:r w:rsidRPr="00A07869">
        <w:rPr>
          <w:rFonts w:ascii="Times New Roman" w:hAnsi="Times New Roman"/>
          <w:sz w:val="28"/>
          <w:szCs w:val="28"/>
        </w:rPr>
        <w:t>8 (347) 284-43-12</w:t>
      </w:r>
      <w:r>
        <w:rPr>
          <w:rFonts w:ascii="Times New Roman" w:hAnsi="Times New Roman"/>
          <w:sz w:val="28"/>
          <w:szCs w:val="28"/>
        </w:rPr>
        <w:t>.</w:t>
      </w:r>
    </w:p>
    <w:p w:rsidR="006305F6" w:rsidRPr="00B76D14" w:rsidRDefault="006305F6" w:rsidP="006305F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>Организатор общественных обсуждений: Межведомственная комиссия по проведению общественных обсуждений в сфере градостроительной деятельности городского округа город Уфа Республики Башкортостан.</w:t>
      </w:r>
    </w:p>
    <w:p w:rsidR="006305F6" w:rsidRPr="00B76D14" w:rsidRDefault="006305F6" w:rsidP="00630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ab/>
        <w:t xml:space="preserve">3. Сроки проведения общественных обсуждений: </w:t>
      </w:r>
      <w:r w:rsidRPr="00B76D14">
        <w:rPr>
          <w:rFonts w:ascii="Times New Roman" w:hAnsi="Times New Roman"/>
          <w:sz w:val="28"/>
          <w:szCs w:val="28"/>
          <w:shd w:val="clear" w:color="auto" w:fill="FFFFFF"/>
        </w:rPr>
        <w:t>с 3 ию</w:t>
      </w:r>
      <w:r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Pr="00B76D14">
        <w:rPr>
          <w:rFonts w:ascii="Times New Roman" w:hAnsi="Times New Roman"/>
          <w:sz w:val="28"/>
          <w:szCs w:val="28"/>
          <w:shd w:val="clear" w:color="auto" w:fill="FFFFFF"/>
        </w:rPr>
        <w:t xml:space="preserve">я 2020 года по </w:t>
      </w:r>
      <w:r>
        <w:rPr>
          <w:rFonts w:ascii="Times New Roman" w:hAnsi="Times New Roman"/>
          <w:sz w:val="28"/>
          <w:szCs w:val="28"/>
          <w:shd w:val="clear" w:color="auto" w:fill="FFFFFF"/>
        </w:rPr>
        <w:t>28</w:t>
      </w:r>
      <w:r w:rsidRPr="00B76D14">
        <w:rPr>
          <w:rFonts w:ascii="Times New Roman" w:hAnsi="Times New Roman"/>
          <w:sz w:val="28"/>
          <w:szCs w:val="28"/>
          <w:shd w:val="clear" w:color="auto" w:fill="FFFFFF"/>
        </w:rPr>
        <w:t xml:space="preserve"> августа</w:t>
      </w:r>
      <w:r w:rsidRPr="00B76D14">
        <w:rPr>
          <w:rFonts w:ascii="Times New Roman" w:hAnsi="Times New Roman"/>
          <w:sz w:val="28"/>
          <w:szCs w:val="28"/>
        </w:rPr>
        <w:t xml:space="preserve"> 2020 года.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4. Формы оповещения о начале общественных обсуждений: </w:t>
      </w:r>
    </w:p>
    <w:p w:rsidR="006305F6" w:rsidRPr="00B76D14" w:rsidRDefault="006305F6" w:rsidP="00630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D14">
        <w:rPr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 xml:space="preserve">- оповещение о начале общественных обсуждений по проекту планировки и проекту межевания </w:t>
      </w:r>
      <w:r w:rsidRPr="00A07869">
        <w:rPr>
          <w:rFonts w:ascii="Times New Roman" w:hAnsi="Times New Roman"/>
          <w:sz w:val="28"/>
          <w:szCs w:val="28"/>
        </w:rPr>
        <w:t>территории квартала №</w:t>
      </w:r>
      <w:r w:rsidR="001F4A41">
        <w:rPr>
          <w:rFonts w:ascii="Times New Roman" w:hAnsi="Times New Roman"/>
          <w:sz w:val="28"/>
          <w:szCs w:val="28"/>
        </w:rPr>
        <w:t xml:space="preserve"> </w:t>
      </w:r>
      <w:r w:rsidRPr="00A07869">
        <w:rPr>
          <w:rFonts w:ascii="Times New Roman" w:hAnsi="Times New Roman"/>
          <w:sz w:val="28"/>
          <w:szCs w:val="28"/>
        </w:rPr>
        <w:t>429-431, ограниченного улицами Дорофеева, Чернышевского, Мингажева и Коммунистической в Кировском</w:t>
      </w:r>
      <w:r w:rsidRPr="00B76D14">
        <w:rPr>
          <w:rFonts w:ascii="Times New Roman" w:hAnsi="Times New Roman"/>
          <w:sz w:val="28"/>
          <w:szCs w:val="28"/>
        </w:rPr>
        <w:t xml:space="preserve"> районе городского округа город Уфа Республики Башкортостан, опубликовано в газете «Вечерняя Уфа» от </w:t>
      </w:r>
      <w:r w:rsidR="009F2610">
        <w:rPr>
          <w:rFonts w:ascii="Times New Roman" w:hAnsi="Times New Roman"/>
          <w:sz w:val="28"/>
          <w:szCs w:val="28"/>
        </w:rPr>
        <w:t>3 июля 2020 года № 46 (13425)</w:t>
      </w:r>
      <w:r w:rsidRPr="00B76D14">
        <w:rPr>
          <w:rFonts w:ascii="Times New Roman" w:hAnsi="Times New Roman"/>
          <w:sz w:val="28"/>
          <w:szCs w:val="28"/>
        </w:rPr>
        <w:t>, на сайте Совета городского округа город Уфа Республики Башкортостан, а также на сайте Администрации городского округа город Уфа Республики Башкортостан в информационно-телекоммуникационной сети «Интернет»;</w:t>
      </w:r>
    </w:p>
    <w:p w:rsidR="006305F6" w:rsidRPr="00B76D14" w:rsidRDefault="006305F6" w:rsidP="00630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 xml:space="preserve">- информационные стенды: возле входа в Администрацию </w:t>
      </w:r>
      <w:r>
        <w:rPr>
          <w:rFonts w:ascii="Times New Roman" w:hAnsi="Times New Roman"/>
          <w:sz w:val="28"/>
          <w:szCs w:val="28"/>
        </w:rPr>
        <w:t>Кировского</w:t>
      </w:r>
      <w:r w:rsidRPr="00B76D14">
        <w:rPr>
          <w:rFonts w:ascii="Times New Roman" w:hAnsi="Times New Roman"/>
          <w:sz w:val="28"/>
          <w:szCs w:val="28"/>
        </w:rPr>
        <w:t xml:space="preserve"> района городского округа город Уфа Республики Башкортостан (г</w:t>
      </w:r>
      <w:r>
        <w:rPr>
          <w:rFonts w:ascii="Times New Roman" w:hAnsi="Times New Roman"/>
          <w:sz w:val="28"/>
          <w:szCs w:val="28"/>
        </w:rPr>
        <w:t xml:space="preserve">ород Уфа, улица Пушкина, </w:t>
      </w:r>
      <w:r w:rsidRPr="00B76D14">
        <w:rPr>
          <w:rFonts w:ascii="Times New Roman" w:hAnsi="Times New Roman"/>
          <w:sz w:val="28"/>
          <w:szCs w:val="28"/>
        </w:rPr>
        <w:t xml:space="preserve">дом </w:t>
      </w:r>
      <w:r>
        <w:rPr>
          <w:rFonts w:ascii="Times New Roman" w:hAnsi="Times New Roman"/>
          <w:sz w:val="28"/>
          <w:szCs w:val="28"/>
        </w:rPr>
        <w:t>85</w:t>
      </w:r>
      <w:r w:rsidRPr="00B76D14">
        <w:rPr>
          <w:rFonts w:ascii="Times New Roman" w:hAnsi="Times New Roman"/>
          <w:sz w:val="28"/>
          <w:szCs w:val="28"/>
        </w:rPr>
        <w:t xml:space="preserve">); </w:t>
      </w:r>
      <w:r>
        <w:rPr>
          <w:rFonts w:ascii="Times New Roman" w:hAnsi="Times New Roman"/>
          <w:sz w:val="28"/>
          <w:szCs w:val="28"/>
        </w:rPr>
        <w:t xml:space="preserve">на входе </w:t>
      </w:r>
      <w:r w:rsidRPr="00B76D14">
        <w:rPr>
          <w:rFonts w:ascii="Times New Roman" w:hAnsi="Times New Roman"/>
          <w:sz w:val="28"/>
          <w:szCs w:val="28"/>
        </w:rPr>
        <w:t>на территори</w:t>
      </w:r>
      <w:r>
        <w:rPr>
          <w:rFonts w:ascii="Times New Roman" w:hAnsi="Times New Roman"/>
          <w:sz w:val="28"/>
          <w:szCs w:val="28"/>
        </w:rPr>
        <w:t>ю</w:t>
      </w:r>
      <w:r w:rsidRPr="00B76D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</w:t>
      </w:r>
      <w:r w:rsidR="0098438F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 xml:space="preserve">ние, расположенного по адресу: город Уфа, улица Коммунистическая, дом 75; на территории остановочного павильона «Улица Чернышевского </w:t>
      </w:r>
      <w:r w:rsidRPr="00B76D1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Улица Мингажева</w:t>
      </w:r>
      <w:r w:rsidRPr="00B76D1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 рядом с жилым домом по улице Чернышевского, дом 152</w:t>
      </w:r>
      <w:r w:rsidRPr="00B76D14">
        <w:rPr>
          <w:rFonts w:ascii="Times New Roman" w:hAnsi="Times New Roman"/>
          <w:sz w:val="28"/>
          <w:szCs w:val="28"/>
        </w:rPr>
        <w:t xml:space="preserve">; 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- информационные материалы </w:t>
      </w:r>
      <w:r w:rsidR="00DC580A" w:rsidRPr="001352A9">
        <w:rPr>
          <w:rFonts w:ascii="Times New Roman" w:hAnsi="Times New Roman"/>
          <w:sz w:val="28"/>
          <w:szCs w:val="28"/>
        </w:rPr>
        <w:t xml:space="preserve">были </w:t>
      </w:r>
      <w:r w:rsidRPr="001352A9">
        <w:rPr>
          <w:rFonts w:ascii="Times New Roman" w:hAnsi="Times New Roman"/>
          <w:sz w:val="28"/>
          <w:szCs w:val="28"/>
        </w:rPr>
        <w:t>размещены на сайте https://discuss.ufacity.info.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5. Сведения о проведении экспозиции по материалам: </w:t>
      </w:r>
    </w:p>
    <w:p w:rsidR="00496A69" w:rsidRPr="001352A9" w:rsidRDefault="00783344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>Информационные материалы по теме общественных обсуждений и их перечень</w:t>
      </w:r>
      <w:r w:rsidR="00DC580A" w:rsidRPr="001352A9">
        <w:rPr>
          <w:rFonts w:ascii="Times New Roman" w:hAnsi="Times New Roman"/>
          <w:sz w:val="28"/>
          <w:szCs w:val="28"/>
        </w:rPr>
        <w:t xml:space="preserve"> были </w:t>
      </w:r>
      <w:r w:rsidRPr="001352A9">
        <w:rPr>
          <w:rFonts w:ascii="Times New Roman" w:hAnsi="Times New Roman"/>
          <w:sz w:val="28"/>
          <w:szCs w:val="28"/>
        </w:rPr>
        <w:t xml:space="preserve">представлены на </w:t>
      </w:r>
      <w:r w:rsidR="006305F6" w:rsidRPr="006305F6">
        <w:rPr>
          <w:rFonts w:ascii="Times New Roman" w:hAnsi="Times New Roman"/>
          <w:sz w:val="28"/>
          <w:szCs w:val="28"/>
        </w:rPr>
        <w:t>экспозиции в Ho</w:t>
      </w:r>
      <w:r w:rsidR="00CA71C8">
        <w:rPr>
          <w:rFonts w:ascii="Times New Roman" w:hAnsi="Times New Roman"/>
          <w:sz w:val="28"/>
          <w:szCs w:val="28"/>
        </w:rPr>
        <w:t xml:space="preserve">liday Inn Ufa (город Уфа, </w:t>
      </w:r>
      <w:r w:rsidR="006305F6" w:rsidRPr="006305F6">
        <w:rPr>
          <w:rFonts w:ascii="Times New Roman" w:hAnsi="Times New Roman"/>
          <w:sz w:val="28"/>
          <w:szCs w:val="28"/>
        </w:rPr>
        <w:t>Верхнеторговая площадь, дом 2, 1 этаж)</w:t>
      </w:r>
      <w:r w:rsidR="00C84838" w:rsidRPr="001352A9">
        <w:rPr>
          <w:rFonts w:ascii="Times New Roman" w:hAnsi="Times New Roman"/>
          <w:sz w:val="28"/>
          <w:szCs w:val="28"/>
        </w:rPr>
        <w:t>.</w:t>
      </w:r>
    </w:p>
    <w:p w:rsidR="00496A69" w:rsidRPr="001352A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Экспозиция </w:t>
      </w:r>
      <w:r w:rsidR="00CA3FB2" w:rsidRPr="001352A9">
        <w:rPr>
          <w:rFonts w:ascii="Times New Roman" w:hAnsi="Times New Roman"/>
          <w:sz w:val="28"/>
          <w:szCs w:val="28"/>
        </w:rPr>
        <w:t>проведена</w:t>
      </w:r>
      <w:r w:rsidRPr="001352A9">
        <w:rPr>
          <w:rFonts w:ascii="Times New Roman" w:hAnsi="Times New Roman"/>
          <w:sz w:val="28"/>
          <w:szCs w:val="28"/>
        </w:rPr>
        <w:t xml:space="preserve"> </w:t>
      </w:r>
      <w:r w:rsidR="001878B5" w:rsidRPr="001352A9">
        <w:rPr>
          <w:rFonts w:ascii="Times New Roman" w:hAnsi="Times New Roman"/>
          <w:sz w:val="28"/>
          <w:szCs w:val="28"/>
        </w:rPr>
        <w:t xml:space="preserve">с </w:t>
      </w:r>
      <w:r w:rsidR="006305F6">
        <w:rPr>
          <w:rFonts w:ascii="Times New Roman" w:hAnsi="Times New Roman"/>
          <w:sz w:val="28"/>
          <w:szCs w:val="28"/>
        </w:rPr>
        <w:t xml:space="preserve">6 июля 2020 года по </w:t>
      </w:r>
      <w:r w:rsidR="00D20377" w:rsidRPr="001352A9">
        <w:rPr>
          <w:rFonts w:ascii="Times New Roman" w:hAnsi="Times New Roman"/>
          <w:sz w:val="28"/>
          <w:szCs w:val="28"/>
        </w:rPr>
        <w:t>1</w:t>
      </w:r>
      <w:r w:rsidR="006305F6">
        <w:rPr>
          <w:rFonts w:ascii="Times New Roman" w:hAnsi="Times New Roman"/>
          <w:sz w:val="28"/>
          <w:szCs w:val="28"/>
        </w:rPr>
        <w:t>4</w:t>
      </w:r>
      <w:r w:rsidR="00D20377" w:rsidRPr="001352A9">
        <w:rPr>
          <w:rFonts w:ascii="Times New Roman" w:hAnsi="Times New Roman"/>
          <w:sz w:val="28"/>
          <w:szCs w:val="28"/>
        </w:rPr>
        <w:t xml:space="preserve"> </w:t>
      </w:r>
      <w:r w:rsidR="006305F6">
        <w:rPr>
          <w:rFonts w:ascii="Times New Roman" w:hAnsi="Times New Roman"/>
          <w:sz w:val="28"/>
          <w:szCs w:val="28"/>
        </w:rPr>
        <w:t>августа</w:t>
      </w:r>
      <w:r w:rsidR="00D20377" w:rsidRPr="001352A9">
        <w:rPr>
          <w:rFonts w:ascii="Times New Roman" w:hAnsi="Times New Roman"/>
          <w:sz w:val="28"/>
          <w:szCs w:val="28"/>
        </w:rPr>
        <w:t xml:space="preserve"> </w:t>
      </w:r>
      <w:r w:rsidRPr="001352A9">
        <w:rPr>
          <w:rFonts w:ascii="Times New Roman" w:hAnsi="Times New Roman"/>
          <w:sz w:val="28"/>
          <w:szCs w:val="28"/>
        </w:rPr>
        <w:t>2020 года. Часы работы: с 9.00 часов до 13.00 часов и с 14.00 часов до 17.00 часов (кроме выходных и праздничных дней).</w:t>
      </w:r>
    </w:p>
    <w:p w:rsidR="00496A69" w:rsidRPr="001352A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6. Сведения о протоколе общественных обсуждений: </w:t>
      </w:r>
    </w:p>
    <w:p w:rsidR="00496A69" w:rsidRPr="001352A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Протокол общественных обсуждений от </w:t>
      </w:r>
      <w:r w:rsidR="00D20377" w:rsidRPr="001352A9">
        <w:rPr>
          <w:rFonts w:ascii="Times New Roman" w:hAnsi="Times New Roman"/>
          <w:sz w:val="28"/>
          <w:szCs w:val="28"/>
        </w:rPr>
        <w:t>2</w:t>
      </w:r>
      <w:r w:rsidR="006305F6">
        <w:rPr>
          <w:rFonts w:ascii="Times New Roman" w:hAnsi="Times New Roman"/>
          <w:sz w:val="28"/>
          <w:szCs w:val="28"/>
        </w:rPr>
        <w:t>5</w:t>
      </w:r>
      <w:r w:rsidR="00D20377" w:rsidRPr="001352A9">
        <w:rPr>
          <w:rFonts w:ascii="Times New Roman" w:hAnsi="Times New Roman"/>
          <w:sz w:val="28"/>
          <w:szCs w:val="28"/>
        </w:rPr>
        <w:t xml:space="preserve"> августа 2020 года № </w:t>
      </w:r>
      <w:r w:rsidR="006305F6">
        <w:rPr>
          <w:rFonts w:ascii="Times New Roman" w:hAnsi="Times New Roman"/>
          <w:sz w:val="28"/>
          <w:szCs w:val="28"/>
        </w:rPr>
        <w:t>45</w:t>
      </w:r>
      <w:r w:rsidRPr="001352A9">
        <w:rPr>
          <w:rFonts w:ascii="Times New Roman" w:hAnsi="Times New Roman"/>
          <w:sz w:val="28"/>
          <w:szCs w:val="28"/>
        </w:rPr>
        <w:t>.</w:t>
      </w:r>
    </w:p>
    <w:p w:rsidR="00496A6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Сведения о предложениях и замечаниях участников, рекомендации о </w:t>
      </w:r>
      <w:r w:rsidRPr="001352A9">
        <w:rPr>
          <w:rFonts w:ascii="Times New Roman" w:hAnsi="Times New Roman"/>
          <w:sz w:val="28"/>
          <w:szCs w:val="28"/>
        </w:rPr>
        <w:lastRenderedPageBreak/>
        <w:t>целесообразности или нецелесообразности уч</w:t>
      </w:r>
      <w:r w:rsidR="00A47F30">
        <w:rPr>
          <w:rFonts w:ascii="Times New Roman" w:hAnsi="Times New Roman"/>
          <w:sz w:val="28"/>
          <w:szCs w:val="28"/>
        </w:rPr>
        <w:t>ё</w:t>
      </w:r>
      <w:r w:rsidRPr="001352A9">
        <w:rPr>
          <w:rFonts w:ascii="Times New Roman" w:hAnsi="Times New Roman"/>
          <w:sz w:val="28"/>
          <w:szCs w:val="28"/>
        </w:rPr>
        <w:t>та внес</w:t>
      </w:r>
      <w:r w:rsidR="00A47F30">
        <w:rPr>
          <w:rFonts w:ascii="Times New Roman" w:hAnsi="Times New Roman"/>
          <w:sz w:val="28"/>
          <w:szCs w:val="28"/>
        </w:rPr>
        <w:t>ё</w:t>
      </w:r>
      <w:r w:rsidRPr="001352A9">
        <w:rPr>
          <w:rFonts w:ascii="Times New Roman" w:hAnsi="Times New Roman"/>
          <w:sz w:val="28"/>
          <w:szCs w:val="28"/>
        </w:rPr>
        <w:t>нных участниками общественных обсуждений предложений и замечаний:</w:t>
      </w:r>
    </w:p>
    <w:p w:rsidR="006305F6" w:rsidRPr="00B76D14" w:rsidRDefault="006305F6" w:rsidP="006305F6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92"/>
        <w:gridCol w:w="1843"/>
        <w:gridCol w:w="3403"/>
      </w:tblGrid>
      <w:tr w:rsidR="006305F6" w:rsidRPr="006305F6" w:rsidTr="00166A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F6" w:rsidRPr="006305F6" w:rsidRDefault="006305F6" w:rsidP="00166A5F">
            <w:pPr>
              <w:pStyle w:val="ConsPlusNormal"/>
              <w:jc w:val="center"/>
              <w:rPr>
                <w:sz w:val="28"/>
                <w:szCs w:val="28"/>
              </w:rPr>
            </w:pPr>
            <w:r w:rsidRPr="006305F6">
              <w:rPr>
                <w:sz w:val="28"/>
                <w:szCs w:val="28"/>
              </w:rPr>
              <w:t>№ п/п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F6" w:rsidRPr="006305F6" w:rsidRDefault="006305F6" w:rsidP="00166A5F">
            <w:pPr>
              <w:pStyle w:val="ConsPlusNormal"/>
              <w:jc w:val="center"/>
              <w:rPr>
                <w:sz w:val="28"/>
                <w:szCs w:val="28"/>
              </w:rPr>
            </w:pPr>
            <w:r w:rsidRPr="006305F6">
              <w:rPr>
                <w:sz w:val="28"/>
                <w:szCs w:val="28"/>
              </w:rPr>
              <w:t>Предложения и замечания</w:t>
            </w:r>
          </w:p>
          <w:p w:rsidR="006305F6" w:rsidRPr="006305F6" w:rsidRDefault="006305F6" w:rsidP="00166A5F">
            <w:pPr>
              <w:pStyle w:val="ConsPlusNormal"/>
              <w:jc w:val="center"/>
              <w:rPr>
                <w:sz w:val="28"/>
                <w:szCs w:val="28"/>
              </w:rPr>
            </w:pPr>
            <w:r w:rsidRPr="006305F6">
              <w:rPr>
                <w:sz w:val="28"/>
                <w:szCs w:val="28"/>
              </w:rPr>
              <w:t>(содержание)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F6" w:rsidRPr="006305F6" w:rsidRDefault="006305F6" w:rsidP="00166A5F">
            <w:pPr>
              <w:pStyle w:val="ConsPlusNormal"/>
              <w:jc w:val="center"/>
              <w:rPr>
                <w:sz w:val="28"/>
                <w:szCs w:val="28"/>
              </w:rPr>
            </w:pPr>
            <w:r w:rsidRPr="006305F6">
              <w:rPr>
                <w:sz w:val="28"/>
                <w:szCs w:val="28"/>
              </w:rPr>
              <w:t>Количество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F6" w:rsidRPr="006305F6" w:rsidRDefault="006305F6" w:rsidP="00532280">
            <w:pPr>
              <w:pStyle w:val="ConsPlusNormal"/>
              <w:jc w:val="center"/>
              <w:rPr>
                <w:sz w:val="28"/>
                <w:szCs w:val="28"/>
              </w:rPr>
            </w:pPr>
            <w:r w:rsidRPr="006305F6">
              <w:rPr>
                <w:sz w:val="28"/>
                <w:szCs w:val="28"/>
              </w:rPr>
              <w:t>Рекомендации о целесообразности или нецелесообразности уч</w:t>
            </w:r>
            <w:r w:rsidR="00532280">
              <w:rPr>
                <w:sz w:val="28"/>
                <w:szCs w:val="28"/>
              </w:rPr>
              <w:t>ёта внесё</w:t>
            </w:r>
            <w:r w:rsidRPr="006305F6">
              <w:rPr>
                <w:sz w:val="28"/>
                <w:szCs w:val="28"/>
              </w:rPr>
              <w:t>нных участниками общественных обсуждений предложений и замечаний</w:t>
            </w:r>
          </w:p>
        </w:tc>
      </w:tr>
      <w:tr w:rsidR="006305F6" w:rsidRPr="006305F6" w:rsidTr="00166A5F">
        <w:trPr>
          <w:trHeight w:val="597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F6" w:rsidRPr="006305F6" w:rsidRDefault="006305F6" w:rsidP="00166A5F">
            <w:pPr>
              <w:pStyle w:val="ConsPlusNormal"/>
              <w:jc w:val="center"/>
              <w:rPr>
                <w:sz w:val="28"/>
                <w:szCs w:val="28"/>
              </w:rPr>
            </w:pPr>
            <w:r w:rsidRPr="006305F6">
              <w:rPr>
                <w:sz w:val="28"/>
                <w:szCs w:val="28"/>
              </w:rPr>
              <w:t>Предложения и замечания лиц, постоянно проживающих на территории, в пределах которой проводятся общественные обсуждения</w:t>
            </w:r>
          </w:p>
        </w:tc>
      </w:tr>
      <w:tr w:rsidR="006305F6" w:rsidRPr="006305F6" w:rsidTr="00166A5F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F6" w:rsidRPr="006305F6" w:rsidRDefault="006305F6" w:rsidP="00166A5F">
            <w:pPr>
              <w:pStyle w:val="ConsPlusNormal"/>
              <w:jc w:val="center"/>
              <w:rPr>
                <w:sz w:val="28"/>
                <w:szCs w:val="28"/>
              </w:rPr>
            </w:pPr>
            <w:r w:rsidRPr="006305F6">
              <w:rPr>
                <w:sz w:val="28"/>
                <w:szCs w:val="28"/>
              </w:rPr>
              <w:t>1.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F6" w:rsidRPr="006305F6" w:rsidRDefault="006305F6" w:rsidP="00166A5F">
            <w:pPr>
              <w:pStyle w:val="ConsPlusNormal"/>
              <w:rPr>
                <w:sz w:val="28"/>
                <w:szCs w:val="28"/>
              </w:rPr>
            </w:pPr>
            <w:r w:rsidRPr="006305F6">
              <w:rPr>
                <w:sz w:val="28"/>
                <w:szCs w:val="28"/>
              </w:rPr>
              <w:t>В поддержку 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F6" w:rsidRPr="006305F6" w:rsidRDefault="006305F6" w:rsidP="00166A5F">
            <w:pPr>
              <w:pStyle w:val="ConsPlusNormal"/>
              <w:jc w:val="center"/>
              <w:rPr>
                <w:sz w:val="28"/>
                <w:szCs w:val="28"/>
              </w:rPr>
            </w:pPr>
            <w:r w:rsidRPr="006305F6"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F6" w:rsidRPr="006305F6" w:rsidRDefault="006305F6" w:rsidP="0016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5F6">
              <w:rPr>
                <w:rFonts w:ascii="Times New Roman" w:hAnsi="Times New Roman"/>
                <w:sz w:val="28"/>
                <w:szCs w:val="28"/>
              </w:rPr>
              <w:t>Предложения приняты к сведению</w:t>
            </w:r>
          </w:p>
        </w:tc>
      </w:tr>
      <w:tr w:rsidR="006305F6" w:rsidRPr="006305F6" w:rsidTr="00166A5F">
        <w:trPr>
          <w:trHeight w:val="28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6" w:rsidRPr="006305F6" w:rsidRDefault="006305F6" w:rsidP="00166A5F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305F6">
              <w:rPr>
                <w:rFonts w:ascii="Times New Roman" w:eastAsiaTheme="minorHAnsi" w:hAnsi="Times New Roman"/>
                <w:sz w:val="28"/>
                <w:szCs w:val="28"/>
              </w:rPr>
              <w:t>Предложения и замечания иных участников общественных обсуждений</w:t>
            </w:r>
          </w:p>
        </w:tc>
      </w:tr>
      <w:tr w:rsidR="006305F6" w:rsidRPr="006305F6" w:rsidTr="00166A5F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F6" w:rsidRPr="006305F6" w:rsidRDefault="00CA71C8" w:rsidP="00166A5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305F6" w:rsidRPr="006305F6">
              <w:rPr>
                <w:sz w:val="28"/>
                <w:szCs w:val="28"/>
              </w:rPr>
              <w:t>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F6" w:rsidRPr="006305F6" w:rsidRDefault="006305F6" w:rsidP="00166A5F">
            <w:pPr>
              <w:pStyle w:val="ConsPlusNormal"/>
              <w:rPr>
                <w:sz w:val="28"/>
                <w:szCs w:val="28"/>
              </w:rPr>
            </w:pPr>
            <w:r w:rsidRPr="006305F6">
              <w:rPr>
                <w:sz w:val="28"/>
                <w:szCs w:val="28"/>
              </w:rPr>
              <w:t>В поддержку 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F6" w:rsidRPr="006305F6" w:rsidRDefault="006305F6" w:rsidP="00166A5F">
            <w:pPr>
              <w:pStyle w:val="ConsPlusNormal"/>
              <w:jc w:val="center"/>
              <w:rPr>
                <w:sz w:val="28"/>
                <w:szCs w:val="28"/>
              </w:rPr>
            </w:pPr>
            <w:r w:rsidRPr="006305F6"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F6" w:rsidRPr="006305F6" w:rsidRDefault="006305F6" w:rsidP="0016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5F6">
              <w:rPr>
                <w:rFonts w:ascii="Times New Roman" w:hAnsi="Times New Roman"/>
                <w:sz w:val="28"/>
                <w:szCs w:val="28"/>
              </w:rPr>
              <w:t>Предложения приняты к сведению</w:t>
            </w:r>
          </w:p>
        </w:tc>
      </w:tr>
      <w:tr w:rsidR="006305F6" w:rsidRPr="006305F6" w:rsidTr="00166A5F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F6" w:rsidRPr="006305F6" w:rsidRDefault="00CA71C8" w:rsidP="00166A5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305F6" w:rsidRPr="006305F6">
              <w:rPr>
                <w:sz w:val="28"/>
                <w:szCs w:val="28"/>
              </w:rPr>
              <w:t>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F6" w:rsidRPr="006305F6" w:rsidRDefault="006305F6" w:rsidP="00166A5F">
            <w:pPr>
              <w:pStyle w:val="card-tex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305F6">
              <w:rPr>
                <w:sz w:val="28"/>
                <w:szCs w:val="28"/>
              </w:rPr>
              <w:t>1. В материалах проекта отсутствуют сведения как будет осуществляться озеленение зоны возле школы и детского сада;</w:t>
            </w:r>
          </w:p>
          <w:p w:rsidR="006305F6" w:rsidRPr="006305F6" w:rsidRDefault="006305F6" w:rsidP="00166A5F">
            <w:pPr>
              <w:pStyle w:val="card-tex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305F6">
              <w:rPr>
                <w:sz w:val="28"/>
                <w:szCs w:val="28"/>
              </w:rPr>
              <w:t>2. Проект не учитывает ручей, который можно использовать как рекреационную зону;</w:t>
            </w:r>
          </w:p>
          <w:p w:rsidR="006305F6" w:rsidRPr="006305F6" w:rsidRDefault="006305F6" w:rsidP="00166A5F">
            <w:pPr>
              <w:pStyle w:val="card-tex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305F6">
              <w:rPr>
                <w:sz w:val="28"/>
                <w:szCs w:val="28"/>
              </w:rPr>
              <w:t>3. Не учитывается существующая нагрузка дорожной сети, которая возникнет после застройки зданиями в 26 этажей;</w:t>
            </w:r>
          </w:p>
          <w:p w:rsidR="006305F6" w:rsidRPr="006305F6" w:rsidRDefault="006305F6" w:rsidP="00166A5F">
            <w:pPr>
              <w:pStyle w:val="card-tex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305F6">
              <w:rPr>
                <w:sz w:val="28"/>
                <w:szCs w:val="28"/>
              </w:rPr>
              <w:t>4. Не учитывается требуемое зданию в 26 этажей число парковочных мест. Просим увеличить количество парковочных мест до 1000;</w:t>
            </w:r>
          </w:p>
          <w:p w:rsidR="006305F6" w:rsidRPr="006305F6" w:rsidRDefault="006305F6" w:rsidP="00166A5F">
            <w:pPr>
              <w:pStyle w:val="card-tex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305F6">
              <w:rPr>
                <w:sz w:val="28"/>
                <w:szCs w:val="28"/>
              </w:rPr>
              <w:t xml:space="preserve">5. Отсутствуют трехмерные модели зданий объектов капитальной застройки, без которых невозможно понять реальный план застройки, высотность и изменение </w:t>
            </w:r>
            <w:r w:rsidRPr="006305F6">
              <w:rPr>
                <w:sz w:val="28"/>
                <w:szCs w:val="28"/>
              </w:rPr>
              <w:lastRenderedPageBreak/>
              <w:t>ландшафта.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F6" w:rsidRPr="006305F6" w:rsidRDefault="000B6312" w:rsidP="00166A5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6E" w:rsidRDefault="00C46F6E" w:rsidP="00166A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признаны нецелесообразными к учёту:</w:t>
            </w:r>
          </w:p>
          <w:p w:rsidR="006305F6" w:rsidRPr="006305F6" w:rsidRDefault="006305F6" w:rsidP="00166A5F">
            <w:pPr>
              <w:pStyle w:val="ConsPlusNormal"/>
              <w:rPr>
                <w:sz w:val="28"/>
                <w:szCs w:val="28"/>
              </w:rPr>
            </w:pPr>
            <w:r w:rsidRPr="006305F6">
              <w:rPr>
                <w:sz w:val="28"/>
                <w:szCs w:val="28"/>
              </w:rPr>
              <w:t>1. Описание благоустройства территории школы и детского сада предусмотрено в проектной документации объекта.</w:t>
            </w:r>
          </w:p>
          <w:p w:rsidR="006305F6" w:rsidRPr="006305F6" w:rsidRDefault="006305F6" w:rsidP="00166A5F">
            <w:pPr>
              <w:pStyle w:val="ConsPlusNormal"/>
              <w:rPr>
                <w:sz w:val="28"/>
                <w:szCs w:val="28"/>
              </w:rPr>
            </w:pPr>
            <w:r w:rsidRPr="006305F6">
              <w:rPr>
                <w:sz w:val="28"/>
                <w:szCs w:val="28"/>
              </w:rPr>
              <w:t>2. Наличие оврага и ручья учтено в проекте. На данной территории предлагается размещение образова</w:t>
            </w:r>
            <w:r w:rsidR="005C24B8">
              <w:rPr>
                <w:sz w:val="28"/>
                <w:szCs w:val="28"/>
              </w:rPr>
              <w:t>тельного учреждения (МФОЦ) с учё</w:t>
            </w:r>
            <w:r w:rsidRPr="006305F6">
              <w:rPr>
                <w:sz w:val="28"/>
                <w:szCs w:val="28"/>
              </w:rPr>
              <w:t>том инженерной подготовки территории. Естественн</w:t>
            </w:r>
            <w:r w:rsidR="005C24B8">
              <w:rPr>
                <w:sz w:val="28"/>
                <w:szCs w:val="28"/>
              </w:rPr>
              <w:t>ые формы рельефа и наличие водоё</w:t>
            </w:r>
            <w:r w:rsidRPr="006305F6">
              <w:rPr>
                <w:sz w:val="28"/>
                <w:szCs w:val="28"/>
              </w:rPr>
              <w:t xml:space="preserve">мов используются в предложениях по благоустройству территории </w:t>
            </w:r>
            <w:r w:rsidRPr="006305F6">
              <w:rPr>
                <w:sz w:val="28"/>
                <w:szCs w:val="28"/>
              </w:rPr>
              <w:lastRenderedPageBreak/>
              <w:t>образов</w:t>
            </w:r>
            <w:r w:rsidR="005C24B8">
              <w:rPr>
                <w:sz w:val="28"/>
                <w:szCs w:val="28"/>
              </w:rPr>
              <w:t xml:space="preserve">ательного объекта. Возможность </w:t>
            </w:r>
            <w:r w:rsidRPr="006305F6">
              <w:rPr>
                <w:sz w:val="28"/>
                <w:szCs w:val="28"/>
              </w:rPr>
              <w:t xml:space="preserve">доступа  жителей квартала к территории МФОЦ будет определена режимом функционирования объекта. </w:t>
            </w:r>
          </w:p>
          <w:p w:rsidR="006305F6" w:rsidRPr="006305F6" w:rsidRDefault="006305F6" w:rsidP="00166A5F">
            <w:pPr>
              <w:pStyle w:val="ConsPlusNormal"/>
              <w:rPr>
                <w:sz w:val="28"/>
                <w:szCs w:val="28"/>
              </w:rPr>
            </w:pPr>
            <w:r w:rsidRPr="006305F6">
              <w:rPr>
                <w:sz w:val="28"/>
                <w:szCs w:val="28"/>
              </w:rPr>
              <w:t>3. В проекте учтено перспективное развитие улично-дорожной сети с уч</w:t>
            </w:r>
            <w:r w:rsidR="001F4A41">
              <w:rPr>
                <w:sz w:val="28"/>
                <w:szCs w:val="28"/>
              </w:rPr>
              <w:t>ётом увеличения объё</w:t>
            </w:r>
            <w:r w:rsidRPr="006305F6">
              <w:rPr>
                <w:sz w:val="28"/>
                <w:szCs w:val="28"/>
              </w:rPr>
              <w:t>мов жилищного строительства. Предусмотрено расширение улиц и доведение их до нормативных параметров с организацией дополнительных полос движения.</w:t>
            </w:r>
          </w:p>
          <w:p w:rsidR="006305F6" w:rsidRPr="006305F6" w:rsidRDefault="001F4A41" w:rsidP="00166A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Расчё</w:t>
            </w:r>
            <w:r w:rsidR="006305F6" w:rsidRPr="006305F6">
              <w:rPr>
                <w:sz w:val="28"/>
                <w:szCs w:val="28"/>
              </w:rPr>
              <w:t>т колич</w:t>
            </w:r>
            <w:r>
              <w:rPr>
                <w:sz w:val="28"/>
                <w:szCs w:val="28"/>
              </w:rPr>
              <w:t>ества парковочных мест произведё</w:t>
            </w:r>
            <w:r w:rsidR="006305F6" w:rsidRPr="006305F6">
              <w:rPr>
                <w:sz w:val="28"/>
                <w:szCs w:val="28"/>
              </w:rPr>
              <w:t>н в соответствии с действующими нормативами и полностью обеспечивает требуемое количество: Литер 60 и 61 требуется по расчету 181 м</w:t>
            </w:r>
            <w:r>
              <w:rPr>
                <w:sz w:val="28"/>
                <w:szCs w:val="28"/>
              </w:rPr>
              <w:t>ашино</w:t>
            </w:r>
            <w:r w:rsidR="006305F6" w:rsidRPr="006305F6">
              <w:rPr>
                <w:sz w:val="28"/>
                <w:szCs w:val="28"/>
              </w:rPr>
              <w:t>мест, размещено 214 м</w:t>
            </w:r>
            <w:r>
              <w:rPr>
                <w:sz w:val="28"/>
                <w:szCs w:val="28"/>
              </w:rPr>
              <w:t>ашино</w:t>
            </w:r>
            <w:r w:rsidR="006305F6" w:rsidRPr="006305F6">
              <w:rPr>
                <w:sz w:val="28"/>
                <w:szCs w:val="28"/>
              </w:rPr>
              <w:t>мест; Литер 63 требуется по расч</w:t>
            </w:r>
            <w:r>
              <w:rPr>
                <w:sz w:val="28"/>
                <w:szCs w:val="28"/>
              </w:rPr>
              <w:t>ё</w:t>
            </w:r>
            <w:r w:rsidR="006305F6" w:rsidRPr="006305F6">
              <w:rPr>
                <w:sz w:val="28"/>
                <w:szCs w:val="28"/>
              </w:rPr>
              <w:t>ту 54 м</w:t>
            </w:r>
            <w:r>
              <w:rPr>
                <w:sz w:val="28"/>
                <w:szCs w:val="28"/>
              </w:rPr>
              <w:t>ашиномест, размещено 65 машино</w:t>
            </w:r>
            <w:r w:rsidR="006305F6" w:rsidRPr="006305F6">
              <w:rPr>
                <w:sz w:val="28"/>
                <w:szCs w:val="28"/>
              </w:rPr>
              <w:t>мест.</w:t>
            </w:r>
          </w:p>
          <w:p w:rsidR="006305F6" w:rsidRPr="006305F6" w:rsidRDefault="006305F6" w:rsidP="005C24B8">
            <w:pPr>
              <w:pStyle w:val="ConsPlusNormal"/>
              <w:rPr>
                <w:sz w:val="28"/>
                <w:szCs w:val="28"/>
              </w:rPr>
            </w:pPr>
            <w:r w:rsidRPr="006305F6">
              <w:rPr>
                <w:sz w:val="28"/>
                <w:szCs w:val="28"/>
              </w:rPr>
              <w:t>5. Согласно заданию на проектирование и Положению об организации и проведении общественных обсуждений в сфере градостроительной деятельности на территории</w:t>
            </w:r>
            <w:r w:rsidR="005C24B8">
              <w:rPr>
                <w:sz w:val="28"/>
                <w:szCs w:val="28"/>
              </w:rPr>
              <w:t xml:space="preserve"> городского округа</w:t>
            </w:r>
            <w:r w:rsidRPr="006305F6">
              <w:rPr>
                <w:sz w:val="28"/>
                <w:szCs w:val="28"/>
              </w:rPr>
              <w:t xml:space="preserve"> г</w:t>
            </w:r>
            <w:r w:rsidR="005C24B8">
              <w:rPr>
                <w:sz w:val="28"/>
                <w:szCs w:val="28"/>
              </w:rPr>
              <w:t xml:space="preserve">ород </w:t>
            </w:r>
            <w:r w:rsidRPr="006305F6">
              <w:rPr>
                <w:sz w:val="28"/>
                <w:szCs w:val="28"/>
              </w:rPr>
              <w:t>Уфа Р</w:t>
            </w:r>
            <w:r w:rsidR="005C24B8">
              <w:rPr>
                <w:sz w:val="28"/>
                <w:szCs w:val="28"/>
              </w:rPr>
              <w:t xml:space="preserve">еспублики Башкортостан </w:t>
            </w:r>
            <w:r w:rsidR="001F4A41">
              <w:rPr>
                <w:sz w:val="28"/>
                <w:szCs w:val="28"/>
              </w:rPr>
              <w:lastRenderedPageBreak/>
              <w:t>трё</w:t>
            </w:r>
            <w:r w:rsidRPr="006305F6">
              <w:rPr>
                <w:sz w:val="28"/>
                <w:szCs w:val="28"/>
              </w:rPr>
              <w:t>хмерные модели в состав демонстрационных материалов не входят.</w:t>
            </w:r>
          </w:p>
        </w:tc>
      </w:tr>
    </w:tbl>
    <w:p w:rsidR="00496A69" w:rsidRPr="001352A9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7. Выводы по результатам проведения общественных обсуждений  по проектам: </w:t>
      </w:r>
    </w:p>
    <w:p w:rsidR="00496A69" w:rsidRPr="001352A9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ab/>
        <w:t>Рекомендовано: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- признать общественные обсуждения по проекту планировки и проекту межевания </w:t>
      </w:r>
      <w:r w:rsidR="006305F6" w:rsidRPr="00A07869">
        <w:rPr>
          <w:rFonts w:ascii="Times New Roman" w:hAnsi="Times New Roman"/>
          <w:sz w:val="28"/>
          <w:szCs w:val="28"/>
        </w:rPr>
        <w:t>территории квартала №</w:t>
      </w:r>
      <w:r w:rsidR="000B6312">
        <w:rPr>
          <w:rFonts w:ascii="Times New Roman" w:hAnsi="Times New Roman"/>
          <w:sz w:val="28"/>
          <w:szCs w:val="28"/>
        </w:rPr>
        <w:t xml:space="preserve"> </w:t>
      </w:r>
      <w:r w:rsidR="006305F6" w:rsidRPr="00A07869">
        <w:rPr>
          <w:rFonts w:ascii="Times New Roman" w:hAnsi="Times New Roman"/>
          <w:sz w:val="28"/>
          <w:szCs w:val="28"/>
        </w:rPr>
        <w:t>429-431, ограниченного улицами Дорофеева, Чернышевского, Мингажева и Коммунистической в Кировском</w:t>
      </w:r>
      <w:r w:rsidR="006305F6" w:rsidRPr="00B76D14">
        <w:rPr>
          <w:rFonts w:ascii="Times New Roman" w:hAnsi="Times New Roman"/>
          <w:sz w:val="28"/>
          <w:szCs w:val="28"/>
        </w:rPr>
        <w:t xml:space="preserve"> </w:t>
      </w:r>
      <w:r w:rsidRPr="001352A9">
        <w:rPr>
          <w:rFonts w:ascii="Times New Roman" w:hAnsi="Times New Roman"/>
          <w:sz w:val="28"/>
          <w:szCs w:val="28"/>
        </w:rPr>
        <w:t xml:space="preserve">районе городского округа город Уфа Республики </w:t>
      </w:r>
      <w:r w:rsidR="00151EF7" w:rsidRPr="001352A9">
        <w:rPr>
          <w:rFonts w:ascii="Times New Roman" w:hAnsi="Times New Roman"/>
          <w:sz w:val="28"/>
          <w:szCs w:val="28"/>
        </w:rPr>
        <w:t>Башкортостан,</w:t>
      </w:r>
      <w:r w:rsidRPr="001352A9">
        <w:rPr>
          <w:rFonts w:ascii="Times New Roman" w:hAnsi="Times New Roman"/>
          <w:sz w:val="28"/>
          <w:szCs w:val="28"/>
        </w:rPr>
        <w:t xml:space="preserve"> состоявшимися; </w:t>
      </w:r>
    </w:p>
    <w:p w:rsidR="00496A69" w:rsidRPr="001352A9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ab/>
        <w:t>- результат обсуждений – положительный.</w:t>
      </w:r>
    </w:p>
    <w:p w:rsidR="00AC0F40" w:rsidRPr="001352A9" w:rsidRDefault="00AC0F40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6A69" w:rsidRPr="001352A9" w:rsidRDefault="00496A69" w:rsidP="00EB77FF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>Подписи: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Председатель межведомственной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комиссии по проведению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общественных обсуждений в сфере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 xml:space="preserve">градостроительной деятельности 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 xml:space="preserve">городского округа город Уфа </w:t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Республики Башкортостан</w:t>
      </w:r>
    </w:p>
    <w:p w:rsidR="00496A69" w:rsidRPr="001352A9" w:rsidRDefault="00496A69" w:rsidP="00EB77FF">
      <w:pPr>
        <w:pStyle w:val="ConsPlusNonformat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>Васильев П.Ю.  ________________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Секретарь комиссии: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Байдин О.А. ___________</w:t>
      </w:r>
    </w:p>
    <w:p w:rsidR="00A07DD2" w:rsidRPr="001352A9" w:rsidRDefault="00496A69" w:rsidP="00EB77FF">
      <w:pPr>
        <w:spacing w:after="0" w:line="240" w:lineRule="auto"/>
        <w:jc w:val="both"/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 xml:space="preserve">Дата: </w:t>
      </w:r>
      <w:r w:rsidR="00D20377" w:rsidRPr="001352A9">
        <w:rPr>
          <w:rFonts w:ascii="Times New Roman" w:hAnsi="Times New Roman"/>
          <w:sz w:val="28"/>
          <w:szCs w:val="28"/>
        </w:rPr>
        <w:t>2</w:t>
      </w:r>
      <w:r w:rsidR="006305F6">
        <w:rPr>
          <w:rFonts w:ascii="Times New Roman" w:hAnsi="Times New Roman"/>
          <w:sz w:val="28"/>
          <w:szCs w:val="28"/>
        </w:rPr>
        <w:t>5</w:t>
      </w:r>
      <w:r w:rsidR="00D20377" w:rsidRPr="001352A9">
        <w:rPr>
          <w:rFonts w:ascii="Times New Roman" w:hAnsi="Times New Roman"/>
          <w:sz w:val="28"/>
          <w:szCs w:val="28"/>
        </w:rPr>
        <w:t xml:space="preserve"> августа </w:t>
      </w:r>
      <w:r w:rsidRPr="001352A9">
        <w:rPr>
          <w:rFonts w:ascii="Times New Roman" w:hAnsi="Times New Roman"/>
          <w:sz w:val="28"/>
          <w:szCs w:val="28"/>
        </w:rPr>
        <w:t>2020 г</w:t>
      </w:r>
      <w:r w:rsidR="00DC580A" w:rsidRPr="001352A9">
        <w:rPr>
          <w:rFonts w:ascii="Times New Roman" w:hAnsi="Times New Roman"/>
          <w:sz w:val="28"/>
          <w:szCs w:val="28"/>
        </w:rPr>
        <w:t>ода</w:t>
      </w:r>
    </w:p>
    <w:sectPr w:rsidR="00A07DD2" w:rsidRPr="001352A9" w:rsidSect="00851556">
      <w:headerReference w:type="default" r:id="rId7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C54" w:rsidRDefault="00283C54" w:rsidP="00A74D38">
      <w:pPr>
        <w:spacing w:after="0" w:line="240" w:lineRule="auto"/>
      </w:pPr>
      <w:r>
        <w:separator/>
      </w:r>
    </w:p>
  </w:endnote>
  <w:endnote w:type="continuationSeparator" w:id="0">
    <w:p w:rsidR="00283C54" w:rsidRDefault="00283C54" w:rsidP="00A7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C54" w:rsidRDefault="00283C54" w:rsidP="00A74D38">
      <w:pPr>
        <w:spacing w:after="0" w:line="240" w:lineRule="auto"/>
      </w:pPr>
      <w:r>
        <w:separator/>
      </w:r>
    </w:p>
  </w:footnote>
  <w:footnote w:type="continuationSeparator" w:id="0">
    <w:p w:rsidR="00283C54" w:rsidRDefault="00283C54" w:rsidP="00A7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61E" w:rsidRPr="0012299B" w:rsidRDefault="00BE6857" w:rsidP="0012299B">
    <w:pPr>
      <w:pStyle w:val="a3"/>
      <w:jc w:val="right"/>
      <w:rPr>
        <w:rFonts w:ascii="Times New Roman" w:hAnsi="Times New Roman"/>
      </w:rPr>
    </w:pPr>
    <w:r w:rsidRPr="00721042">
      <w:rPr>
        <w:rFonts w:ascii="Times New Roman" w:hAnsi="Times New Roman"/>
      </w:rPr>
      <w:fldChar w:fldCharType="begin"/>
    </w:r>
    <w:r w:rsidR="00CA3FB2" w:rsidRPr="00721042">
      <w:rPr>
        <w:rFonts w:ascii="Times New Roman" w:hAnsi="Times New Roman"/>
      </w:rPr>
      <w:instrText xml:space="preserve"> PAGE   \* MERGEFORMAT </w:instrText>
    </w:r>
    <w:r w:rsidRPr="00721042">
      <w:rPr>
        <w:rFonts w:ascii="Times New Roman" w:hAnsi="Times New Roman"/>
      </w:rPr>
      <w:fldChar w:fldCharType="separate"/>
    </w:r>
    <w:r w:rsidR="00A55169">
      <w:rPr>
        <w:rFonts w:ascii="Times New Roman" w:hAnsi="Times New Roman"/>
        <w:noProof/>
      </w:rPr>
      <w:t>3</w:t>
    </w:r>
    <w:r w:rsidRPr="0072104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A03BC"/>
    <w:multiLevelType w:val="hybridMultilevel"/>
    <w:tmpl w:val="280A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21F03"/>
    <w:multiLevelType w:val="hybridMultilevel"/>
    <w:tmpl w:val="7ED8A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42CF9"/>
    <w:multiLevelType w:val="hybridMultilevel"/>
    <w:tmpl w:val="4F1690D2"/>
    <w:lvl w:ilvl="0" w:tplc="D3343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A69"/>
    <w:rsid w:val="00083CF2"/>
    <w:rsid w:val="00096007"/>
    <w:rsid w:val="000B6312"/>
    <w:rsid w:val="000F002F"/>
    <w:rsid w:val="000F0530"/>
    <w:rsid w:val="00103AE4"/>
    <w:rsid w:val="001352A9"/>
    <w:rsid w:val="00136F8D"/>
    <w:rsid w:val="00151EF7"/>
    <w:rsid w:val="00175064"/>
    <w:rsid w:val="001878B5"/>
    <w:rsid w:val="001D3802"/>
    <w:rsid w:val="001D4701"/>
    <w:rsid w:val="001F4A41"/>
    <w:rsid w:val="0023036E"/>
    <w:rsid w:val="00263689"/>
    <w:rsid w:val="00282005"/>
    <w:rsid w:val="00283C54"/>
    <w:rsid w:val="002D16A4"/>
    <w:rsid w:val="002D33B8"/>
    <w:rsid w:val="0030202D"/>
    <w:rsid w:val="003652C2"/>
    <w:rsid w:val="0037097B"/>
    <w:rsid w:val="003A6323"/>
    <w:rsid w:val="003A708F"/>
    <w:rsid w:val="003A743A"/>
    <w:rsid w:val="00496A69"/>
    <w:rsid w:val="004B1B7A"/>
    <w:rsid w:val="00510890"/>
    <w:rsid w:val="00532280"/>
    <w:rsid w:val="005353FB"/>
    <w:rsid w:val="0056553D"/>
    <w:rsid w:val="005C24B8"/>
    <w:rsid w:val="006305F6"/>
    <w:rsid w:val="00632BEA"/>
    <w:rsid w:val="0065386B"/>
    <w:rsid w:val="00680B60"/>
    <w:rsid w:val="006921F0"/>
    <w:rsid w:val="00743C8E"/>
    <w:rsid w:val="00783344"/>
    <w:rsid w:val="00851556"/>
    <w:rsid w:val="0086236F"/>
    <w:rsid w:val="00872DFD"/>
    <w:rsid w:val="0098438F"/>
    <w:rsid w:val="00987563"/>
    <w:rsid w:val="009A6EB9"/>
    <w:rsid w:val="009F2610"/>
    <w:rsid w:val="00A07DD2"/>
    <w:rsid w:val="00A31725"/>
    <w:rsid w:val="00A47F30"/>
    <w:rsid w:val="00A55169"/>
    <w:rsid w:val="00A62422"/>
    <w:rsid w:val="00A63213"/>
    <w:rsid w:val="00A74D38"/>
    <w:rsid w:val="00AC0F40"/>
    <w:rsid w:val="00AC6B7A"/>
    <w:rsid w:val="00B23D35"/>
    <w:rsid w:val="00B27969"/>
    <w:rsid w:val="00BB526F"/>
    <w:rsid w:val="00BD413C"/>
    <w:rsid w:val="00BD6B92"/>
    <w:rsid w:val="00BE6857"/>
    <w:rsid w:val="00BF1DC3"/>
    <w:rsid w:val="00C46F6E"/>
    <w:rsid w:val="00C84838"/>
    <w:rsid w:val="00CA3FB2"/>
    <w:rsid w:val="00CA71C8"/>
    <w:rsid w:val="00CB5480"/>
    <w:rsid w:val="00D20377"/>
    <w:rsid w:val="00DC580A"/>
    <w:rsid w:val="00E117F8"/>
    <w:rsid w:val="00E1454D"/>
    <w:rsid w:val="00E5064A"/>
    <w:rsid w:val="00EB045D"/>
    <w:rsid w:val="00EB77FF"/>
    <w:rsid w:val="00EE6DED"/>
    <w:rsid w:val="00F1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6A22A-9C4E-4FAC-932C-A8299275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A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96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9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A6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96A69"/>
    <w:pPr>
      <w:ind w:left="720"/>
      <w:contextualSpacing/>
    </w:pPr>
  </w:style>
  <w:style w:type="paragraph" w:customStyle="1" w:styleId="card-text">
    <w:name w:val="card-text"/>
    <w:basedOn w:val="a"/>
    <w:rsid w:val="00D20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5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58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madyanova.ev</dc:creator>
  <cp:keywords/>
  <dc:description/>
  <cp:lastModifiedBy>Кротов Владимир Иванович</cp:lastModifiedBy>
  <cp:revision>11</cp:revision>
  <cp:lastPrinted>2020-08-12T10:32:00Z</cp:lastPrinted>
  <dcterms:created xsi:type="dcterms:W3CDTF">2020-08-22T08:16:00Z</dcterms:created>
  <dcterms:modified xsi:type="dcterms:W3CDTF">2021-03-11T12:48:00Z</dcterms:modified>
</cp:coreProperties>
</file>