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9E" w:rsidRDefault="00346F9E" w:rsidP="00E57071">
      <w:pPr>
        <w:ind w:left="4962"/>
        <w:jc w:val="both"/>
      </w:pPr>
      <w:r>
        <w:rPr>
          <w:bCs/>
        </w:rPr>
        <w:t>Приложение № 1</w:t>
      </w:r>
    </w:p>
    <w:p w:rsidR="00346F9E" w:rsidRDefault="00346F9E" w:rsidP="00E57071">
      <w:pPr>
        <w:ind w:left="4962"/>
        <w:jc w:val="both"/>
      </w:pPr>
      <w:r>
        <w:rPr>
          <w:bCs/>
        </w:rPr>
        <w:t>к решению Совета</w:t>
      </w:r>
    </w:p>
    <w:p w:rsidR="00346F9E" w:rsidRDefault="00346F9E" w:rsidP="00E57071">
      <w:pPr>
        <w:ind w:left="4962"/>
        <w:jc w:val="both"/>
      </w:pPr>
      <w:r>
        <w:rPr>
          <w:bCs/>
        </w:rPr>
        <w:t>городского округа город Уфа</w:t>
      </w:r>
    </w:p>
    <w:p w:rsidR="00346F9E" w:rsidRDefault="00346F9E" w:rsidP="00E57071">
      <w:pPr>
        <w:ind w:left="4962"/>
        <w:jc w:val="both"/>
        <w:rPr>
          <w:bCs/>
        </w:rPr>
      </w:pPr>
      <w:r>
        <w:rPr>
          <w:bCs/>
        </w:rPr>
        <w:t>Республики Башкортостан</w:t>
      </w:r>
    </w:p>
    <w:p w:rsidR="00346F9E" w:rsidRDefault="00346F9E" w:rsidP="00E57071">
      <w:pPr>
        <w:ind w:left="4962"/>
        <w:jc w:val="both"/>
      </w:pPr>
      <w:r>
        <w:rPr>
          <w:bCs/>
        </w:rPr>
        <w:t>от 23 декабря 2014 года № 39/8</w:t>
      </w:r>
    </w:p>
    <w:p w:rsidR="00346F9E" w:rsidRDefault="00346F9E" w:rsidP="00E57071">
      <w:pPr>
        <w:jc w:val="center"/>
        <w:rPr>
          <w:bCs/>
        </w:rPr>
      </w:pPr>
    </w:p>
    <w:p w:rsidR="00346F9E" w:rsidRDefault="00346F9E" w:rsidP="00E57071">
      <w:pPr>
        <w:jc w:val="center"/>
        <w:rPr>
          <w:bCs/>
        </w:rPr>
      </w:pPr>
      <w:r>
        <w:rPr>
          <w:bCs/>
        </w:rPr>
        <w:t>«Таблицы лесохозяйственного регламента</w:t>
      </w:r>
    </w:p>
    <w:p w:rsidR="00346F9E" w:rsidRDefault="00346F9E" w:rsidP="00E57071"/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"/>
        <w:gridCol w:w="1684"/>
        <w:gridCol w:w="7956"/>
      </w:tblGrid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№ таблицы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Наименование таблицы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4" w:anchor="sub_401" w:history="1">
              <w:r w:rsidRPr="00895DA5">
                <w:rPr>
                  <w:rStyle w:val="Hyperlink"/>
                  <w:color w:val="auto"/>
                  <w:u w:val="none"/>
                </w:rPr>
                <w:t>Таблица 1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Структура Муниципального унитарного предприятия «Горзеленхоз»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5" w:anchor="sub_402" w:history="1">
              <w:r w:rsidRPr="00895DA5">
                <w:rPr>
                  <w:rStyle w:val="Hyperlink"/>
                  <w:color w:val="auto"/>
                  <w:u w:val="none"/>
                </w:rPr>
                <w:t>Таблица 2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Распределение городских лесов по лесорастительным зонам и лесным районам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6" w:anchor="sub_403" w:history="1">
              <w:r w:rsidRPr="00895DA5">
                <w:rPr>
                  <w:rStyle w:val="Hyperlink"/>
                  <w:color w:val="auto"/>
                  <w:u w:val="none"/>
                </w:rPr>
                <w:t>Таблица 3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Таблица определения запасов для Предуральского лесотаксационного района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7" w:anchor="sub_404" w:history="1">
              <w:r w:rsidRPr="00895DA5">
                <w:rPr>
                  <w:rStyle w:val="Hyperlink"/>
                  <w:color w:val="auto"/>
                  <w:u w:val="none"/>
                </w:rPr>
                <w:t>Таблица 4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Характеристика лесоустроительных работ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8" w:anchor="sub_405" w:history="1">
              <w:r w:rsidRPr="00895DA5">
                <w:rPr>
                  <w:rStyle w:val="Hyperlink"/>
                  <w:color w:val="auto"/>
                  <w:u w:val="none"/>
                </w:rPr>
                <w:t>Таблица 5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Возрасты спелости насаждений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9" w:anchor="sub_406" w:history="1">
              <w:r w:rsidRPr="00895DA5">
                <w:rPr>
                  <w:rStyle w:val="Hyperlink"/>
                  <w:color w:val="auto"/>
                  <w:u w:val="none"/>
                </w:rPr>
                <w:t>Таблица 6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Распределение городских лесов по категориям земель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10" w:anchor="sub_407" w:history="1">
              <w:r w:rsidRPr="00895DA5">
                <w:rPr>
                  <w:rStyle w:val="Hyperlink"/>
                  <w:color w:val="auto"/>
                  <w:u w:val="none"/>
                </w:rPr>
                <w:t>Таблица 7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Распределение покрытой лесом площади по преобладающим породам и группам возраста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11" w:anchor="sub_408" w:history="1">
              <w:r w:rsidRPr="00895DA5">
                <w:rPr>
                  <w:rStyle w:val="Hyperlink"/>
                  <w:color w:val="auto"/>
                  <w:u w:val="none"/>
                </w:rPr>
                <w:t>Таблица 8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Распределение лесов по группам возраста и производственным участкам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12" w:anchor="sub_409" w:history="1">
              <w:r w:rsidRPr="00895DA5">
                <w:rPr>
                  <w:rStyle w:val="Hyperlink"/>
                  <w:color w:val="auto"/>
                  <w:u w:val="none"/>
                </w:rPr>
                <w:t>Таблица 9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Распределение покрытых лесом земель и запасов древесины по классам возраста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13" w:anchor="sub_410" w:history="1">
              <w:r w:rsidRPr="00895DA5">
                <w:rPr>
                  <w:rStyle w:val="Hyperlink"/>
                  <w:color w:val="auto"/>
                  <w:u w:val="none"/>
                </w:rPr>
                <w:t>Таблица 10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Распределение покрытых лесом земель по классам бонитета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14" w:anchor="sub_411" w:history="1">
              <w:r w:rsidRPr="00895DA5">
                <w:rPr>
                  <w:rStyle w:val="Hyperlink"/>
                  <w:color w:val="auto"/>
                  <w:u w:val="none"/>
                </w:rPr>
                <w:t>Таблица 11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Распределение площади покрытых лесом земель по полнотам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15" w:anchor="sub_412" w:history="1">
              <w:r w:rsidRPr="00895DA5">
                <w:rPr>
                  <w:rStyle w:val="Hyperlink"/>
                  <w:color w:val="auto"/>
                  <w:u w:val="none"/>
                </w:rPr>
                <w:t>Таблица 12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Распределение покрытых лесом земель по типам лесорастительных условий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16" w:anchor="sub_413" w:history="1">
              <w:r w:rsidRPr="00895DA5">
                <w:rPr>
                  <w:rStyle w:val="Hyperlink"/>
                  <w:color w:val="auto"/>
                  <w:u w:val="none"/>
                </w:rPr>
                <w:t>Таблица 13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Средние таксационные показатели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17" w:anchor="sub_414" w:history="1">
              <w:r w:rsidRPr="00895DA5">
                <w:rPr>
                  <w:rStyle w:val="Hyperlink"/>
                  <w:color w:val="auto"/>
                  <w:u w:val="none"/>
                </w:rPr>
                <w:t>Таблица 14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Состояние лесных культур по данным таксации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18" w:anchor="sub_415" w:history="1">
              <w:r w:rsidRPr="00895DA5">
                <w:rPr>
                  <w:rStyle w:val="Hyperlink"/>
                  <w:color w:val="auto"/>
                  <w:u w:val="none"/>
                </w:rPr>
                <w:t>Таблица 15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Причины гибели и неудовлетворительного состояния лесных культур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19" w:anchor="sub_416" w:history="1">
              <w:r w:rsidRPr="00895DA5">
                <w:rPr>
                  <w:rStyle w:val="Hyperlink"/>
                  <w:color w:val="auto"/>
                  <w:u w:val="none"/>
                </w:rPr>
                <w:t>Таблица 16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Экологическое состояние лесов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20" w:anchor="sub_417" w:history="1">
              <w:r w:rsidRPr="00895DA5">
                <w:rPr>
                  <w:rStyle w:val="Hyperlink"/>
                  <w:color w:val="auto"/>
                  <w:u w:val="none"/>
                </w:rPr>
                <w:t>Таблица 17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Виды разрешенного использования лесов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21" w:anchor="sub_418" w:history="1">
              <w:r w:rsidRPr="00895DA5">
                <w:rPr>
                  <w:rStyle w:val="Hyperlink"/>
                  <w:color w:val="auto"/>
                  <w:u w:val="none"/>
                </w:rPr>
                <w:t>Таблица 18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Расчетная лесосека для заготовки древесины при вырубке лесных насаждений при уходе за лесами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22" w:anchor="sub_419" w:history="1">
              <w:r w:rsidRPr="00895DA5">
                <w:rPr>
                  <w:rStyle w:val="Hyperlink"/>
                  <w:color w:val="auto"/>
                  <w:u w:val="none"/>
                </w:rPr>
                <w:t>Таблица 19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rPr>
                <w:szCs w:val="28"/>
              </w:rPr>
              <w:t>Возраст проведения рубок ухода за лесами в европейской части РФ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23" w:anchor="sub_420" w:history="1">
              <w:r w:rsidRPr="00895DA5">
                <w:rPr>
                  <w:rStyle w:val="Hyperlink"/>
                  <w:color w:val="auto"/>
                  <w:u w:val="none"/>
                </w:rPr>
                <w:t>Таблица 20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Нормативы режима рубок ухода в насаждениях основных лесообразующих пород по группам типов леса в лесохозяйственном округе хвойно-широколиственных лесов при вырубке средневозрастных, приспевающих, спелых и перестойных насаждений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24" w:anchor="sub_421" w:history="1">
              <w:r w:rsidRPr="00895DA5">
                <w:rPr>
                  <w:rStyle w:val="Hyperlink"/>
                  <w:color w:val="auto"/>
                  <w:u w:val="none"/>
                </w:rPr>
                <w:t>Таблица 21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Нормативы обновления и переформирования насаждений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25" w:anchor="sub_422" w:history="1">
              <w:r w:rsidRPr="00895DA5">
                <w:rPr>
                  <w:rStyle w:val="Hyperlink"/>
                  <w:color w:val="auto"/>
                  <w:u w:val="none"/>
                </w:rPr>
                <w:t>Таблица 22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Расчетная лесосека по всем видам рубок при заготовке древесины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26" w:anchor="sub_423" w:history="1">
              <w:r w:rsidRPr="00895DA5">
                <w:rPr>
                  <w:rStyle w:val="Hyperlink"/>
                  <w:color w:val="auto"/>
                  <w:u w:val="none"/>
                </w:rPr>
                <w:t>Таблица 23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Расчет ежегодного объема заготовки древесины с целью организации территории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27" w:anchor="sub_424" w:history="1">
              <w:r w:rsidRPr="00895DA5">
                <w:rPr>
                  <w:rStyle w:val="Hyperlink"/>
                  <w:color w:val="auto"/>
                  <w:u w:val="none"/>
                </w:rPr>
                <w:t>Таблица 24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Возрасты рубок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28" w:anchor="sub_425" w:history="1">
              <w:r w:rsidRPr="00895DA5">
                <w:rPr>
                  <w:rStyle w:val="Hyperlink"/>
                  <w:color w:val="auto"/>
                  <w:u w:val="none"/>
                </w:rPr>
                <w:t>Таблица 25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Параметры разрешенного использования лесов для заготовки недревесных лесных ресурсов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29" w:anchor="sub_426" w:history="1">
              <w:r w:rsidRPr="00895DA5">
                <w:rPr>
                  <w:rStyle w:val="Hyperlink"/>
                  <w:color w:val="auto"/>
                  <w:u w:val="none"/>
                </w:rPr>
                <w:t>Таблица 26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Объем мероприятий по благоустройству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30" w:anchor="sub_427" w:history="1">
              <w:r w:rsidRPr="00895DA5">
                <w:rPr>
                  <w:rStyle w:val="Hyperlink"/>
                  <w:color w:val="auto"/>
                  <w:u w:val="none"/>
                </w:rPr>
                <w:t>Таблица 27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Шкала групп и типов ландшафтов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31" w:anchor="sub_428" w:history="1">
              <w:r w:rsidRPr="00895DA5">
                <w:rPr>
                  <w:rStyle w:val="Hyperlink"/>
                  <w:color w:val="auto"/>
                  <w:u w:val="none"/>
                </w:rPr>
                <w:t>Таблица 28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Шкала эстетической оценки участков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32" w:anchor="sub_429" w:history="1">
              <w:r w:rsidRPr="00895DA5">
                <w:rPr>
                  <w:rStyle w:val="Hyperlink"/>
                  <w:color w:val="auto"/>
                  <w:u w:val="none"/>
                </w:rPr>
                <w:t>Таблица 29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Шкала санитарно-гигиенической оценки участков</w:t>
            </w:r>
          </w:p>
        </w:tc>
      </w:tr>
      <w:tr w:rsidR="00346F9E" w:rsidRPr="00895DA5" w:rsidTr="00E57071"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33" w:anchor="sub_430" w:history="1">
              <w:r w:rsidRPr="00895DA5">
                <w:rPr>
                  <w:rStyle w:val="Hyperlink"/>
                  <w:color w:val="auto"/>
                  <w:u w:val="none"/>
                </w:rPr>
                <w:t>Таблица 30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Шкала оценки биологической устойчивости насаждений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34" w:anchor="sub_431" w:history="1">
              <w:r w:rsidRPr="00895DA5">
                <w:rPr>
                  <w:rStyle w:val="Hyperlink"/>
                  <w:color w:val="auto"/>
                  <w:u w:val="none"/>
                </w:rPr>
                <w:t>Таблица 31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Шкала оценки рекреационной деградации лесной среды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35" w:anchor="sub_432" w:history="1">
              <w:r w:rsidRPr="00895DA5">
                <w:rPr>
                  <w:rStyle w:val="Hyperlink"/>
                  <w:color w:val="auto"/>
                  <w:u w:val="none"/>
                </w:rPr>
                <w:t>Таблица 32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Ландшафтная характеристика лесов рекреационного назначения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36" w:anchor="sub_433" w:history="1">
              <w:r w:rsidRPr="00895DA5">
                <w:rPr>
                  <w:rStyle w:val="Hyperlink"/>
                  <w:color w:val="auto"/>
                  <w:u w:val="none"/>
                </w:rPr>
                <w:t>Таблица 33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Нормы благоустройства территории в лесах зелёных зон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37" w:anchor="sub_434" w:history="1">
              <w:r w:rsidRPr="00895DA5">
                <w:rPr>
                  <w:rStyle w:val="Hyperlink"/>
                  <w:color w:val="auto"/>
                  <w:u w:val="none"/>
                </w:rPr>
                <w:t>Таблица 34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rPr>
                <w:szCs w:val="28"/>
              </w:rPr>
              <w:t>Основные хозяйственные мероприятия и виды лесных пользований в лесах зелёных зон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38" w:anchor="sub_435" w:history="1">
              <w:r w:rsidRPr="00895DA5">
                <w:rPr>
                  <w:rStyle w:val="Hyperlink"/>
                  <w:color w:val="auto"/>
                  <w:u w:val="none"/>
                </w:rPr>
                <w:t>Таблица 35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Функциональные зоны, направление в них лесного хозяйства и лесопользования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39" w:anchor="sub_436" w:history="1">
              <w:r w:rsidRPr="00895DA5">
                <w:rPr>
                  <w:rStyle w:val="Hyperlink"/>
                  <w:color w:val="auto"/>
                  <w:u w:val="none"/>
                </w:rPr>
                <w:t>Таблица 36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Ведомость распределения городских лесов по рекреационным зонам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40" w:anchor="sub_437" w:history="1">
              <w:r w:rsidRPr="00895DA5">
                <w:rPr>
                  <w:rStyle w:val="Hyperlink"/>
                  <w:color w:val="auto"/>
                  <w:u w:val="none"/>
                </w:rPr>
                <w:t>Таблица 37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Нормы минимальных расстояний от сооружений при посадке насаждений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41" w:anchor="sub_438" w:history="1">
              <w:r w:rsidRPr="00895DA5">
                <w:rPr>
                  <w:rStyle w:val="Hyperlink"/>
                  <w:color w:val="auto"/>
                  <w:u w:val="none"/>
                </w:rPr>
                <w:t>Таблица 38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Таксы для исчисления размера взысканий за ущерб причинённый деревьям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42" w:anchor="sub_439" w:history="1">
              <w:r w:rsidRPr="00895DA5">
                <w:rPr>
                  <w:rStyle w:val="Hyperlink"/>
                  <w:color w:val="auto"/>
                  <w:u w:val="none"/>
                </w:rPr>
                <w:t>Таблица 39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Таксы для исчисления размера взысканий за ущерб причиненный кустарникам и травяной растительности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43" w:anchor="sub_440" w:history="1">
              <w:r w:rsidRPr="00895DA5">
                <w:rPr>
                  <w:rStyle w:val="Hyperlink"/>
                  <w:color w:val="auto"/>
                  <w:u w:val="none"/>
                </w:rPr>
                <w:t>Таблица 40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Коэффициенты для вычисления штрафов за повреждение муравейника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44" w:anchor="sub_441" w:history="1">
              <w:r w:rsidRPr="00895DA5">
                <w:rPr>
                  <w:rStyle w:val="Hyperlink"/>
                  <w:color w:val="auto"/>
                  <w:u w:val="none"/>
                </w:rPr>
                <w:t>Таблица 41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Нормативы и параметры санитарно-оздоровительных мероприятий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45" w:anchor="sub_442" w:history="1">
              <w:r w:rsidRPr="00895DA5">
                <w:rPr>
                  <w:rStyle w:val="Hyperlink"/>
                  <w:color w:val="auto"/>
                  <w:u w:val="none"/>
                </w:rPr>
                <w:t>Таблица 42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Шкала категорий состояния деревьев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46" w:anchor="sub_443" w:history="1">
              <w:r w:rsidRPr="00895DA5">
                <w:rPr>
                  <w:rStyle w:val="Hyperlink"/>
                  <w:color w:val="auto"/>
                  <w:u w:val="none"/>
                </w:rPr>
                <w:t>Таблица 43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Проект деления территории городских лесов на лесохозяйственные участки и обходы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47" w:anchor="sub_444" w:history="1">
              <w:r w:rsidRPr="00895DA5">
                <w:rPr>
                  <w:rStyle w:val="Hyperlink"/>
                  <w:color w:val="auto"/>
                  <w:u w:val="none"/>
                </w:rPr>
                <w:t>Таблица 44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Нормативы размещения и планирования рабочих мест при охране лесов от пожаров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48" w:anchor="sub_445" w:history="1">
              <w:r w:rsidRPr="00895DA5">
                <w:rPr>
                  <w:rStyle w:val="Hyperlink"/>
                  <w:color w:val="auto"/>
                  <w:u w:val="none"/>
                </w:rPr>
                <w:t>Таблица 45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Распределение площади земель городских лесов по классам пожарной опасности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49" w:anchor="sub_446" w:history="1">
              <w:r w:rsidRPr="00895DA5">
                <w:rPr>
                  <w:rStyle w:val="Hyperlink"/>
                  <w:color w:val="auto"/>
                  <w:u w:val="none"/>
                </w:rPr>
                <w:t>Таблица 46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Объём мероприятий по противопожарному устройству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50" w:anchor="sub_447" w:history="1">
              <w:r w:rsidRPr="00895DA5">
                <w:rPr>
                  <w:rStyle w:val="Hyperlink"/>
                  <w:color w:val="auto"/>
                  <w:u w:val="none"/>
                </w:rPr>
                <w:t>Таблица 47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Нормы обеспечения противопожарным оборудованием и средствами тушения лесных пожаров владельцев лесного фонда, осуществляющих ведение лесного хозяйства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51" w:anchor="sub_448" w:history="1">
              <w:r w:rsidRPr="00895DA5">
                <w:rPr>
                  <w:rStyle w:val="Hyperlink"/>
                  <w:color w:val="auto"/>
                  <w:u w:val="none"/>
                </w:rPr>
                <w:t>Таблица 48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Ежегодный объем мероприятий по лесозащите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52" w:anchor="sub_449" w:history="1">
              <w:r w:rsidRPr="00895DA5">
                <w:rPr>
                  <w:rStyle w:val="Hyperlink"/>
                  <w:color w:val="auto"/>
                  <w:u w:val="none"/>
                </w:rPr>
                <w:t>Таблица 49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Нормативы и параметры ухода за лесами, не связанными с заготовкой древесины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53" w:anchor="sub_450" w:history="1">
              <w:r w:rsidRPr="00895DA5">
                <w:rPr>
                  <w:rStyle w:val="Hyperlink"/>
                  <w:color w:val="auto"/>
                  <w:u w:val="none"/>
                </w:rPr>
                <w:t>Таблица 50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Нормативы режима рубок ухода в насаждениях основных лесообразующих пород по группам типов леса в лесохозяйственном округе хвойно-широколиственных лесов в целях улучшения породного состава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54" w:anchor="sub_451" w:history="1">
              <w:r w:rsidRPr="00895DA5">
                <w:rPr>
                  <w:rStyle w:val="Hyperlink"/>
                  <w:color w:val="auto"/>
                  <w:u w:val="none"/>
                </w:rPr>
                <w:t>Таблица 51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Нормативы режима рубок ухода в тополёвых и ветловых насаждениях в целях улучшения состава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55" w:anchor="sub_452" w:history="1">
              <w:r w:rsidRPr="00895DA5">
                <w:rPr>
                  <w:rStyle w:val="Hyperlink"/>
                  <w:color w:val="auto"/>
                  <w:u w:val="none"/>
                </w:rPr>
                <w:t>Таблица 52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Нормативы необходимых мероприятий по воспроизводству лесов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56" w:anchor="sub_453" w:history="1">
              <w:r w:rsidRPr="00895DA5">
                <w:rPr>
                  <w:rStyle w:val="Hyperlink"/>
                  <w:color w:val="auto"/>
                  <w:u w:val="none"/>
                </w:rPr>
                <w:t>Таблица 53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Объёмы лесовосстановительных мероприятий на ревизионный период, запроектированный лесоустройством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57" w:anchor="sub_454" w:history="1">
              <w:r w:rsidRPr="00895DA5">
                <w:rPr>
                  <w:rStyle w:val="Hyperlink"/>
                  <w:color w:val="auto"/>
                  <w:u w:val="none"/>
                </w:rPr>
                <w:t>Таблица 54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Подбор, размещение и планирование рабочих участков на лесовосстановительных работах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58" w:anchor="sub_455" w:history="1">
              <w:r w:rsidRPr="00895DA5">
                <w:rPr>
                  <w:rStyle w:val="Hyperlink"/>
                  <w:color w:val="auto"/>
                  <w:u w:val="none"/>
                </w:rPr>
                <w:t>Таблица 55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rPr>
                <w:szCs w:val="28"/>
              </w:rPr>
              <w:t>Краткая характеристика типов леса и типов условий местопроизрастания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59" w:anchor="sub_456" w:history="1">
              <w:r w:rsidRPr="00895DA5">
                <w:rPr>
                  <w:rStyle w:val="Hyperlink"/>
                  <w:color w:val="auto"/>
                  <w:u w:val="none"/>
                </w:rPr>
                <w:t>Таблица 56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Краткая характеристика технологии выполнения лесокультурных работ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60" w:anchor="sub_457" w:history="1">
              <w:r w:rsidRPr="00895DA5">
                <w:rPr>
                  <w:rStyle w:val="Hyperlink"/>
                  <w:color w:val="auto"/>
                  <w:u w:val="none"/>
                </w:rPr>
                <w:t>Таблица 57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Создание ландшафтных групп (ландшафтных культур)</w:t>
            </w:r>
          </w:p>
        </w:tc>
      </w:tr>
      <w:tr w:rsidR="00346F9E" w:rsidRPr="00895DA5" w:rsidTr="00E57071">
        <w:trPr>
          <w:gridBefore w:val="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hyperlink r:id="rId61" w:anchor="sub_458" w:history="1">
              <w:r w:rsidRPr="00895DA5">
                <w:rPr>
                  <w:rStyle w:val="Hyperlink"/>
                  <w:color w:val="auto"/>
                  <w:u w:val="none"/>
                </w:rPr>
                <w:t>Таблица 58</w:t>
              </w:r>
            </w:hyperlink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Краткая характеристика технологии выполнения реконструкции насаждений</w:t>
            </w:r>
          </w:p>
        </w:tc>
      </w:tr>
    </w:tbl>
    <w:p w:rsidR="00346F9E" w:rsidRDefault="00346F9E" w:rsidP="00E57071">
      <w:pPr>
        <w:jc w:val="center"/>
      </w:pPr>
      <w:r>
        <w:t>».</w:t>
      </w:r>
    </w:p>
    <w:p w:rsidR="00346F9E" w:rsidRDefault="00346F9E" w:rsidP="00E57071">
      <w:r>
        <w:br w:type="page"/>
      </w:r>
    </w:p>
    <w:p w:rsidR="00346F9E" w:rsidRDefault="00346F9E" w:rsidP="00E57071">
      <w:pPr>
        <w:ind w:left="5529" w:hanging="567"/>
        <w:jc w:val="both"/>
      </w:pPr>
      <w:r>
        <w:rPr>
          <w:bCs/>
        </w:rPr>
        <w:t>Приложение № 2</w:t>
      </w:r>
    </w:p>
    <w:p w:rsidR="00346F9E" w:rsidRDefault="00346F9E" w:rsidP="00E57071">
      <w:pPr>
        <w:ind w:left="5529" w:hanging="567"/>
        <w:jc w:val="both"/>
      </w:pPr>
      <w:r>
        <w:rPr>
          <w:bCs/>
        </w:rPr>
        <w:t>к решению Совета</w:t>
      </w:r>
    </w:p>
    <w:p w:rsidR="00346F9E" w:rsidRDefault="00346F9E" w:rsidP="00E57071">
      <w:pPr>
        <w:ind w:left="5529" w:hanging="567"/>
        <w:jc w:val="both"/>
      </w:pPr>
      <w:r>
        <w:rPr>
          <w:bCs/>
        </w:rPr>
        <w:t>городского округа город Уфа</w:t>
      </w:r>
    </w:p>
    <w:p w:rsidR="00346F9E" w:rsidRDefault="00346F9E" w:rsidP="00E57071">
      <w:pPr>
        <w:ind w:left="5529" w:hanging="567"/>
        <w:jc w:val="both"/>
        <w:rPr>
          <w:bCs/>
        </w:rPr>
      </w:pPr>
      <w:r>
        <w:rPr>
          <w:bCs/>
        </w:rPr>
        <w:t>Республики Башкортостан</w:t>
      </w:r>
    </w:p>
    <w:p w:rsidR="00346F9E" w:rsidRDefault="00346F9E" w:rsidP="00E57071">
      <w:pPr>
        <w:ind w:left="4962"/>
        <w:jc w:val="both"/>
      </w:pPr>
      <w:r>
        <w:rPr>
          <w:bCs/>
        </w:rPr>
        <w:t>от 23 декабря 2014 года № 39/8</w:t>
      </w:r>
    </w:p>
    <w:p w:rsidR="00346F9E" w:rsidRDefault="00346F9E" w:rsidP="00E57071">
      <w:pPr>
        <w:ind w:left="5529"/>
        <w:jc w:val="both"/>
        <w:rPr>
          <w:bCs/>
        </w:rPr>
      </w:pPr>
    </w:p>
    <w:p w:rsidR="00346F9E" w:rsidRDefault="00346F9E" w:rsidP="00E57071">
      <w:pPr>
        <w:ind w:left="5529"/>
        <w:jc w:val="both"/>
      </w:pPr>
      <w:r>
        <w:rPr>
          <w:bCs/>
        </w:rPr>
        <w:t>«Таблица № 1</w:t>
      </w:r>
    </w:p>
    <w:p w:rsidR="00346F9E" w:rsidRDefault="00346F9E" w:rsidP="00E57071"/>
    <w:p w:rsidR="00346F9E" w:rsidRDefault="00346F9E" w:rsidP="00E57071">
      <w:pPr>
        <w:jc w:val="center"/>
        <w:rPr>
          <w:bCs/>
        </w:rPr>
      </w:pPr>
      <w:r>
        <w:rPr>
          <w:bCs/>
        </w:rPr>
        <w:t>Структура Муниципального унитарного предприятия «Горзеленхоз»</w:t>
      </w:r>
    </w:p>
    <w:p w:rsidR="00346F9E" w:rsidRDefault="00346F9E" w:rsidP="00E5707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2520"/>
        <w:gridCol w:w="3500"/>
        <w:gridCol w:w="2100"/>
      </w:tblGrid>
      <w:tr w:rsidR="00346F9E" w:rsidRPr="00895DA5" w:rsidTr="00E570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№</w:t>
            </w:r>
          </w:p>
          <w:p w:rsidR="00346F9E" w:rsidRPr="00895DA5" w:rsidRDefault="00346F9E">
            <w:r w:rsidRPr="00895DA5"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Наименование производственных участков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Почтовый адрес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Общая площадь, га</w:t>
            </w:r>
          </w:p>
        </w:tc>
      </w:tr>
      <w:tr w:rsidR="00346F9E" w:rsidRPr="00895DA5" w:rsidTr="00E570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4</w:t>
            </w:r>
          </w:p>
        </w:tc>
      </w:tr>
      <w:tr w:rsidR="00346F9E" w:rsidRPr="00895DA5" w:rsidTr="00E570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</w:pPr>
            <w:r w:rsidRPr="00895DA5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Участок №1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г. Уфа, ул. Зорге, 11/1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 xml:space="preserve">1225,67 </w:t>
            </w:r>
          </w:p>
        </w:tc>
      </w:tr>
      <w:tr w:rsidR="00346F9E" w:rsidRPr="00895DA5" w:rsidTr="00E570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</w:pPr>
            <w:r w:rsidRPr="00895DA5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Участок №2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г. Уфа, ул. Ульяновых, 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5460,78</w:t>
            </w:r>
          </w:p>
        </w:tc>
      </w:tr>
      <w:tr w:rsidR="00346F9E" w:rsidRPr="00895DA5" w:rsidTr="00E570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</w:pPr>
            <w:r w:rsidRPr="00895DA5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Участок №3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г. Уфа ул. Центральная, 2/2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2 926,22</w:t>
            </w:r>
          </w:p>
        </w:tc>
      </w:tr>
      <w:tr w:rsidR="00346F9E" w:rsidRPr="00895DA5" w:rsidTr="00E570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</w:pPr>
            <w:r w:rsidRPr="00895DA5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Участок №4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г. Уфа ул. Бессонова, 2а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8 397</w:t>
            </w:r>
          </w:p>
        </w:tc>
      </w:tr>
      <w:tr w:rsidR="00346F9E" w:rsidRPr="00895DA5" w:rsidTr="00E570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</w:pPr>
            <w:r w:rsidRPr="00895DA5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Участок №5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г. Уфа ул. Ленина, 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3 757</w:t>
            </w:r>
          </w:p>
        </w:tc>
      </w:tr>
      <w:tr w:rsidR="00346F9E" w:rsidRPr="00895DA5" w:rsidTr="00E57071">
        <w:tc>
          <w:tcPr>
            <w:tcW w:w="6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21 766,67</w:t>
            </w:r>
          </w:p>
        </w:tc>
      </w:tr>
    </w:tbl>
    <w:p w:rsidR="00346F9E" w:rsidRDefault="00346F9E" w:rsidP="00E57071">
      <w:pPr>
        <w:jc w:val="center"/>
      </w:pPr>
      <w:r>
        <w:t>».</w:t>
      </w:r>
    </w:p>
    <w:p w:rsidR="00346F9E" w:rsidRDefault="00346F9E" w:rsidP="00E57071">
      <w:r>
        <w:br w:type="page"/>
      </w:r>
    </w:p>
    <w:p w:rsidR="00346F9E" w:rsidRDefault="00346F9E" w:rsidP="00E57071">
      <w:pPr>
        <w:ind w:left="4962"/>
        <w:jc w:val="both"/>
      </w:pPr>
      <w:r>
        <w:rPr>
          <w:bCs/>
        </w:rPr>
        <w:t>Приложение № 3</w:t>
      </w:r>
    </w:p>
    <w:p w:rsidR="00346F9E" w:rsidRDefault="00346F9E" w:rsidP="00E57071">
      <w:pPr>
        <w:ind w:left="4962"/>
        <w:jc w:val="both"/>
      </w:pPr>
      <w:r>
        <w:rPr>
          <w:bCs/>
        </w:rPr>
        <w:t>к решению Совета</w:t>
      </w:r>
    </w:p>
    <w:p w:rsidR="00346F9E" w:rsidRDefault="00346F9E" w:rsidP="00E57071">
      <w:pPr>
        <w:ind w:left="4962"/>
        <w:jc w:val="both"/>
      </w:pPr>
      <w:r>
        <w:rPr>
          <w:bCs/>
        </w:rPr>
        <w:t>городского округа город Уфа</w:t>
      </w:r>
    </w:p>
    <w:p w:rsidR="00346F9E" w:rsidRDefault="00346F9E" w:rsidP="00E57071">
      <w:pPr>
        <w:ind w:left="4962"/>
        <w:jc w:val="both"/>
        <w:rPr>
          <w:bCs/>
        </w:rPr>
      </w:pPr>
      <w:r>
        <w:rPr>
          <w:bCs/>
        </w:rPr>
        <w:t>Республики Башкортостан</w:t>
      </w:r>
    </w:p>
    <w:p w:rsidR="00346F9E" w:rsidRDefault="00346F9E" w:rsidP="00E57071">
      <w:pPr>
        <w:ind w:left="4962"/>
        <w:jc w:val="both"/>
      </w:pPr>
      <w:r>
        <w:rPr>
          <w:bCs/>
        </w:rPr>
        <w:t>от 23 декабря 2014 года № 39/8</w:t>
      </w:r>
    </w:p>
    <w:p w:rsidR="00346F9E" w:rsidRDefault="00346F9E" w:rsidP="00E57071">
      <w:pPr>
        <w:ind w:left="4962"/>
        <w:jc w:val="both"/>
      </w:pPr>
    </w:p>
    <w:p w:rsidR="00346F9E" w:rsidRDefault="00346F9E" w:rsidP="00E57071">
      <w:pPr>
        <w:ind w:left="5529"/>
        <w:jc w:val="both"/>
      </w:pPr>
    </w:p>
    <w:p w:rsidR="00346F9E" w:rsidRDefault="00346F9E" w:rsidP="00E57071">
      <w:pPr>
        <w:ind w:left="5529"/>
        <w:jc w:val="both"/>
      </w:pPr>
    </w:p>
    <w:p w:rsidR="00346F9E" w:rsidRDefault="00346F9E" w:rsidP="00E57071">
      <w:pPr>
        <w:ind w:left="5529"/>
        <w:jc w:val="both"/>
      </w:pPr>
      <w:r>
        <w:t>«Таблица № 6</w:t>
      </w:r>
    </w:p>
    <w:p w:rsidR="00346F9E" w:rsidRDefault="00346F9E" w:rsidP="00E57071">
      <w:pPr>
        <w:rPr>
          <w:b/>
          <w:bCs/>
        </w:rPr>
      </w:pPr>
    </w:p>
    <w:p w:rsidR="00346F9E" w:rsidRDefault="00346F9E" w:rsidP="00E57071">
      <w:pPr>
        <w:jc w:val="center"/>
        <w:rPr>
          <w:bCs/>
        </w:rPr>
      </w:pPr>
      <w:r>
        <w:rPr>
          <w:bCs/>
        </w:rPr>
        <w:t>Распределение городских лесов по категориям земель</w:t>
      </w:r>
    </w:p>
    <w:p w:rsidR="00346F9E" w:rsidRDefault="00346F9E" w:rsidP="00E57071"/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018"/>
        <w:gridCol w:w="1399"/>
        <w:gridCol w:w="93"/>
        <w:gridCol w:w="1700"/>
      </w:tblGrid>
      <w:tr w:rsidR="00346F9E" w:rsidRPr="00895DA5" w:rsidTr="00E57071">
        <w:tc>
          <w:tcPr>
            <w:tcW w:w="6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Категории земель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Всего</w:t>
            </w:r>
          </w:p>
        </w:tc>
      </w:tr>
      <w:tr w:rsidR="00346F9E" w:rsidRPr="00895DA5" w:rsidTr="00E57071">
        <w:tc>
          <w:tcPr>
            <w:tcW w:w="92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/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Площадь,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%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</w:pPr>
            <w:r w:rsidRPr="00895DA5">
              <w:t>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</w:pPr>
            <w:r w:rsidRPr="00895DA5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</w:pPr>
            <w:r w:rsidRPr="00895DA5">
              <w:t>3</w:t>
            </w:r>
          </w:p>
        </w:tc>
      </w:tr>
      <w:tr w:rsidR="00346F9E" w:rsidRPr="00895DA5" w:rsidTr="00E57071"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rPr>
                <w:b/>
                <w:bCs/>
              </w:rPr>
              <w:t>Всего по городским лесам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Общая площадь городских лесов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21766,67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100,0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Лесные земли,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20932,24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96,2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Покрытые лесом, всего</w:t>
            </w:r>
          </w:p>
          <w:p w:rsidR="00346F9E" w:rsidRPr="00895DA5" w:rsidRDefault="00346F9E">
            <w:r w:rsidRPr="00895DA5">
              <w:t>в то числе продуктивные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20232,24</w:t>
            </w:r>
          </w:p>
          <w:p w:rsidR="00346F9E" w:rsidRPr="00895DA5" w:rsidRDefault="00346F9E">
            <w:r w:rsidRPr="00895DA5">
              <w:t>20232,24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92,9</w:t>
            </w:r>
          </w:p>
          <w:p w:rsidR="00346F9E" w:rsidRPr="00895DA5" w:rsidRDefault="00346F9E">
            <w:r w:rsidRPr="00895DA5">
              <w:t>92,9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из них лесные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2892,3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13,3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Несомкнувшиеся лесные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58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0,3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Лесные питомники, плантации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29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0,1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Редины естественные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-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 покрытые лесом, всего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611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2,8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гари, погибшие насаждения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-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вырубки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7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-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прогалины, пустыри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604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2,8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Нелесные земли,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834,43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3,8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в том числе - пашни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42,59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0,2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сенокосы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43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0,2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пастбища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-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воды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149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0,7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дороги, просеки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124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0,6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ландшафтные поляны, усадьбы и др.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47,7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0,2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болота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356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1,6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прочие земли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72,14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0,3</w:t>
            </w:r>
          </w:p>
        </w:tc>
      </w:tr>
      <w:tr w:rsidR="00346F9E" w:rsidRPr="00895DA5" w:rsidTr="00E57071"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rPr>
                <w:b/>
                <w:bCs/>
              </w:rPr>
              <w:t>В том числе: по производственному участку № 1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Общая площадь городских лесов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1225,67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100,0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Лесные земли,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1197,53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97,7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Покрытые лесом, всего</w:t>
            </w:r>
          </w:p>
          <w:p w:rsidR="00346F9E" w:rsidRPr="00895DA5" w:rsidRDefault="00346F9E">
            <w:r w:rsidRPr="00895DA5">
              <w:t>в том числе продуктивные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1192,73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97,3</w:t>
            </w:r>
          </w:p>
          <w:p w:rsidR="00346F9E" w:rsidRPr="00895DA5" w:rsidRDefault="00346F9E">
            <w:r w:rsidRPr="00895DA5">
              <w:t>97,3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из них лесные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337,7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27,6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Несомкнувшиеся лесные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Лесные питомники, плантации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Редины естественные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 покрытые лесом, всего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4,8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0,4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гари, погибшие насаждения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вырубки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прогалины, пустыри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4,8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0,4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Нелесные земли,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28,14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2,3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в том числе - сенокосы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воды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0,7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0,1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дороги, просеки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10,5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0,9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ландшафтные поляны, усадьбы и другие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6,7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0,5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болота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4,7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0,4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прочие земли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5,54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0,5</w:t>
            </w:r>
          </w:p>
        </w:tc>
      </w:tr>
      <w:tr w:rsidR="00346F9E" w:rsidRPr="00895DA5" w:rsidTr="00E57071"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rPr>
                <w:b/>
                <w:bCs/>
              </w:rPr>
              <w:t>По производственному участку № 2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Общая площадь городских лесов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5460,78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100,0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Лесные земли,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5321,69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97,5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Покрытые лесом, всего</w:t>
            </w:r>
          </w:p>
          <w:p w:rsidR="00346F9E" w:rsidRPr="00895DA5" w:rsidRDefault="00346F9E">
            <w:r w:rsidRPr="00895DA5">
              <w:t>в том числе продуктивные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4886,29</w:t>
            </w:r>
          </w:p>
          <w:p w:rsidR="00346F9E" w:rsidRPr="00895DA5" w:rsidRDefault="00346F9E">
            <w:r w:rsidRPr="00895DA5">
              <w:t>4886,29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89,5</w:t>
            </w:r>
          </w:p>
          <w:p w:rsidR="00346F9E" w:rsidRPr="00895DA5" w:rsidRDefault="00346F9E">
            <w:r w:rsidRPr="00895DA5">
              <w:t>89,5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из них лесные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877,9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16,1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Несомкнувшиеся лесные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10,3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0,2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Лесные питомники, плантации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25,9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0,5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Редины естественные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 покрытые лесом, всего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399,2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7,3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гари, погибшие насаждения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вырубки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прогалины, пустыри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399,2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7,3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Нелесные земли,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139,09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2,5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в том числе - пашни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42,59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7,8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в том числе - сенокосы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8,7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0,2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воды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4,9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0,1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дороги, просеки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24,6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0,5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ландшафтные поляны, усадьбы и др.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21,7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0,4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болота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27,2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0,5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прочие земли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9,4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0,2</w:t>
            </w:r>
          </w:p>
        </w:tc>
      </w:tr>
      <w:tr w:rsidR="00346F9E" w:rsidRPr="00895DA5" w:rsidTr="00E57071"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rPr>
                <w:b/>
                <w:bCs/>
              </w:rPr>
              <w:t>По производственному участку № 3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Общая площадь городских лесов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2926,22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100,0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Лесные земли,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2702,02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92,3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Покрытые лесом, всего</w:t>
            </w:r>
          </w:p>
          <w:p w:rsidR="00346F9E" w:rsidRPr="00895DA5" w:rsidRDefault="00346F9E">
            <w:r w:rsidRPr="00895DA5">
              <w:t>в том числе продуктивные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2652,22</w:t>
            </w:r>
          </w:p>
          <w:p w:rsidR="00346F9E" w:rsidRPr="00895DA5" w:rsidRDefault="00346F9E">
            <w:r w:rsidRPr="00895DA5">
              <w:t>2652,22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90,6</w:t>
            </w:r>
          </w:p>
          <w:p w:rsidR="00346F9E" w:rsidRPr="00895DA5" w:rsidRDefault="00346F9E">
            <w:r w:rsidRPr="00895DA5">
              <w:t>90,6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из них лесные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263,8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9,0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Несомкнувшиеся лесные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10,4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0,4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Лесные питомники, плантации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1,5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0,1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Редины естественные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 покрытые лесом, всего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37,9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1,3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гари, погибшие насаждения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вырубки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5,8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0,2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прогалины, пустыри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32,1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1,1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Нелесные земли,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224,2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7,7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в том числе - сенокосы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15,5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0,5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воды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26,8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0,9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дороги, просеки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15,0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0,5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ландшафтные поляны, усадьбы и другие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6,9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0,2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болота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158,5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5,5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прочие земли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1,5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0,1</w:t>
            </w:r>
          </w:p>
        </w:tc>
      </w:tr>
      <w:tr w:rsidR="00346F9E" w:rsidRPr="00895DA5" w:rsidTr="00E57071"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rPr>
                <w:b/>
                <w:bCs/>
              </w:rPr>
              <w:t>По производственному участку № 4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Общая площадь городских лесов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8397,0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100,0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Лесные земли,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8128,6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96,8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Покрытые лесом, всего</w:t>
            </w:r>
          </w:p>
          <w:p w:rsidR="00346F9E" w:rsidRPr="00895DA5" w:rsidRDefault="00346F9E">
            <w:r w:rsidRPr="00895DA5">
              <w:t>в том числе продуктивные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7974,2</w:t>
            </w:r>
          </w:p>
          <w:p w:rsidR="00346F9E" w:rsidRPr="00895DA5" w:rsidRDefault="00346F9E">
            <w:r w:rsidRPr="00895DA5">
              <w:t>7974,2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95,0</w:t>
            </w:r>
          </w:p>
          <w:p w:rsidR="00346F9E" w:rsidRPr="00895DA5" w:rsidRDefault="00346F9E">
            <w:r w:rsidRPr="00895DA5">
              <w:t>95,0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из них лесные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706,2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8,4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Несомкнувшиеся лесные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26,1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0,3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Лесные питомники, плантации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1,7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-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Редины естественные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 покрытые лесом, всего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126,6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1,5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гари, погибшие насаждения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вырубки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1,0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-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прогалины, пустыри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125,6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1,5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Нелесные земли,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268,4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3,2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в том числе - сенокосы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12,8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0,2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воды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55,8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0,7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дороги, просеки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52,8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0,6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ландшафтные поляны, усадьбы и другие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5,2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0,1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болота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94,6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1,1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прочие земли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47,6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0,5</w:t>
            </w:r>
          </w:p>
        </w:tc>
      </w:tr>
      <w:tr w:rsidR="00346F9E" w:rsidRPr="00895DA5" w:rsidTr="00E57071"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rPr>
                <w:b/>
                <w:bCs/>
              </w:rPr>
              <w:t>По производственному участку № 5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Общая площадь городских лесов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3757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100,0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Лесные земли,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3582,4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95,3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Покрытые лесом, всего в том числе продуктивные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3527,6</w:t>
            </w:r>
          </w:p>
          <w:p w:rsidR="00346F9E" w:rsidRPr="00895DA5" w:rsidRDefault="00346F9E">
            <w:r w:rsidRPr="00895DA5">
              <w:t>3527,6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93,9</w:t>
            </w:r>
          </w:p>
          <w:p w:rsidR="00346F9E" w:rsidRPr="00895DA5" w:rsidRDefault="00346F9E">
            <w:r w:rsidRPr="00895DA5">
              <w:t>93,9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из них лесные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705,9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18,5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Несомкнувшиеся лесные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10,8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0,3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Лесные питомники, плантации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Редины естественные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2,0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-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 покрытые лесом, всего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42,0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1,1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гари, погибшие насаждения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вырубки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прогалины, пустыри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42,0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1,1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Нелесные земли,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174,6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4,7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в том числе - сенокосы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6,4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0,2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воды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60,5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1,6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дороги, просеки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21,0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0,6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ландшафтные поляны, усадьбы и другие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7,0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0,2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болота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71,5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1,9</w:t>
            </w:r>
          </w:p>
        </w:tc>
      </w:tr>
      <w:tr w:rsidR="00346F9E" w:rsidRPr="00895DA5" w:rsidTr="00E57071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- прочие земли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8,2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0,2</w:t>
            </w:r>
          </w:p>
        </w:tc>
      </w:tr>
    </w:tbl>
    <w:p w:rsidR="00346F9E" w:rsidRDefault="00346F9E" w:rsidP="00E57071">
      <w:pPr>
        <w:jc w:val="center"/>
      </w:pPr>
      <w:r>
        <w:t>».</w:t>
      </w:r>
    </w:p>
    <w:p w:rsidR="00346F9E" w:rsidRDefault="00346F9E" w:rsidP="00E57071">
      <w:r>
        <w:br w:type="page"/>
      </w:r>
    </w:p>
    <w:p w:rsidR="00346F9E" w:rsidRDefault="00346F9E" w:rsidP="00E57071">
      <w:pPr>
        <w:ind w:left="4962"/>
        <w:jc w:val="both"/>
      </w:pPr>
      <w:r>
        <w:rPr>
          <w:bCs/>
        </w:rPr>
        <w:t xml:space="preserve">Приложение № 4 </w:t>
      </w:r>
    </w:p>
    <w:p w:rsidR="00346F9E" w:rsidRDefault="00346F9E" w:rsidP="00E57071">
      <w:pPr>
        <w:ind w:left="4962"/>
        <w:jc w:val="both"/>
      </w:pPr>
      <w:r>
        <w:rPr>
          <w:bCs/>
        </w:rPr>
        <w:t>к решению Совета</w:t>
      </w:r>
    </w:p>
    <w:p w:rsidR="00346F9E" w:rsidRDefault="00346F9E" w:rsidP="00E57071">
      <w:pPr>
        <w:ind w:left="4962"/>
        <w:jc w:val="both"/>
      </w:pPr>
      <w:r>
        <w:rPr>
          <w:bCs/>
        </w:rPr>
        <w:t>городского округа город Уфа</w:t>
      </w:r>
    </w:p>
    <w:p w:rsidR="00346F9E" w:rsidRDefault="00346F9E" w:rsidP="00E57071">
      <w:pPr>
        <w:ind w:left="4962"/>
        <w:jc w:val="both"/>
        <w:rPr>
          <w:bCs/>
        </w:rPr>
      </w:pPr>
      <w:r>
        <w:rPr>
          <w:bCs/>
        </w:rPr>
        <w:t>Республики Башкортостан</w:t>
      </w:r>
    </w:p>
    <w:p w:rsidR="00346F9E" w:rsidRDefault="00346F9E" w:rsidP="00E57071">
      <w:pPr>
        <w:ind w:left="4962"/>
        <w:jc w:val="both"/>
      </w:pPr>
      <w:r>
        <w:rPr>
          <w:bCs/>
        </w:rPr>
        <w:t>от 23 декабря 2014 года № 39/8</w:t>
      </w:r>
    </w:p>
    <w:p w:rsidR="00346F9E" w:rsidRDefault="00346F9E" w:rsidP="00E57071">
      <w:pPr>
        <w:ind w:left="5529"/>
        <w:jc w:val="both"/>
      </w:pPr>
    </w:p>
    <w:p w:rsidR="00346F9E" w:rsidRDefault="00346F9E" w:rsidP="00E57071">
      <w:pPr>
        <w:ind w:left="5529"/>
        <w:jc w:val="both"/>
      </w:pPr>
    </w:p>
    <w:p w:rsidR="00346F9E" w:rsidRDefault="00346F9E" w:rsidP="00E57071">
      <w:pPr>
        <w:ind w:left="5529"/>
        <w:jc w:val="both"/>
      </w:pPr>
      <w:r>
        <w:t>«Таблица № 8</w:t>
      </w:r>
    </w:p>
    <w:p w:rsidR="00346F9E" w:rsidRDefault="00346F9E" w:rsidP="00E57071"/>
    <w:p w:rsidR="00346F9E" w:rsidRDefault="00346F9E" w:rsidP="00E57071">
      <w:pPr>
        <w:jc w:val="center"/>
        <w:rPr>
          <w:bCs/>
        </w:rPr>
      </w:pPr>
      <w:r>
        <w:rPr>
          <w:bCs/>
        </w:rPr>
        <w:t>Распределение городских лесов по группам возраста и производственным участкам</w:t>
      </w:r>
    </w:p>
    <w:p w:rsidR="00346F9E" w:rsidRDefault="00346F9E" w:rsidP="00E57071">
      <w:pPr>
        <w:jc w:val="center"/>
        <w:rPr>
          <w:sz w:val="20"/>
          <w:szCs w:val="20"/>
        </w:rPr>
      </w:pPr>
      <w:r>
        <w:rPr>
          <w:sz w:val="20"/>
          <w:szCs w:val="20"/>
        </w:rPr>
        <w:t>(числитель - площадь, га, знаменатель - %)</w:t>
      </w:r>
    </w:p>
    <w:p w:rsidR="00346F9E" w:rsidRDefault="00346F9E" w:rsidP="00E5707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520"/>
        <w:gridCol w:w="1400"/>
        <w:gridCol w:w="1400"/>
        <w:gridCol w:w="1400"/>
        <w:gridCol w:w="1400"/>
        <w:gridCol w:w="1400"/>
      </w:tblGrid>
      <w:tr w:rsidR="00346F9E" w:rsidRPr="00895DA5" w:rsidTr="00E57071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Группы возраста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</w:pPr>
            <w:r w:rsidRPr="00895DA5">
              <w:t>Производственный участок</w:t>
            </w:r>
          </w:p>
        </w:tc>
      </w:tr>
      <w:tr w:rsidR="00346F9E" w:rsidRPr="00895DA5" w:rsidTr="00E5707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</w:pPr>
            <w:r w:rsidRPr="00895DA5">
              <w:t>№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</w:pPr>
            <w:r w:rsidRPr="00895DA5">
              <w:t>№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</w:pPr>
            <w:r w:rsidRPr="00895DA5">
              <w:t>№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</w:pPr>
            <w:r w:rsidRPr="00895DA5">
              <w:t>№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</w:pPr>
            <w:r w:rsidRPr="00895DA5">
              <w:t>№ 5</w:t>
            </w:r>
          </w:p>
        </w:tc>
      </w:tr>
      <w:tr w:rsidR="00346F9E" w:rsidRPr="00895DA5" w:rsidTr="00E5707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молодняки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108,8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319,9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6.5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71,6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2,7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501,4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136,9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3,8</w:t>
            </w:r>
          </w:p>
        </w:tc>
      </w:tr>
      <w:tr w:rsidR="00346F9E" w:rsidRPr="00895DA5" w:rsidTr="00E5707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средневозрастные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514,9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43,1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2469,3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1028,7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38,7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3247,6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40,7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1251,2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35,5</w:t>
            </w:r>
          </w:p>
        </w:tc>
      </w:tr>
      <w:tr w:rsidR="00346F9E" w:rsidRPr="00895DA5" w:rsidTr="00E5707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приспевающие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98,9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1141,1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23,2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741,4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28,0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1507,9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8,9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567,0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16,0</w:t>
            </w:r>
          </w:p>
        </w:tc>
      </w:tr>
      <w:tr w:rsidR="00346F9E" w:rsidRPr="00895DA5" w:rsidTr="00E5707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спелые и перестойные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470,9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39,5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999,3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20,3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810,5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30,6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2717,3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34,1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1572,5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44,7</w:t>
            </w:r>
          </w:p>
        </w:tc>
      </w:tr>
      <w:tr w:rsidR="00346F9E" w:rsidRPr="00895DA5" w:rsidTr="00E5707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В том числе перестойные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208,5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17,5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158,3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109,5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200,8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200,5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5,7</w:t>
            </w:r>
          </w:p>
        </w:tc>
      </w:tr>
      <w:tr w:rsidR="00346F9E" w:rsidRPr="00895DA5" w:rsidTr="00E5707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1193,5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4929,6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2652,2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7974,2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F9E" w:rsidRPr="00895DA5" w:rsidRDefault="00346F9E" w:rsidP="00E57071">
            <w:pPr>
              <w:jc w:val="center"/>
              <w:rPr>
                <w:u w:val="single"/>
              </w:rPr>
            </w:pPr>
            <w:r w:rsidRPr="00895DA5">
              <w:rPr>
                <w:u w:val="single"/>
              </w:rPr>
              <w:t>3527,6</w:t>
            </w:r>
          </w:p>
          <w:p w:rsidR="00346F9E" w:rsidRPr="00895DA5" w:rsidRDefault="00346F9E" w:rsidP="00E57071">
            <w:pPr>
              <w:jc w:val="center"/>
            </w:pPr>
            <w:r w:rsidRPr="00895DA5">
              <w:t>100,0</w:t>
            </w:r>
          </w:p>
        </w:tc>
      </w:tr>
    </w:tbl>
    <w:p w:rsidR="00346F9E" w:rsidRDefault="00346F9E" w:rsidP="00E57071">
      <w:pPr>
        <w:jc w:val="center"/>
      </w:pPr>
      <w:r>
        <w:t>».</w:t>
      </w:r>
    </w:p>
    <w:p w:rsidR="00346F9E" w:rsidRDefault="00346F9E" w:rsidP="00E57071">
      <w:r>
        <w:br w:type="page"/>
      </w:r>
    </w:p>
    <w:p w:rsidR="00346F9E" w:rsidRDefault="00346F9E" w:rsidP="00E57071">
      <w:pPr>
        <w:ind w:left="4962"/>
        <w:jc w:val="both"/>
      </w:pPr>
      <w:r>
        <w:rPr>
          <w:bCs/>
        </w:rPr>
        <w:t>Приложение № 5</w:t>
      </w:r>
    </w:p>
    <w:p w:rsidR="00346F9E" w:rsidRDefault="00346F9E" w:rsidP="00E57071">
      <w:pPr>
        <w:ind w:left="4962"/>
        <w:jc w:val="both"/>
      </w:pPr>
      <w:r>
        <w:rPr>
          <w:bCs/>
        </w:rPr>
        <w:t>к решению Совета</w:t>
      </w:r>
    </w:p>
    <w:p w:rsidR="00346F9E" w:rsidRDefault="00346F9E" w:rsidP="00E57071">
      <w:pPr>
        <w:ind w:left="4962"/>
        <w:jc w:val="both"/>
      </w:pPr>
      <w:r>
        <w:rPr>
          <w:bCs/>
        </w:rPr>
        <w:t>городского округа город Уфа</w:t>
      </w:r>
    </w:p>
    <w:p w:rsidR="00346F9E" w:rsidRDefault="00346F9E" w:rsidP="00E57071">
      <w:pPr>
        <w:ind w:left="4962"/>
        <w:jc w:val="both"/>
        <w:rPr>
          <w:bCs/>
        </w:rPr>
      </w:pPr>
      <w:r>
        <w:rPr>
          <w:bCs/>
        </w:rPr>
        <w:t>Республики Башкортостан</w:t>
      </w:r>
    </w:p>
    <w:p w:rsidR="00346F9E" w:rsidRDefault="00346F9E" w:rsidP="00E57071">
      <w:pPr>
        <w:ind w:left="4962"/>
        <w:jc w:val="both"/>
      </w:pPr>
      <w:r>
        <w:rPr>
          <w:bCs/>
        </w:rPr>
        <w:t>от 23 декабря 2014 года № 39/8</w:t>
      </w:r>
    </w:p>
    <w:p w:rsidR="00346F9E" w:rsidRDefault="00346F9E" w:rsidP="00E57071">
      <w:pPr>
        <w:ind w:left="5529"/>
        <w:jc w:val="both"/>
        <w:rPr>
          <w:bCs/>
        </w:rPr>
      </w:pPr>
    </w:p>
    <w:p w:rsidR="00346F9E" w:rsidRDefault="00346F9E" w:rsidP="00E57071">
      <w:pPr>
        <w:ind w:left="5529"/>
        <w:jc w:val="both"/>
        <w:rPr>
          <w:bCs/>
        </w:rPr>
      </w:pPr>
    </w:p>
    <w:p w:rsidR="00346F9E" w:rsidRDefault="00346F9E" w:rsidP="00E57071">
      <w:pPr>
        <w:ind w:left="5529"/>
        <w:jc w:val="both"/>
      </w:pPr>
      <w:r>
        <w:rPr>
          <w:bCs/>
        </w:rPr>
        <w:t>«Таблица № 38</w:t>
      </w:r>
    </w:p>
    <w:p w:rsidR="00346F9E" w:rsidRDefault="00346F9E" w:rsidP="00E57071"/>
    <w:p w:rsidR="00346F9E" w:rsidRDefault="00346F9E" w:rsidP="00E57071">
      <w:pPr>
        <w:jc w:val="center"/>
        <w:rPr>
          <w:bCs/>
        </w:rPr>
      </w:pPr>
      <w:r>
        <w:rPr>
          <w:bCs/>
        </w:rPr>
        <w:t>Таксы для исчисления размера взысканий за ущерб, причиненный деревьям</w:t>
      </w:r>
    </w:p>
    <w:p w:rsidR="00346F9E" w:rsidRDefault="00346F9E" w:rsidP="00E57071">
      <w:pPr>
        <w:jc w:val="center"/>
        <w:rPr>
          <w:sz w:val="20"/>
          <w:szCs w:val="20"/>
        </w:rPr>
      </w:pPr>
      <w:r>
        <w:rPr>
          <w:sz w:val="20"/>
          <w:szCs w:val="20"/>
        </w:rPr>
        <w:t>(в ценах 2001 г. - руб.)</w:t>
      </w:r>
    </w:p>
    <w:p w:rsidR="00346F9E" w:rsidRDefault="00346F9E" w:rsidP="00E5707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940"/>
        <w:gridCol w:w="1680"/>
        <w:gridCol w:w="1820"/>
        <w:gridCol w:w="1680"/>
        <w:gridCol w:w="1540"/>
      </w:tblGrid>
      <w:tr w:rsidR="00346F9E" w:rsidRPr="00895DA5" w:rsidTr="00E57071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Диаметр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Взыскания за каждое снесенное или поврежденное дерево</w:t>
            </w:r>
          </w:p>
        </w:tc>
      </w:tr>
      <w:tr w:rsidR="00346F9E" w:rsidRPr="00895DA5" w:rsidTr="00E57071"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/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до степени прекращения роста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не до степени прекращения роста</w:t>
            </w:r>
          </w:p>
        </w:tc>
      </w:tr>
      <w:tr w:rsidR="00346F9E" w:rsidRPr="00895DA5" w:rsidTr="00E57071"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лиственных пород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хвойных пород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лиственных пород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хвойных пород</w:t>
            </w:r>
          </w:p>
        </w:tc>
      </w:tr>
      <w:tr w:rsidR="00346F9E" w:rsidRPr="00895DA5" w:rsidTr="00E5707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До 4 см.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228,56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666,44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114,28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333,22</w:t>
            </w:r>
          </w:p>
        </w:tc>
      </w:tr>
      <w:tr w:rsidR="00346F9E" w:rsidRPr="00895DA5" w:rsidTr="00E5707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4-8 см.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375,73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1261,51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187,87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630,76</w:t>
            </w:r>
          </w:p>
        </w:tc>
      </w:tr>
      <w:tr w:rsidR="00346F9E" w:rsidRPr="00895DA5" w:rsidTr="00E5707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8-12 см.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885,31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2366,72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442,66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1183,36</w:t>
            </w:r>
          </w:p>
        </w:tc>
      </w:tr>
      <w:tr w:rsidR="00346F9E" w:rsidRPr="00895DA5" w:rsidTr="00E5707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12-16 см.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1311,93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3477,51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655,97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1738,76</w:t>
            </w:r>
          </w:p>
        </w:tc>
      </w:tr>
      <w:tr w:rsidR="00346F9E" w:rsidRPr="00895DA5" w:rsidTr="00E5707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16-20 см.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1747,24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4597,00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873,62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2298,50</w:t>
            </w:r>
          </w:p>
        </w:tc>
      </w:tr>
      <w:tr w:rsidR="00346F9E" w:rsidRPr="00895DA5" w:rsidTr="00E5707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20-24 см.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2263,00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5796,93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1131,50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2898,47</w:t>
            </w:r>
          </w:p>
        </w:tc>
      </w:tr>
      <w:tr w:rsidR="00346F9E" w:rsidRPr="00895DA5" w:rsidTr="00E5707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24-28 см.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3339,79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7351,63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1669,89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3675,82</w:t>
            </w:r>
          </w:p>
        </w:tc>
      </w:tr>
      <w:tr w:rsidR="00346F9E" w:rsidRPr="00895DA5" w:rsidTr="00E5707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За каждые 2 см. свыше 28 см. добавлять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269,20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388,67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134,60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194,34</w:t>
            </w:r>
          </w:p>
        </w:tc>
      </w:tr>
    </w:tbl>
    <w:p w:rsidR="00346F9E" w:rsidRDefault="00346F9E" w:rsidP="00E57071">
      <w:pPr>
        <w:jc w:val="center"/>
      </w:pPr>
      <w:r>
        <w:t>».</w:t>
      </w:r>
    </w:p>
    <w:p w:rsidR="00346F9E" w:rsidRDefault="00346F9E" w:rsidP="00E57071">
      <w:r>
        <w:br w:type="page"/>
      </w:r>
    </w:p>
    <w:p w:rsidR="00346F9E" w:rsidRDefault="00346F9E" w:rsidP="00E57071">
      <w:pPr>
        <w:ind w:left="4962"/>
        <w:jc w:val="both"/>
      </w:pPr>
      <w:r>
        <w:rPr>
          <w:bCs/>
        </w:rPr>
        <w:t>Приложение № 6</w:t>
      </w:r>
    </w:p>
    <w:p w:rsidR="00346F9E" w:rsidRDefault="00346F9E" w:rsidP="00E57071">
      <w:pPr>
        <w:ind w:left="4962"/>
        <w:jc w:val="both"/>
      </w:pPr>
      <w:r>
        <w:rPr>
          <w:bCs/>
        </w:rPr>
        <w:t>к решению Совета</w:t>
      </w:r>
    </w:p>
    <w:p w:rsidR="00346F9E" w:rsidRDefault="00346F9E" w:rsidP="00E57071">
      <w:pPr>
        <w:ind w:left="4962"/>
        <w:jc w:val="both"/>
      </w:pPr>
      <w:r>
        <w:rPr>
          <w:bCs/>
        </w:rPr>
        <w:t>городского округа город Уфа</w:t>
      </w:r>
    </w:p>
    <w:p w:rsidR="00346F9E" w:rsidRDefault="00346F9E" w:rsidP="00E57071">
      <w:pPr>
        <w:ind w:left="4962"/>
        <w:jc w:val="both"/>
        <w:rPr>
          <w:bCs/>
        </w:rPr>
      </w:pPr>
      <w:r>
        <w:rPr>
          <w:bCs/>
        </w:rPr>
        <w:t>Республики Башкортостан</w:t>
      </w:r>
    </w:p>
    <w:p w:rsidR="00346F9E" w:rsidRDefault="00346F9E" w:rsidP="00E57071">
      <w:pPr>
        <w:ind w:left="4962"/>
        <w:jc w:val="both"/>
      </w:pPr>
      <w:r>
        <w:rPr>
          <w:bCs/>
        </w:rPr>
        <w:t>от 23 декабря 2014 года № 39/8</w:t>
      </w:r>
    </w:p>
    <w:p w:rsidR="00346F9E" w:rsidRDefault="00346F9E" w:rsidP="00E57071">
      <w:pPr>
        <w:ind w:left="5529"/>
        <w:jc w:val="both"/>
        <w:rPr>
          <w:bCs/>
        </w:rPr>
      </w:pPr>
    </w:p>
    <w:p w:rsidR="00346F9E" w:rsidRDefault="00346F9E" w:rsidP="00E57071">
      <w:pPr>
        <w:ind w:left="5529"/>
        <w:jc w:val="both"/>
        <w:rPr>
          <w:bCs/>
        </w:rPr>
      </w:pPr>
    </w:p>
    <w:p w:rsidR="00346F9E" w:rsidRDefault="00346F9E" w:rsidP="00E57071">
      <w:pPr>
        <w:ind w:left="5529"/>
        <w:jc w:val="both"/>
        <w:rPr>
          <w:bCs/>
        </w:rPr>
      </w:pPr>
    </w:p>
    <w:p w:rsidR="00346F9E" w:rsidRDefault="00346F9E" w:rsidP="00E57071">
      <w:pPr>
        <w:ind w:left="5529"/>
        <w:jc w:val="both"/>
      </w:pPr>
      <w:r>
        <w:rPr>
          <w:bCs/>
        </w:rPr>
        <w:t>«Таблица № 43</w:t>
      </w:r>
    </w:p>
    <w:p w:rsidR="00346F9E" w:rsidRDefault="00346F9E" w:rsidP="00E57071"/>
    <w:p w:rsidR="00346F9E" w:rsidRDefault="00346F9E" w:rsidP="00E57071">
      <w:pPr>
        <w:jc w:val="center"/>
        <w:rPr>
          <w:bCs/>
        </w:rPr>
      </w:pPr>
      <w:r>
        <w:rPr>
          <w:bCs/>
        </w:rPr>
        <w:t>Проект деления территории городских лесов на лесохозяйственные (мастерские) участки и обходы</w:t>
      </w:r>
    </w:p>
    <w:p w:rsidR="00346F9E" w:rsidRDefault="00346F9E" w:rsidP="00E57071"/>
    <w:tbl>
      <w:tblPr>
        <w:tblW w:w="100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844"/>
        <w:gridCol w:w="1417"/>
        <w:gridCol w:w="1135"/>
        <w:gridCol w:w="981"/>
        <w:gridCol w:w="1148"/>
        <w:gridCol w:w="1276"/>
        <w:gridCol w:w="994"/>
        <w:gridCol w:w="1276"/>
      </w:tblGrid>
      <w:tr w:rsidR="00346F9E" w:rsidRPr="00895DA5" w:rsidTr="00E57071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Производ-ственный участок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Общая площадь, га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Участки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Обходы</w:t>
            </w:r>
          </w:p>
        </w:tc>
      </w:tr>
      <w:tr w:rsidR="00346F9E" w:rsidRPr="00895DA5" w:rsidTr="00E57071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/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Имеет-ся количество, шт.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Проектируется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Имеется количество, шт.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Проектируется</w:t>
            </w:r>
          </w:p>
        </w:tc>
      </w:tr>
      <w:tr w:rsidR="00346F9E" w:rsidRPr="00895DA5" w:rsidTr="00E57071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/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количество, 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средняя площадь, 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Количество,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средняя площадь, га</w:t>
            </w:r>
          </w:p>
        </w:tc>
      </w:tr>
      <w:tr w:rsidR="00346F9E" w:rsidRPr="00895DA5" w:rsidTr="00E57071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Участок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1225,67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123</w:t>
            </w:r>
          </w:p>
        </w:tc>
      </w:tr>
      <w:tr w:rsidR="00346F9E" w:rsidRPr="00895DA5" w:rsidTr="00E57071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Участок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5460,78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496</w:t>
            </w:r>
          </w:p>
        </w:tc>
      </w:tr>
      <w:tr w:rsidR="00346F9E" w:rsidRPr="00895DA5" w:rsidTr="00E57071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Участок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2926,22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366</w:t>
            </w:r>
          </w:p>
        </w:tc>
      </w:tr>
      <w:tr w:rsidR="00346F9E" w:rsidRPr="00895DA5" w:rsidTr="00E57071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Участок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8397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494</w:t>
            </w:r>
          </w:p>
        </w:tc>
      </w:tr>
      <w:tr w:rsidR="00346F9E" w:rsidRPr="00895DA5" w:rsidTr="00E57071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Участок 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3757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289</w:t>
            </w:r>
          </w:p>
        </w:tc>
      </w:tr>
      <w:tr w:rsidR="00346F9E" w:rsidRPr="00895DA5" w:rsidTr="00E57071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21766,67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369</w:t>
            </w:r>
          </w:p>
        </w:tc>
      </w:tr>
    </w:tbl>
    <w:p w:rsidR="00346F9E" w:rsidRDefault="00346F9E" w:rsidP="00E57071">
      <w:pPr>
        <w:jc w:val="center"/>
      </w:pPr>
      <w:r>
        <w:t>».</w:t>
      </w:r>
    </w:p>
    <w:p w:rsidR="00346F9E" w:rsidRDefault="00346F9E" w:rsidP="00E57071">
      <w:r>
        <w:br w:type="page"/>
      </w:r>
    </w:p>
    <w:p w:rsidR="00346F9E" w:rsidRDefault="00346F9E" w:rsidP="00E57071">
      <w:pPr>
        <w:ind w:left="4962"/>
        <w:jc w:val="both"/>
      </w:pPr>
      <w:r>
        <w:rPr>
          <w:bCs/>
        </w:rPr>
        <w:t>Приложение № 7</w:t>
      </w:r>
    </w:p>
    <w:p w:rsidR="00346F9E" w:rsidRDefault="00346F9E" w:rsidP="00E57071">
      <w:pPr>
        <w:ind w:left="4962"/>
        <w:jc w:val="both"/>
      </w:pPr>
      <w:r>
        <w:rPr>
          <w:bCs/>
        </w:rPr>
        <w:t>к решению Совета</w:t>
      </w:r>
    </w:p>
    <w:p w:rsidR="00346F9E" w:rsidRDefault="00346F9E" w:rsidP="00E57071">
      <w:pPr>
        <w:ind w:left="4962"/>
        <w:jc w:val="both"/>
      </w:pPr>
      <w:r>
        <w:rPr>
          <w:bCs/>
        </w:rPr>
        <w:t>городского округа город Уфа</w:t>
      </w:r>
    </w:p>
    <w:p w:rsidR="00346F9E" w:rsidRDefault="00346F9E" w:rsidP="00E57071">
      <w:pPr>
        <w:ind w:left="4962"/>
        <w:jc w:val="both"/>
        <w:rPr>
          <w:bCs/>
        </w:rPr>
      </w:pPr>
      <w:r>
        <w:rPr>
          <w:bCs/>
        </w:rPr>
        <w:t>Республики Башкортостан</w:t>
      </w:r>
    </w:p>
    <w:p w:rsidR="00346F9E" w:rsidRDefault="00346F9E" w:rsidP="00E57071">
      <w:pPr>
        <w:ind w:left="4962"/>
        <w:jc w:val="both"/>
      </w:pPr>
      <w:r>
        <w:rPr>
          <w:bCs/>
        </w:rPr>
        <w:t>от 23 декабря 2014 года № 39/8</w:t>
      </w:r>
      <w:bookmarkStart w:id="0" w:name="_GoBack"/>
      <w:bookmarkEnd w:id="0"/>
    </w:p>
    <w:p w:rsidR="00346F9E" w:rsidRDefault="00346F9E" w:rsidP="00E57071">
      <w:pPr>
        <w:ind w:left="5529"/>
        <w:jc w:val="both"/>
        <w:rPr>
          <w:bCs/>
        </w:rPr>
      </w:pPr>
    </w:p>
    <w:p w:rsidR="00346F9E" w:rsidRDefault="00346F9E" w:rsidP="00E57071">
      <w:pPr>
        <w:ind w:left="5529"/>
        <w:jc w:val="both"/>
        <w:rPr>
          <w:bCs/>
        </w:rPr>
      </w:pPr>
    </w:p>
    <w:p w:rsidR="00346F9E" w:rsidRDefault="00346F9E" w:rsidP="00E57071">
      <w:pPr>
        <w:ind w:left="5529"/>
        <w:jc w:val="both"/>
        <w:rPr>
          <w:bCs/>
        </w:rPr>
      </w:pPr>
    </w:p>
    <w:p w:rsidR="00346F9E" w:rsidRDefault="00346F9E" w:rsidP="00E57071">
      <w:pPr>
        <w:ind w:left="5529"/>
        <w:jc w:val="both"/>
      </w:pPr>
      <w:r>
        <w:rPr>
          <w:bCs/>
        </w:rPr>
        <w:t>«Таблица № 45</w:t>
      </w:r>
    </w:p>
    <w:p w:rsidR="00346F9E" w:rsidRDefault="00346F9E" w:rsidP="00E57071"/>
    <w:p w:rsidR="00346F9E" w:rsidRDefault="00346F9E" w:rsidP="00E57071"/>
    <w:p w:rsidR="00346F9E" w:rsidRDefault="00346F9E" w:rsidP="00E57071">
      <w:pPr>
        <w:jc w:val="center"/>
        <w:rPr>
          <w:bCs/>
        </w:rPr>
      </w:pPr>
      <w:r>
        <w:rPr>
          <w:bCs/>
        </w:rPr>
        <w:t>Распределение площади земель городских лесов по классам пожарной опасности</w:t>
      </w:r>
    </w:p>
    <w:p w:rsidR="00346F9E" w:rsidRDefault="00346F9E" w:rsidP="00E570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(площадь, га)</w:t>
      </w:r>
    </w:p>
    <w:p w:rsidR="00346F9E" w:rsidRDefault="00346F9E" w:rsidP="00E57071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8"/>
        <w:gridCol w:w="1841"/>
        <w:gridCol w:w="709"/>
        <w:gridCol w:w="992"/>
        <w:gridCol w:w="992"/>
        <w:gridCol w:w="851"/>
        <w:gridCol w:w="850"/>
        <w:gridCol w:w="1276"/>
        <w:gridCol w:w="1276"/>
      </w:tblGrid>
      <w:tr w:rsidR="00346F9E" w:rsidRPr="00895DA5" w:rsidTr="00E57071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№</w:t>
            </w:r>
          </w:p>
          <w:p w:rsidR="00346F9E" w:rsidRPr="00895DA5" w:rsidRDefault="00346F9E">
            <w:r w:rsidRPr="00895DA5"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Производ-ственные участки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Классы пожарной опасности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Средний класс</w:t>
            </w:r>
          </w:p>
        </w:tc>
      </w:tr>
      <w:tr w:rsidR="00346F9E" w:rsidRPr="00895DA5" w:rsidTr="00E5707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pPr>
              <w:jc w:val="center"/>
            </w:pPr>
            <w:r w:rsidRPr="00895DA5"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9E" w:rsidRPr="00895DA5" w:rsidRDefault="00346F9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F9E" w:rsidRPr="00895DA5" w:rsidRDefault="00346F9E"/>
        </w:tc>
      </w:tr>
      <w:tr w:rsidR="00346F9E" w:rsidRPr="00895DA5" w:rsidTr="00E570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Участок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526,7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1225,7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1,9</w:t>
            </w:r>
          </w:p>
        </w:tc>
      </w:tr>
      <w:tr w:rsidR="00346F9E" w:rsidRPr="00895DA5" w:rsidTr="00E570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Участок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4271,8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5460,8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3,0</w:t>
            </w:r>
          </w:p>
        </w:tc>
      </w:tr>
      <w:tr w:rsidR="00346F9E" w:rsidRPr="00895DA5" w:rsidTr="00E570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Участок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2756,2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2926,2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3,0</w:t>
            </w:r>
          </w:p>
        </w:tc>
      </w:tr>
      <w:tr w:rsidR="00346F9E" w:rsidRPr="00895DA5" w:rsidTr="00E570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Участок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7744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8397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3,0</w:t>
            </w:r>
          </w:p>
        </w:tc>
      </w:tr>
      <w:tr w:rsidR="00346F9E" w:rsidRPr="00895DA5" w:rsidTr="00E570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Участок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2745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3,0</w:t>
            </w:r>
          </w:p>
        </w:tc>
      </w:tr>
      <w:tr w:rsidR="00346F9E" w:rsidRPr="00895DA5" w:rsidTr="00E570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17699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21766,7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>
            <w:r w:rsidRPr="00895DA5">
              <w:t>2,9</w:t>
            </w:r>
          </w:p>
        </w:tc>
      </w:tr>
      <w:tr w:rsidR="00346F9E" w:rsidRPr="00895DA5" w:rsidTr="00E570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E" w:rsidRPr="00895DA5" w:rsidRDefault="00346F9E">
            <w:r w:rsidRPr="00895DA5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F9E" w:rsidRPr="00895DA5" w:rsidRDefault="00346F9E"/>
        </w:tc>
      </w:tr>
    </w:tbl>
    <w:p w:rsidR="00346F9E" w:rsidRDefault="00346F9E" w:rsidP="00E57071">
      <w:pPr>
        <w:jc w:val="center"/>
      </w:pPr>
      <w:r>
        <w:t>».</w:t>
      </w:r>
    </w:p>
    <w:p w:rsidR="00346F9E" w:rsidRPr="007B14F7" w:rsidRDefault="00346F9E" w:rsidP="007B14F7">
      <w:pPr>
        <w:rPr>
          <w:b/>
          <w:bCs/>
        </w:rPr>
      </w:pPr>
    </w:p>
    <w:sectPr w:rsidR="00346F9E" w:rsidRPr="007B14F7" w:rsidSect="00D709AA">
      <w:pgSz w:w="11900" w:h="16800"/>
      <w:pgMar w:top="1134" w:right="850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9AA"/>
    <w:rsid w:val="000060CD"/>
    <w:rsid w:val="0001571D"/>
    <w:rsid w:val="000A2CC5"/>
    <w:rsid w:val="00160A5A"/>
    <w:rsid w:val="0018168E"/>
    <w:rsid w:val="00187FA8"/>
    <w:rsid w:val="00217ED0"/>
    <w:rsid w:val="002D7CC0"/>
    <w:rsid w:val="003056EA"/>
    <w:rsid w:val="00346F9E"/>
    <w:rsid w:val="0038556D"/>
    <w:rsid w:val="003A51B6"/>
    <w:rsid w:val="0045646C"/>
    <w:rsid w:val="004B199D"/>
    <w:rsid w:val="00517D5D"/>
    <w:rsid w:val="00543C82"/>
    <w:rsid w:val="005662F2"/>
    <w:rsid w:val="005768DE"/>
    <w:rsid w:val="00580660"/>
    <w:rsid w:val="00645E00"/>
    <w:rsid w:val="006A2A1F"/>
    <w:rsid w:val="006D2E32"/>
    <w:rsid w:val="006F6C9D"/>
    <w:rsid w:val="007A350C"/>
    <w:rsid w:val="007B14F7"/>
    <w:rsid w:val="007C4822"/>
    <w:rsid w:val="00801943"/>
    <w:rsid w:val="00815FD1"/>
    <w:rsid w:val="00843E43"/>
    <w:rsid w:val="00876924"/>
    <w:rsid w:val="00895DA5"/>
    <w:rsid w:val="008D4AFE"/>
    <w:rsid w:val="008E14EA"/>
    <w:rsid w:val="008E624E"/>
    <w:rsid w:val="009345A5"/>
    <w:rsid w:val="009E74B3"/>
    <w:rsid w:val="00A10959"/>
    <w:rsid w:val="00A57C71"/>
    <w:rsid w:val="00AB7FE8"/>
    <w:rsid w:val="00AD1619"/>
    <w:rsid w:val="00B2228F"/>
    <w:rsid w:val="00B22A5E"/>
    <w:rsid w:val="00B277C4"/>
    <w:rsid w:val="00B73E1F"/>
    <w:rsid w:val="00BE0CF2"/>
    <w:rsid w:val="00C1765A"/>
    <w:rsid w:val="00C513F4"/>
    <w:rsid w:val="00C64ECA"/>
    <w:rsid w:val="00C675B4"/>
    <w:rsid w:val="00CB2D5F"/>
    <w:rsid w:val="00CB46FC"/>
    <w:rsid w:val="00CC0AFA"/>
    <w:rsid w:val="00D709AA"/>
    <w:rsid w:val="00DA09D4"/>
    <w:rsid w:val="00E053BA"/>
    <w:rsid w:val="00E100DF"/>
    <w:rsid w:val="00E40DA4"/>
    <w:rsid w:val="00E56B0F"/>
    <w:rsid w:val="00E57071"/>
    <w:rsid w:val="00EA44A5"/>
    <w:rsid w:val="00EC19DE"/>
    <w:rsid w:val="00EF2855"/>
    <w:rsid w:val="00F0553C"/>
    <w:rsid w:val="00FB77CE"/>
    <w:rsid w:val="00FC13A2"/>
    <w:rsid w:val="00FE4E7B"/>
    <w:rsid w:val="00FE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C4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277C4"/>
    <w:rPr>
      <w:rFonts w:eastAsia="Times New Roman"/>
    </w:rPr>
  </w:style>
  <w:style w:type="character" w:styleId="Hyperlink">
    <w:name w:val="Hyperlink"/>
    <w:basedOn w:val="DefaultParagraphFont"/>
    <w:uiPriority w:val="99"/>
    <w:rsid w:val="00D709A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5707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57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7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18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26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39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21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34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42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47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50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55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20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29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41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54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11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24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32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37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40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45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53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58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5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15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23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28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36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49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57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61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10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19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31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44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52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60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4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9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14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22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27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30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35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43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48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56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8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51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17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25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33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38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46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Relationship Id="rId59" Type="http://schemas.openxmlformats.org/officeDocument/2006/relationships/hyperlink" Target="file:///\\gorsserver\&#1043;&#1086;&#1088;&#1089;&#1086;&#1074;&#1077;&#1090;\1.%20&#1040;&#1040;&#1040;%20&#1056;&#1072;&#1073;&#1086;&#1095;&#1080;&#1077;%20&#1087;&#1088;&#1086;&#1077;&#1082;&#1090;&#1099;\39%20&#1079;&#1072;&#1089;&#1077;&#1076;&#1072;&#1085;&#1080;&#1077;%20&#1076;&#1077;&#1082;&#1072;&#1073;&#1088;&#1100;\&#1051;&#1077;&#1089;&#1086;&#1093;&#1086;&#1079;&#1103;&#1081;&#1089;&#1090;&#1074;&#1077;&#1085;&#1085;&#1099;&#1081;%20&#1088;&#1077;&#1075;&#1083;&#1072;&#1084;&#1077;&#1085;&#1090;\&#1055;&#1088;&#1080;&#1083;&#1086;&#1078;&#1077;&#1085;&#1080;&#110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3264</Words>
  <Characters>18609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</dc:creator>
  <cp:keywords/>
  <dc:description/>
  <cp:lastModifiedBy>Honey</cp:lastModifiedBy>
  <cp:revision>2</cp:revision>
  <cp:lastPrinted>2014-12-22T09:37:00Z</cp:lastPrinted>
  <dcterms:created xsi:type="dcterms:W3CDTF">2014-12-29T04:49:00Z</dcterms:created>
  <dcterms:modified xsi:type="dcterms:W3CDTF">2014-12-29T04:49:00Z</dcterms:modified>
</cp:coreProperties>
</file>