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7C4D" w:rsidRDefault="00277C4D" w:rsidP="00277C4D">
      <w:pPr>
        <w:pStyle w:val="a3"/>
      </w:pPr>
      <w:r>
        <w:rPr>
          <w:rStyle w:val="ff1"/>
        </w:rPr>
        <w:t>Решение Совета городского округа город Уфа Республики Башкортостан от 23 апреля 2014 года № 31/3</w:t>
      </w:r>
      <w:r>
        <w:br/>
      </w:r>
      <w:r>
        <w:rPr>
          <w:rStyle w:val="ff1"/>
        </w:rPr>
        <w:t>Дата принятия решения: 23.04.2014</w:t>
      </w:r>
      <w:r>
        <w:br/>
      </w:r>
      <w:r>
        <w:br/>
      </w:r>
      <w:r>
        <w:br/>
      </w:r>
      <w:r>
        <w:rPr>
          <w:rStyle w:val="fs18"/>
        </w:rPr>
        <w:t>Решение Совета городского округа город Уфа Республики Башкортостан от 23 апреля 2014 года № 31/3</w:t>
      </w:r>
      <w:r>
        <w:br/>
      </w:r>
      <w:r>
        <w:rPr>
          <w:b/>
          <w:bCs/>
        </w:rPr>
        <w:br/>
      </w:r>
      <w:r>
        <w:rPr>
          <w:rStyle w:val="fs18"/>
          <w:b/>
          <w:bCs/>
        </w:rPr>
        <w:t>Об отчёте о деятельности контрольно-счетного органа Ревизионная комиссия городского округа город Уфа Республики Башкортостан в 2013 году</w:t>
      </w:r>
      <w:r>
        <w:br/>
      </w:r>
      <w:r>
        <w:br/>
      </w:r>
      <w:r>
        <w:rPr>
          <w:rStyle w:val="fs18"/>
        </w:rPr>
        <w:t>В соответствии со статьёй 19 Федерального закона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статьями 19, 23 Устава городского округа город Уфа Республики Башкортостан, заслушав и обсудив отчёт председателя контрольно-счётного органа Ревизионная комиссия городского округа город Уфа Республики Башкортостан Порсевой О.В. о деятельности контрольно-счетного органа Ревизионная комиссия городского округа город Уфа Республики Башкортостан в 2013 году, Совет городского округа город Уфа Республики Башкортостан отмечает следующее.</w:t>
      </w:r>
      <w:r>
        <w:br/>
      </w:r>
      <w:r>
        <w:rPr>
          <w:rStyle w:val="fs18"/>
        </w:rPr>
        <w:t>Контрольно-счётным органом Ревизионная комиссия городского округа город Уфа Республики Башкортостан (далее – Ревизионная комиссия) в 2013 году проведено 14 контрольных и 7 экспертно-аналитических мероприятий.</w:t>
      </w:r>
      <w:r>
        <w:br/>
      </w:r>
      <w:r>
        <w:rPr>
          <w:rStyle w:val="fs18"/>
        </w:rPr>
        <w:t>Выявлено нарушений и недостатков при учёте и использовании средств бюджета городского округа город Уфа Республики Башкортостан на сумму 81,0 млн. рублей.</w:t>
      </w:r>
      <w:r>
        <w:br/>
      </w:r>
      <w:r>
        <w:rPr>
          <w:rStyle w:val="fs18"/>
        </w:rPr>
        <w:t>По результатам контрольных мероприятий в проверенные органы и организации, для принятия мер по устранению выявленных нарушений и недостатков, предотвращения нанесения материального ущерба городскому округу город Уфа Республики Башкортостан или возмещению причиненного вреда, по привлечению к ответственности должностных лиц, виновных в допущенных нарушениях, было направлено 10 представлений.</w:t>
      </w:r>
      <w:r>
        <w:br/>
      </w:r>
      <w:r>
        <w:rPr>
          <w:rStyle w:val="fs18"/>
        </w:rPr>
        <w:t>В отчётном году устранены нарушения и восстановлены денежные средства на сумму 3,2 млн. рублей, на основании предложений Ревизионной комиссии увеличены доходы бюджета городского округа город Уфа Республики Башкортостан от муниципальной собственности на 313,5 млн. рублей. По материалам Ревизионной комиссии к дисциплинарной ответственности привлечено 32 человека.</w:t>
      </w:r>
      <w:r>
        <w:br/>
      </w:r>
      <w:r>
        <w:rPr>
          <w:rStyle w:val="fs18"/>
        </w:rPr>
        <w:t>Все материалы по результатам 14 проведённых контрольных мероприятий направлены в Прокуратуру города Уфы.</w:t>
      </w:r>
      <w:r>
        <w:br/>
      </w:r>
      <w:r>
        <w:rPr>
          <w:rStyle w:val="fs18"/>
        </w:rPr>
        <w:t>Наряду с контрольными мероприятиями, предусмотренными планом работы, проведены 3 проверки по заданию Прокуратуры города Уфы и 4 контрольных мероприятия по поручению Контрольно-счётной палаты Республики Башкортостан.</w:t>
      </w:r>
      <w:r>
        <w:br/>
      </w:r>
      <w:r>
        <w:rPr>
          <w:rStyle w:val="fs18"/>
        </w:rPr>
        <w:t>В рамках предварительного контроля была проведена экспертиза и подготовлены по её результатам заключения по проектам бюджета городского округа город Уфа Республики Башкортостан на 2014 год и плановый период 2015 и 2016 годов, а также отчёта об исполнении бюджета городского округа город Уфа Республики Башкортостан за 2012 год, по проектам решений Совета городского округа город Уфа Республики Башкортостан о применении ставки арендной платы без повышающих коэффициентов за пользование объектами муниципального нежилого фонда, а также по другим вопросам.</w:t>
      </w:r>
      <w:r>
        <w:br/>
      </w:r>
      <w:r>
        <w:rPr>
          <w:rStyle w:val="fs18"/>
        </w:rPr>
        <w:t xml:space="preserve">С учётом тактических задач и приоритетных направлений социально-экономического развития городского округа город Уфа Республики Башкортостан, деятельность Ревизионной комиссии в 2014 году будет сконцентрирована на повышении эффективности контрольных и экспертно-аналитических мероприятий, проведении </w:t>
      </w:r>
      <w:r>
        <w:rPr>
          <w:rStyle w:val="fs18"/>
        </w:rPr>
        <w:lastRenderedPageBreak/>
        <w:t>экспертизы муниципальных программ на предмет соответствия их утверждённому бюджету, проектов нормативно-правовых актов городского округа город Уфа Республики Башкортостан по вопросам совершенствования бюджетного процесса, проведении аудита в сфере закупок товаров и услуг, контроля за соблюдением установленного порядка пользования и распоряжения муниципальной собственностью, проверке эффективности и законности муниципальных закупок.</w:t>
      </w:r>
      <w:r>
        <w:br/>
      </w:r>
      <w:r>
        <w:rPr>
          <w:rStyle w:val="fs18"/>
        </w:rPr>
        <w:t>На основании изложенного Совет городского округа город Уфа Республики Башкортостан р е ш и л:</w:t>
      </w:r>
      <w:r>
        <w:br/>
      </w:r>
      <w:r>
        <w:br/>
      </w:r>
      <w:r>
        <w:rPr>
          <w:rStyle w:val="fs18"/>
        </w:rPr>
        <w:t>1. Признать работу контрольно-счётного органа Ревизионная комиссия городского округа город Уфа Республики Башкортостан в 2013 году положительной.</w:t>
      </w:r>
      <w:r>
        <w:br/>
      </w:r>
      <w:r>
        <w:br/>
      </w:r>
      <w:r>
        <w:rPr>
          <w:rStyle w:val="fs18"/>
        </w:rPr>
        <w:t>2. Контрольно-счётному органу Ревизионная комиссия городского округа город Уфа Республики Башкортостан в 2014 году продолжить работу по:</w:t>
      </w:r>
      <w:r>
        <w:br/>
      </w:r>
      <w:r>
        <w:rPr>
          <w:rStyle w:val="fs18"/>
        </w:rPr>
        <w:t>2.1. повышению эффективности контрольных и экспертно-аналитических мероприятий;</w:t>
      </w:r>
      <w:r>
        <w:br/>
      </w:r>
      <w:r>
        <w:rPr>
          <w:rStyle w:val="fs18"/>
        </w:rPr>
        <w:t>2.2. проведению экспертизы:</w:t>
      </w:r>
      <w:r>
        <w:br/>
      </w:r>
      <w:r>
        <w:rPr>
          <w:rStyle w:val="fs18"/>
        </w:rPr>
        <w:t>- муниципальных программ на предмет соответствия их утверждённому бюджету,</w:t>
      </w:r>
      <w:r>
        <w:br/>
      </w:r>
      <w:r>
        <w:rPr>
          <w:rStyle w:val="fs18"/>
        </w:rPr>
        <w:t>- проектов нормативно-правовых актов городского округа город Уфа Республики Башкортостан по вопросам совершенствования бюджетного процесса;</w:t>
      </w:r>
      <w:r>
        <w:br/>
      </w:r>
      <w:r>
        <w:rPr>
          <w:rStyle w:val="fs18"/>
        </w:rPr>
        <w:t>2.3. проверке эффективности и законности закупок товаров и услуг для муниципальных нужд;</w:t>
      </w:r>
      <w:r>
        <w:br/>
      </w:r>
      <w:r>
        <w:rPr>
          <w:rStyle w:val="fs18"/>
        </w:rPr>
        <w:t>2.4. контролю за соблюдением установленного порядка пользования и распоряжения муниципальной собственностью.</w:t>
      </w:r>
      <w:r>
        <w:br/>
      </w:r>
      <w:r>
        <w:br/>
      </w:r>
      <w:r>
        <w:rPr>
          <w:rStyle w:val="fs18"/>
        </w:rPr>
        <w:t>3. Контроль за исполнением настоящего решения возложить на председателя контрольно-счётного органа Ревизионная комиссия городского округа город Уфа Республики Башкортостан Порсеву О.В.</w:t>
      </w:r>
      <w:r>
        <w:br/>
      </w:r>
      <w:r>
        <w:br/>
      </w:r>
      <w:r>
        <w:br/>
      </w:r>
      <w:r>
        <w:br/>
      </w:r>
      <w:r>
        <w:rPr>
          <w:rStyle w:val="fs18"/>
        </w:rPr>
        <w:t>Председатель Совета</w:t>
      </w:r>
      <w:r>
        <w:br/>
      </w:r>
      <w:r>
        <w:rPr>
          <w:rStyle w:val="fs18"/>
        </w:rPr>
        <w:t>городского округа город Уфа</w:t>
      </w:r>
      <w:r>
        <w:br/>
      </w:r>
      <w:r>
        <w:rPr>
          <w:rStyle w:val="fs18"/>
        </w:rPr>
        <w:t xml:space="preserve">Республики Башкортостан Е. Семивеличенко </w:t>
      </w:r>
    </w:p>
    <w:p w:rsidR="00C32874" w:rsidRDefault="00C32874">
      <w:bookmarkStart w:id="0" w:name="_GoBack"/>
      <w:bookmarkEnd w:id="0"/>
    </w:p>
    <w:sectPr w:rsidR="00C328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DA6"/>
    <w:rsid w:val="00277C4D"/>
    <w:rsid w:val="00350DA6"/>
    <w:rsid w:val="00C328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782BD0-F593-4DAE-8938-2A10DF84E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77C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f1">
    <w:name w:val="ff1"/>
    <w:basedOn w:val="a0"/>
    <w:rsid w:val="00277C4D"/>
  </w:style>
  <w:style w:type="character" w:customStyle="1" w:styleId="fs18">
    <w:name w:val="fs18"/>
    <w:basedOn w:val="a0"/>
    <w:rsid w:val="00277C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7460952">
      <w:bodyDiv w:val="1"/>
      <w:marLeft w:val="0"/>
      <w:marRight w:val="0"/>
      <w:marTop w:val="0"/>
      <w:marBottom w:val="0"/>
      <w:divBdr>
        <w:top w:val="none" w:sz="0" w:space="0" w:color="auto"/>
        <w:left w:val="none" w:sz="0" w:space="0" w:color="auto"/>
        <w:bottom w:val="none" w:sz="0" w:space="0" w:color="auto"/>
        <w:right w:val="none" w:sz="0" w:space="0" w:color="auto"/>
      </w:divBdr>
      <w:divsChild>
        <w:div w:id="17551265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735</Words>
  <Characters>4193</Characters>
  <Application>Microsoft Office Word</Application>
  <DocSecurity>0</DocSecurity>
  <Lines>34</Lines>
  <Paragraphs>9</Paragraphs>
  <ScaleCrop>false</ScaleCrop>
  <Company>Home</Company>
  <LinksUpToDate>false</LinksUpToDate>
  <CharactersWithSpaces>4919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usr1</dc:creator>
  <cp:keywords/>
  <dc:description/>
  <cp:lastModifiedBy>usr1</cp:lastModifiedBy>
  <cp:revision>2</cp:revision>
  <dcterms:created xsi:type="dcterms:W3CDTF">2017-08-14T09:04:00Z</dcterms:created>
  <dcterms:modified xsi:type="dcterms:W3CDTF">2017-08-14T09:04:00Z</dcterms:modified>
</cp:coreProperties>
</file>