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9" w:type="dxa"/>
        <w:tblInd w:w="-151" w:type="dxa"/>
        <w:tblLook w:val="04A0" w:firstRow="1" w:lastRow="0" w:firstColumn="1" w:lastColumn="0" w:noHBand="0" w:noVBand="1"/>
      </w:tblPr>
      <w:tblGrid>
        <w:gridCol w:w="3860"/>
        <w:gridCol w:w="6689"/>
      </w:tblGrid>
      <w:tr w:rsidR="00CA158B" w:rsidTr="007B7C59">
        <w:trPr>
          <w:trHeight w:val="249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CA158B" w:rsidRDefault="00CA158B" w:rsidP="007B7C59">
            <w:pPr>
              <w:spacing w:after="0" w:line="259" w:lineRule="auto"/>
              <w:ind w:left="252" w:right="0" w:firstLine="0"/>
              <w:jc w:val="center"/>
            </w:pPr>
            <w:r>
              <w:rPr>
                <w:sz w:val="22"/>
              </w:rPr>
              <w:t xml:space="preserve">Приложение № 6 </w:t>
            </w:r>
          </w:p>
        </w:tc>
      </w:tr>
      <w:tr w:rsidR="00CA158B" w:rsidTr="007B7C59">
        <w:trPr>
          <w:trHeight w:val="229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158B" w:rsidRDefault="00CA158B" w:rsidP="007B7C59">
            <w:pPr>
              <w:spacing w:after="1493" w:line="259" w:lineRule="auto"/>
              <w:ind w:left="1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A158B" w:rsidRPr="00CB232C" w:rsidRDefault="00CB232C" w:rsidP="007B7C59">
            <w:pPr>
              <w:spacing w:after="17" w:line="259" w:lineRule="auto"/>
              <w:ind w:left="151" w:right="0" w:firstLine="0"/>
              <w:jc w:val="left"/>
              <w:rPr>
                <w:b/>
                <w:u w:val="single"/>
              </w:rPr>
            </w:pPr>
            <w:r w:rsidRPr="00CB232C">
              <w:rPr>
                <w:b/>
                <w:sz w:val="24"/>
                <w:u w:val="single"/>
              </w:rPr>
              <w:t>_</w:t>
            </w:r>
            <w:r w:rsidR="00CA158B" w:rsidRPr="00CB232C">
              <w:rPr>
                <w:b/>
                <w:sz w:val="24"/>
                <w:u w:val="single"/>
              </w:rPr>
              <w:t>_</w:t>
            </w:r>
            <w:r w:rsidRPr="00CB232C">
              <w:rPr>
                <w:b/>
                <w:sz w:val="24"/>
                <w:u w:val="single"/>
              </w:rPr>
              <w:t>ИТОГОВЫЙ</w:t>
            </w:r>
            <w:r w:rsidR="00CA158B" w:rsidRPr="00CB232C">
              <w:rPr>
                <w:b/>
                <w:sz w:val="24"/>
                <w:u w:val="single"/>
              </w:rPr>
              <w:t xml:space="preserve">____ </w:t>
            </w:r>
          </w:p>
          <w:p w:rsidR="00CA158B" w:rsidRDefault="00CA158B" w:rsidP="007B7C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первый</w:t>
            </w:r>
            <w:proofErr w:type="gramEnd"/>
            <w:r>
              <w:rPr>
                <w:sz w:val="24"/>
              </w:rPr>
              <w:t xml:space="preserve">, итоговый) 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CA158B" w:rsidRPr="00F45CA9" w:rsidRDefault="00CA158B" w:rsidP="00F27020">
            <w:pPr>
              <w:spacing w:after="19" w:line="259" w:lineRule="auto"/>
              <w:ind w:left="0" w:right="0" w:firstLine="0"/>
              <w:jc w:val="right"/>
            </w:pPr>
            <w:proofErr w:type="gramStart"/>
            <w:r w:rsidRPr="00F45CA9">
              <w:rPr>
                <w:sz w:val="22"/>
              </w:rPr>
              <w:t>к</w:t>
            </w:r>
            <w:proofErr w:type="gramEnd"/>
            <w:r w:rsidRPr="00F45CA9">
              <w:rPr>
                <w:sz w:val="22"/>
              </w:rPr>
              <w:t xml:space="preserve"> Инструкции о порядке и формах учета и отчетности кандидатов  </w:t>
            </w:r>
          </w:p>
          <w:p w:rsidR="00F45CA9" w:rsidRPr="00F45CA9" w:rsidRDefault="00CA158B" w:rsidP="00F27020">
            <w:pPr>
              <w:pStyle w:val="1"/>
              <w:ind w:left="365" w:right="0"/>
              <w:jc w:val="right"/>
              <w:outlineLvl w:val="0"/>
              <w:rPr>
                <w:b w:val="0"/>
                <w:sz w:val="22"/>
              </w:rPr>
            </w:pPr>
            <w:proofErr w:type="gramStart"/>
            <w:r w:rsidRPr="00F45CA9">
              <w:rPr>
                <w:b w:val="0"/>
                <w:sz w:val="22"/>
              </w:rPr>
              <w:t>на</w:t>
            </w:r>
            <w:proofErr w:type="gramEnd"/>
            <w:r w:rsidRPr="00F45CA9">
              <w:rPr>
                <w:b w:val="0"/>
                <w:sz w:val="22"/>
              </w:rPr>
              <w:t xml:space="preserve"> </w:t>
            </w:r>
            <w:r w:rsidR="00F45CA9" w:rsidRPr="00F45CA9">
              <w:rPr>
                <w:b w:val="0"/>
                <w:sz w:val="22"/>
              </w:rPr>
              <w:t>Дополнительные Выборы депутатов Совета городского округа город Уфа Республики Башкортостан четвертого созыва</w:t>
            </w:r>
            <w:r w:rsidR="00F45CA9">
              <w:rPr>
                <w:b w:val="0"/>
                <w:sz w:val="22"/>
              </w:rPr>
              <w:t xml:space="preserve"> </w:t>
            </w:r>
            <w:r w:rsidR="00F27020">
              <w:rPr>
                <w:b w:val="0"/>
                <w:sz w:val="22"/>
              </w:rPr>
              <w:t xml:space="preserve">о </w:t>
            </w:r>
            <w:r w:rsidRPr="00F27020">
              <w:rPr>
                <w:b w:val="0"/>
                <w:sz w:val="22"/>
              </w:rPr>
              <w:t>поступлении</w:t>
            </w:r>
            <w:r w:rsidR="00F27020" w:rsidRPr="00F27020">
              <w:rPr>
                <w:b w:val="0"/>
                <w:sz w:val="22"/>
              </w:rPr>
              <w:t xml:space="preserve"> </w:t>
            </w:r>
            <w:r w:rsidRPr="00F27020">
              <w:rPr>
                <w:b w:val="0"/>
                <w:sz w:val="22"/>
              </w:rPr>
              <w:t>средств в изб</w:t>
            </w:r>
            <w:r w:rsidR="00F27020" w:rsidRPr="00F27020">
              <w:rPr>
                <w:b w:val="0"/>
                <w:sz w:val="22"/>
              </w:rPr>
              <w:t xml:space="preserve">ирательные фонды и расходовании </w:t>
            </w:r>
            <w:r w:rsidRPr="00F27020">
              <w:rPr>
                <w:b w:val="0"/>
                <w:sz w:val="22"/>
              </w:rPr>
              <w:t>этих средств</w:t>
            </w:r>
            <w:r w:rsidR="00F27020">
              <w:rPr>
                <w:b w:val="0"/>
                <w:sz w:val="22"/>
              </w:rPr>
              <w:t xml:space="preserve"> </w:t>
            </w:r>
            <w:r w:rsidRPr="00F45CA9">
              <w:rPr>
                <w:b w:val="0"/>
                <w:sz w:val="22"/>
              </w:rPr>
              <w:t xml:space="preserve">при проведении </w:t>
            </w:r>
            <w:r w:rsidR="00F45CA9" w:rsidRPr="00F45CA9">
              <w:rPr>
                <w:b w:val="0"/>
                <w:sz w:val="22"/>
              </w:rPr>
              <w:t>Дополнительные Выборы депутатов Совета городского округа город Уфа Республики Башкортостан четвертого созыва</w:t>
            </w:r>
          </w:p>
          <w:p w:rsidR="00CA158B" w:rsidRDefault="00CA158B" w:rsidP="007B7C59">
            <w:pPr>
              <w:spacing w:after="0" w:line="259" w:lineRule="auto"/>
              <w:ind w:left="141" w:right="0" w:firstLine="0"/>
              <w:jc w:val="center"/>
            </w:pPr>
          </w:p>
          <w:p w:rsidR="00CA158B" w:rsidRDefault="00CA158B" w:rsidP="007B7C5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CA158B" w:rsidRDefault="00CA158B" w:rsidP="007B7C59">
            <w:pPr>
              <w:spacing w:after="72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ФИНАНСОВЫЙ ОТЧЕТ </w:t>
            </w:r>
          </w:p>
        </w:tc>
      </w:tr>
    </w:tbl>
    <w:p w:rsidR="00CA158B" w:rsidRDefault="00CA158B" w:rsidP="00CA158B">
      <w:pPr>
        <w:pStyle w:val="1"/>
        <w:ind w:left="365" w:right="677"/>
      </w:pPr>
      <w:proofErr w:type="gramStart"/>
      <w:r>
        <w:t>о</w:t>
      </w:r>
      <w:proofErr w:type="gramEnd"/>
      <w:r>
        <w:t xml:space="preserve"> поступлении и расходовании средств избирательного фонда </w:t>
      </w:r>
      <w:r w:rsidR="007A3504">
        <w:t>Дополнительные Выборы депутатов Совета городского округа город Уфа Респ</w:t>
      </w:r>
      <w:r>
        <w:t xml:space="preserve">ублики Башкортостан </w:t>
      </w:r>
      <w:r w:rsidR="007A3504">
        <w:t>четвертого созыва</w:t>
      </w:r>
    </w:p>
    <w:p w:rsidR="00CA158B" w:rsidRPr="00CB232C" w:rsidRDefault="00CB232C" w:rsidP="00CA158B">
      <w:pPr>
        <w:spacing w:after="4" w:line="269" w:lineRule="auto"/>
        <w:ind w:left="10" w:right="61" w:hanging="10"/>
        <w:rPr>
          <w:b/>
          <w:u w:val="single"/>
        </w:rPr>
      </w:pPr>
      <w:r>
        <w:rPr>
          <w:b/>
          <w:sz w:val="24"/>
          <w:u w:val="single"/>
        </w:rPr>
        <w:t>__________________________</w:t>
      </w:r>
      <w:r w:rsidR="007A3504">
        <w:rPr>
          <w:b/>
          <w:sz w:val="24"/>
          <w:u w:val="single"/>
        </w:rPr>
        <w:t>Киселев Александр Геннадьевич</w:t>
      </w:r>
      <w:r>
        <w:rPr>
          <w:b/>
          <w:sz w:val="24"/>
          <w:u w:val="single"/>
        </w:rPr>
        <w:t>________________________________</w:t>
      </w:r>
      <w:r w:rsidRPr="00CB232C">
        <w:rPr>
          <w:b/>
          <w:sz w:val="24"/>
          <w:u w:val="single"/>
        </w:rPr>
        <w:t xml:space="preserve"> </w:t>
      </w:r>
      <w:r w:rsidR="00CA158B" w:rsidRPr="00CB232C">
        <w:rPr>
          <w:b/>
          <w:sz w:val="24"/>
          <w:u w:val="single"/>
        </w:rPr>
        <w:t xml:space="preserve"> </w:t>
      </w:r>
    </w:p>
    <w:p w:rsidR="00CA158B" w:rsidRDefault="00CA158B" w:rsidP="00CA158B">
      <w:pPr>
        <w:spacing w:after="132" w:line="260" w:lineRule="auto"/>
        <w:ind w:left="10" w:right="0" w:hanging="10"/>
        <w:jc w:val="left"/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 xml:space="preserve">, имя и отчество кандидата, реквизиты специального избирательного счета) </w:t>
      </w:r>
    </w:p>
    <w:p w:rsidR="00CA158B" w:rsidRPr="00CB232C" w:rsidRDefault="00CB232C" w:rsidP="00CA158B">
      <w:pPr>
        <w:spacing w:after="4" w:line="269" w:lineRule="auto"/>
        <w:ind w:left="10" w:right="61" w:hanging="10"/>
        <w:rPr>
          <w:b/>
          <w:u w:val="single"/>
        </w:rPr>
      </w:pPr>
      <w:r>
        <w:rPr>
          <w:b/>
          <w:sz w:val="24"/>
          <w:u w:val="single"/>
        </w:rPr>
        <w:t>_____</w:t>
      </w:r>
      <w:r w:rsidR="007A3504">
        <w:rPr>
          <w:b/>
          <w:sz w:val="24"/>
          <w:u w:val="single"/>
        </w:rPr>
        <w:t>40810810306009001204</w:t>
      </w:r>
      <w:r w:rsidRPr="00CB232C">
        <w:rPr>
          <w:b/>
          <w:sz w:val="24"/>
          <w:u w:val="single"/>
        </w:rPr>
        <w:t xml:space="preserve"> ПАО Сбербанк № 8598/</w:t>
      </w:r>
      <w:r w:rsidR="007A3504">
        <w:rPr>
          <w:b/>
          <w:sz w:val="24"/>
          <w:u w:val="single"/>
        </w:rPr>
        <w:t>0182, 450044, г. Уфа, ул. Первомайская 16</w:t>
      </w:r>
      <w:r>
        <w:rPr>
          <w:b/>
          <w:sz w:val="24"/>
          <w:u w:val="single"/>
        </w:rPr>
        <w:t>__</w:t>
      </w:r>
      <w:r w:rsidR="00CA158B" w:rsidRPr="00CB232C">
        <w:rPr>
          <w:b/>
          <w:sz w:val="24"/>
          <w:u w:val="single"/>
        </w:rPr>
        <w:t xml:space="preserve"> </w:t>
      </w:r>
    </w:p>
    <w:p w:rsidR="00CA158B" w:rsidRDefault="00CA158B" w:rsidP="00CA158B">
      <w:pPr>
        <w:spacing w:after="77" w:line="260" w:lineRule="auto"/>
        <w:ind w:left="10" w:right="0" w:hanging="10"/>
        <w:jc w:val="left"/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и адрес подразделения ПАО Сбербанк) </w:t>
      </w:r>
    </w:p>
    <w:p w:rsidR="00CA158B" w:rsidRDefault="00CA158B" w:rsidP="00CA158B">
      <w:pPr>
        <w:pStyle w:val="2"/>
        <w:spacing w:line="259" w:lineRule="auto"/>
        <w:ind w:right="320"/>
        <w:jc w:val="center"/>
      </w:pPr>
      <w:r>
        <w:rPr>
          <w:b w:val="0"/>
        </w:rPr>
        <w:t xml:space="preserve">                                                                              По состоянию на</w:t>
      </w:r>
      <w:r w:rsidR="00CB232C">
        <w:rPr>
          <w:b w:val="0"/>
        </w:rPr>
        <w:t xml:space="preserve"> </w:t>
      </w:r>
      <w:r w:rsidR="007A3504" w:rsidRPr="007A3504">
        <w:rPr>
          <w:b w:val="0"/>
          <w:u w:val="single"/>
        </w:rPr>
        <w:t>30</w:t>
      </w:r>
      <w:r w:rsidR="00CB232C" w:rsidRPr="00CB232C">
        <w:rPr>
          <w:b w:val="0"/>
          <w:u w:val="single"/>
        </w:rPr>
        <w:t>.09.2019 г.</w:t>
      </w:r>
      <w:r>
        <w:rPr>
          <w:b w:val="0"/>
        </w:rPr>
        <w:t xml:space="preserve"> </w:t>
      </w:r>
    </w:p>
    <w:tbl>
      <w:tblPr>
        <w:tblStyle w:val="TableGrid"/>
        <w:tblW w:w="10200" w:type="dxa"/>
        <w:tblInd w:w="283" w:type="dxa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812"/>
        <w:gridCol w:w="5427"/>
        <w:gridCol w:w="1080"/>
        <w:gridCol w:w="1081"/>
        <w:gridCol w:w="1800"/>
      </w:tblGrid>
      <w:tr w:rsidR="00CA158B" w:rsidTr="007B7C59">
        <w:trPr>
          <w:trHeight w:val="566"/>
        </w:trPr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Строка финансового отчета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Шифр  строки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Сумма, руб.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CA158B" w:rsidTr="007B7C59">
        <w:trPr>
          <w:trHeight w:val="293"/>
        </w:trPr>
        <w:tc>
          <w:tcPr>
            <w:tcW w:w="6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CA158B" w:rsidTr="007B7C59">
        <w:trPr>
          <w:trHeight w:val="5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  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Поступило средств в избирательный     </w:t>
            </w:r>
          </w:p>
          <w:p w:rsidR="00CA158B" w:rsidRDefault="00CA158B" w:rsidP="007B7C59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b/>
                <w:sz w:val="24"/>
              </w:rPr>
              <w:t>фонд</w:t>
            </w:r>
            <w:proofErr w:type="gramEnd"/>
            <w:r>
              <w:rPr>
                <w:b/>
                <w:sz w:val="24"/>
              </w:rPr>
              <w:t>, всего (стр. 010= стр.020 + стр.070)</w:t>
            </w:r>
            <w:r>
              <w:rPr>
                <w:b/>
                <w:color w:val="FF0000"/>
                <w:sz w:val="24"/>
              </w:rPr>
              <w:t xml:space="preserve">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010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A35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 w:rsidR="007A3504">
              <w:rPr>
                <w:b/>
                <w:sz w:val="24"/>
              </w:rPr>
              <w:t xml:space="preserve">700 </w:t>
            </w:r>
            <w:r w:rsidR="00CB232C">
              <w:rPr>
                <w:b/>
                <w:sz w:val="24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A158B" w:rsidTr="007B7C59">
        <w:trPr>
          <w:trHeight w:val="290"/>
        </w:trPr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том числе                                                      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58B" w:rsidTr="007B7C59">
        <w:trPr>
          <w:trHeight w:val="111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1.1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8" w:lineRule="auto"/>
              <w:ind w:left="0" w:right="154" w:firstLine="0"/>
              <w:jc w:val="left"/>
            </w:pPr>
            <w:r>
              <w:rPr>
                <w:sz w:val="24"/>
              </w:rPr>
              <w:t xml:space="preserve">Поступило средств в установленном     порядке для формирования              избирательного фонда (стр. 020= стр.030 + стр.040 </w:t>
            </w:r>
          </w:p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+ стр.050 + стр.060)</w:t>
            </w:r>
            <w:r>
              <w:rPr>
                <w:b/>
                <w:color w:val="FF0000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020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A35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7A3504">
              <w:rPr>
                <w:sz w:val="24"/>
              </w:rPr>
              <w:t>350 000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293"/>
        </w:trPr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них                                                           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58B" w:rsidTr="007B7C59">
        <w:trPr>
          <w:trHeight w:val="37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1.1.1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030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7A3504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843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1.1.2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Средства, выделенные кандидату        </w:t>
            </w:r>
          </w:p>
          <w:p w:rsidR="00CA158B" w:rsidRDefault="00CA158B" w:rsidP="007B7C59">
            <w:pPr>
              <w:spacing w:after="22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выдвинувшим</w:t>
            </w:r>
            <w:proofErr w:type="gramEnd"/>
            <w:r>
              <w:rPr>
                <w:sz w:val="24"/>
              </w:rPr>
              <w:t xml:space="preserve"> его избирательным         </w:t>
            </w:r>
          </w:p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объединением</w:t>
            </w:r>
            <w:proofErr w:type="gramEnd"/>
            <w:r>
              <w:rPr>
                <w:sz w:val="24"/>
              </w:rPr>
              <w:t xml:space="preserve">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040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7A3504" w:rsidP="007B7C59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29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1.1.3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Добровольные пожертвования гражданина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050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A35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7A3504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569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1.1.4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Добровольные пожертвования            юридического лица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060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7A3504">
              <w:rPr>
                <w:sz w:val="24"/>
              </w:rPr>
              <w:t>350 000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111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1.2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73" w:lineRule="auto"/>
              <w:ind w:left="0" w:right="762" w:firstLine="0"/>
              <w:jc w:val="left"/>
            </w:pPr>
            <w:r>
              <w:rPr>
                <w:sz w:val="24"/>
              </w:rPr>
              <w:t>Поступило в избирательный фонд денежных средств, подпадающих под     действие ч.4 ст.71 Кодекса</w:t>
            </w:r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</w:t>
            </w:r>
          </w:p>
          <w:p w:rsidR="00CA158B" w:rsidRDefault="00CA158B" w:rsidP="007B7C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(стр. 070= стр.080 + стр.090 + стр.100 + стр.110)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070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A35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D3110">
              <w:rPr>
                <w:sz w:val="24"/>
              </w:rPr>
              <w:t>350 000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374"/>
        </w:trPr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них                                                           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58B" w:rsidTr="007B7C59">
        <w:trPr>
          <w:trHeight w:val="37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1.2.1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080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843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1.2.2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Средства, выделенные кандидату        </w:t>
            </w:r>
          </w:p>
          <w:p w:rsidR="00CA158B" w:rsidRDefault="00CA158B" w:rsidP="007B7C59">
            <w:pPr>
              <w:spacing w:after="22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выдвинувшим</w:t>
            </w:r>
            <w:proofErr w:type="gramEnd"/>
            <w:r>
              <w:rPr>
                <w:sz w:val="24"/>
              </w:rPr>
              <w:t xml:space="preserve"> его избирательным         </w:t>
            </w:r>
          </w:p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объединением</w:t>
            </w:r>
            <w:proofErr w:type="gramEnd"/>
            <w:r>
              <w:rPr>
                <w:sz w:val="24"/>
              </w:rPr>
              <w:t xml:space="preserve">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090 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377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1.2.3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Средства гражданина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100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37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1.2.4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Средства юридического лица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110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A35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D3110">
              <w:rPr>
                <w:sz w:val="24"/>
              </w:rPr>
              <w:t>350 000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5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 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Возвращено денежных средств из        избирательного фонда, всего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120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D3110">
              <w:rPr>
                <w:sz w:val="24"/>
              </w:rPr>
              <w:t>350 000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A158B" w:rsidRDefault="004D5A6B" w:rsidP="00CA158B">
      <w:pPr>
        <w:spacing w:after="0" w:line="259" w:lineRule="auto"/>
        <w:ind w:left="-852" w:right="42" w:firstLine="0"/>
        <w:jc w:val="left"/>
      </w:pPr>
      <w:r>
        <w:t>0</w:t>
      </w:r>
    </w:p>
    <w:tbl>
      <w:tblPr>
        <w:tblStyle w:val="TableGrid"/>
        <w:tblW w:w="10200" w:type="dxa"/>
        <w:tblInd w:w="283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812"/>
        <w:gridCol w:w="5427"/>
        <w:gridCol w:w="1080"/>
        <w:gridCol w:w="1081"/>
        <w:gridCol w:w="1800"/>
      </w:tblGrid>
      <w:tr w:rsidR="00CA158B" w:rsidTr="007B7C59">
        <w:trPr>
          <w:trHeight w:val="377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(стр. 120= стр.130 + стр.140 + стр.180)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58B" w:rsidTr="007B7C59">
        <w:trPr>
          <w:trHeight w:val="375"/>
        </w:trPr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том числе                                                      </w:t>
            </w:r>
          </w:p>
        </w:tc>
      </w:tr>
      <w:tr w:rsidR="00CA158B" w:rsidTr="007B7C59">
        <w:trPr>
          <w:trHeight w:val="37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2.1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Перечислено в доход бюджета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111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2.2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79" w:lineRule="auto"/>
              <w:ind w:left="70" w:right="259" w:firstLine="0"/>
              <w:jc w:val="left"/>
            </w:pPr>
            <w:r>
              <w:rPr>
                <w:sz w:val="24"/>
              </w:rPr>
              <w:t xml:space="preserve">Возвращено жертвователям денежных     средств, поступивших с нарушением     </w:t>
            </w:r>
          </w:p>
          <w:p w:rsidR="00CA158B" w:rsidRDefault="00CA158B" w:rsidP="007B7C59">
            <w:pPr>
              <w:spacing w:after="23" w:line="259" w:lineRule="auto"/>
              <w:ind w:left="70" w:right="0" w:firstLine="0"/>
              <w:jc w:val="left"/>
            </w:pPr>
            <w:proofErr w:type="gramStart"/>
            <w:r>
              <w:rPr>
                <w:sz w:val="24"/>
              </w:rPr>
              <w:t>установленного</w:t>
            </w:r>
            <w:proofErr w:type="gramEnd"/>
            <w:r>
              <w:rPr>
                <w:sz w:val="24"/>
              </w:rPr>
              <w:t xml:space="preserve"> порядка (ч.4 ст.71 Кодекса)  </w:t>
            </w:r>
          </w:p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(стр. 140= стр.150 + стр.160 + стр.170)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D3110">
              <w:rPr>
                <w:sz w:val="24"/>
              </w:rPr>
              <w:t>350 000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377"/>
        </w:trPr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них                                                           </w:t>
            </w:r>
          </w:p>
        </w:tc>
      </w:tr>
      <w:tr w:rsidR="00CA158B" w:rsidTr="007B7C59">
        <w:trPr>
          <w:trHeight w:val="111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192" w:firstLine="0"/>
              <w:jc w:val="left"/>
            </w:pPr>
            <w:r>
              <w:rPr>
                <w:sz w:val="24"/>
              </w:rPr>
              <w:t xml:space="preserve">Гражданам, которым запрещено          осуществлять пожертвования либо не    указавшим обязательные сведения в     платежном документе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150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843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2.2.2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160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C97A3F">
              <w:rPr>
                <w:sz w:val="24"/>
              </w:rPr>
              <w:t>35000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5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2.2.3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458" w:firstLine="0"/>
            </w:pPr>
            <w:r>
              <w:rPr>
                <w:sz w:val="24"/>
              </w:rPr>
              <w:t xml:space="preserve">Средств, превышающих предельный       размер добровольных пожертвований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845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2.3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338" w:firstLine="0"/>
              <w:jc w:val="left"/>
            </w:pPr>
            <w:r>
              <w:rPr>
                <w:sz w:val="24"/>
              </w:rPr>
              <w:t xml:space="preserve">Возвращено жертвователям денежных     средств, поступивших в </w:t>
            </w:r>
            <w:proofErr w:type="gramStart"/>
            <w:r>
              <w:rPr>
                <w:sz w:val="24"/>
              </w:rPr>
              <w:t>установленном  порядке</w:t>
            </w:r>
            <w:proofErr w:type="gramEnd"/>
            <w:r>
              <w:rPr>
                <w:sz w:val="24"/>
              </w:rPr>
              <w:t xml:space="preserve"> (ч.7 ст.71 Кодекса)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180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09199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091993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842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Израсходовано средств, всего (стр. 190= стр.200 </w:t>
            </w:r>
          </w:p>
          <w:p w:rsidR="00CA158B" w:rsidRDefault="00CA158B" w:rsidP="007B7C59">
            <w:pPr>
              <w:spacing w:after="26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+ стр.220 + стр.230 + стр.240 +стр. 250 + стр.260 </w:t>
            </w:r>
          </w:p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+ стр.270 + стр.280)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190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D3110">
              <w:rPr>
                <w:sz w:val="24"/>
              </w:rPr>
              <w:t xml:space="preserve">350 </w:t>
            </w:r>
            <w:r w:rsidR="00CB232C">
              <w:rPr>
                <w:sz w:val="24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374"/>
        </w:trPr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том числе                                                      </w:t>
            </w:r>
          </w:p>
        </w:tc>
      </w:tr>
      <w:tr w:rsidR="00CA158B" w:rsidTr="007B7C59">
        <w:trPr>
          <w:trHeight w:val="37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3.1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На организацию сбора подписей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D3110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569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3.1.1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22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Из них на оплату труда лиц, привлекаемых для </w:t>
            </w:r>
          </w:p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proofErr w:type="gramStart"/>
            <w:r>
              <w:rPr>
                <w:sz w:val="24"/>
              </w:rPr>
              <w:t>сбора</w:t>
            </w:r>
            <w:proofErr w:type="gramEnd"/>
            <w:r>
              <w:rPr>
                <w:sz w:val="24"/>
              </w:rPr>
              <w:t xml:space="preserve"> подписей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210 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C36680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567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3.2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52" w:firstLine="0"/>
              <w:jc w:val="left"/>
            </w:pPr>
            <w:r>
              <w:rPr>
                <w:sz w:val="24"/>
              </w:rPr>
              <w:t xml:space="preserve">На предвыборную агитацию через        организации телерадиовещания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557101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842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3.3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На предвыборную агитацию через        </w:t>
            </w:r>
          </w:p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proofErr w:type="gramStart"/>
            <w:r>
              <w:rPr>
                <w:sz w:val="24"/>
              </w:rPr>
              <w:t>редакции</w:t>
            </w:r>
            <w:proofErr w:type="gramEnd"/>
            <w:r>
              <w:rPr>
                <w:sz w:val="24"/>
              </w:rPr>
              <w:t xml:space="preserve"> периодических печатных и сетевых изданий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557101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5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3.4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997" w:firstLine="0"/>
              <w:jc w:val="left"/>
            </w:pPr>
            <w:r>
              <w:rPr>
                <w:sz w:val="24"/>
              </w:rPr>
              <w:t xml:space="preserve">На выпуск и распространение </w:t>
            </w:r>
            <w:proofErr w:type="gramStart"/>
            <w:r>
              <w:rPr>
                <w:sz w:val="24"/>
              </w:rPr>
              <w:t>печатных  и</w:t>
            </w:r>
            <w:proofErr w:type="gramEnd"/>
            <w:r>
              <w:rPr>
                <w:sz w:val="24"/>
              </w:rPr>
              <w:t xml:space="preserve"> иных агитационных материалов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D3110">
              <w:rPr>
                <w:sz w:val="24"/>
              </w:rPr>
              <w:t>244 440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374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3.5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</w:pPr>
            <w:r>
              <w:rPr>
                <w:sz w:val="24"/>
              </w:rPr>
              <w:t xml:space="preserve">На проведение публичных мероприятий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4"/>
              </w:rPr>
              <w:t xml:space="preserve"> 250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569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lastRenderedPageBreak/>
              <w:t xml:space="preserve">3.6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3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На оплату работ (услуг) информационного и </w:t>
            </w:r>
          </w:p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proofErr w:type="gramStart"/>
            <w:r>
              <w:rPr>
                <w:sz w:val="24"/>
              </w:rPr>
              <w:t>консультационного</w:t>
            </w:r>
            <w:proofErr w:type="gramEnd"/>
            <w:r>
              <w:rPr>
                <w:sz w:val="24"/>
              </w:rPr>
              <w:t xml:space="preserve"> характера</w:t>
            </w:r>
            <w:r>
              <w:rPr>
                <w:sz w:val="24"/>
                <w:vertAlign w:val="superscript"/>
              </w:rPr>
              <w:footnoteReference w:id="2"/>
            </w:r>
            <w:r>
              <w:rPr>
                <w:sz w:val="24"/>
              </w:rPr>
              <w:t xml:space="preserve">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260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842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3.7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ED311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D3110">
              <w:rPr>
                <w:sz w:val="24"/>
              </w:rPr>
              <w:t>105 560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375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3.8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На оплату иных расходов, непосредственно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377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z w:val="24"/>
              </w:rPr>
              <w:t xml:space="preserve"> с проведением избирательной кампании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158B" w:rsidTr="007B7C59">
        <w:trPr>
          <w:trHeight w:val="1395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4  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46" w:line="238" w:lineRule="auto"/>
              <w:ind w:left="0" w:right="361" w:firstLine="0"/>
              <w:jc w:val="left"/>
            </w:pPr>
            <w:r>
              <w:rPr>
                <w:b/>
                <w:sz w:val="24"/>
              </w:rPr>
              <w:t xml:space="preserve">Распределено неизрасходованного       остатка средств фонда пропорционально перечисленным в избирательный фонд </w:t>
            </w:r>
          </w:p>
          <w:p w:rsidR="00CA158B" w:rsidRDefault="00CA158B" w:rsidP="007B7C59">
            <w:pPr>
              <w:spacing w:after="35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sz w:val="24"/>
              </w:rPr>
              <w:t>денежным</w:t>
            </w:r>
            <w:proofErr w:type="gramEnd"/>
            <w:r>
              <w:rPr>
                <w:b/>
                <w:sz w:val="24"/>
              </w:rPr>
              <w:t xml:space="preserve"> средствам</w:t>
            </w:r>
            <w:r>
              <w:rPr>
                <w:b/>
                <w:sz w:val="24"/>
                <w:vertAlign w:val="superscript"/>
              </w:rPr>
              <w:footnoteReference w:id="3"/>
            </w:r>
            <w:r>
              <w:rPr>
                <w:b/>
                <w:sz w:val="24"/>
              </w:rPr>
              <w:t xml:space="preserve"> (стр.290 = стр.010 -</w:t>
            </w:r>
          </w:p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стр.120- стр.190)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290 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D5A6B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A158B" w:rsidTr="007B7C59">
        <w:trPr>
          <w:trHeight w:val="842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5    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46" w:line="23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</w:t>
            </w:r>
          </w:p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(стр.010 - стр. 120 - стр. 190 - стр. 290)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300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CB232C">
              <w:rPr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58B" w:rsidRDefault="00CA158B" w:rsidP="007B7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A158B" w:rsidRDefault="00CA158B" w:rsidP="00CA158B">
      <w:pPr>
        <w:spacing w:after="4" w:line="269" w:lineRule="auto"/>
        <w:ind w:left="0" w:right="323" w:firstLine="540"/>
      </w:pPr>
      <w:r>
        <w:rPr>
          <w:sz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A158B" w:rsidRDefault="00CA158B" w:rsidP="00CA158B">
      <w:pPr>
        <w:spacing w:after="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A158B" w:rsidRDefault="00CA158B" w:rsidP="00CA158B">
      <w:pPr>
        <w:spacing w:after="4" w:line="269" w:lineRule="auto"/>
        <w:ind w:left="10" w:right="61" w:hanging="10"/>
      </w:pPr>
      <w:r>
        <w:rPr>
          <w:sz w:val="24"/>
        </w:rPr>
        <w:t xml:space="preserve">Кандидат                                                 </w:t>
      </w:r>
      <w:r w:rsidR="00234AD6">
        <w:rPr>
          <w:sz w:val="24"/>
        </w:rPr>
        <w:t>Киселев А.Г. _______________ 04.10.2019г.</w:t>
      </w:r>
    </w:p>
    <w:p w:rsidR="00CA158B" w:rsidRDefault="00CA158B" w:rsidP="00CA158B">
      <w:pPr>
        <w:spacing w:after="0" w:line="260" w:lineRule="auto"/>
        <w:ind w:left="10" w:right="0" w:hanging="10"/>
        <w:jc w:val="left"/>
      </w:pPr>
      <w:r>
        <w:rPr>
          <w:sz w:val="24"/>
        </w:rPr>
        <w:t xml:space="preserve">   </w:t>
      </w:r>
      <w:r>
        <w:rPr>
          <w:sz w:val="20"/>
        </w:rPr>
        <w:t xml:space="preserve">                                                                                     </w:t>
      </w:r>
      <w:r w:rsidR="00234AD6">
        <w:rPr>
          <w:sz w:val="20"/>
        </w:rPr>
        <w:t xml:space="preserve">    </w:t>
      </w:r>
      <w:r>
        <w:rPr>
          <w:sz w:val="20"/>
        </w:rPr>
        <w:t xml:space="preserve"> 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 xml:space="preserve">, инициалы, подпись, дата) </w:t>
      </w:r>
    </w:p>
    <w:p w:rsidR="00CA158B" w:rsidRDefault="00CA158B" w:rsidP="00CA158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B631A" w:rsidRDefault="00CA158B" w:rsidP="00CA158B">
      <w:pPr>
        <w:spacing w:after="0" w:line="259" w:lineRule="auto"/>
        <w:ind w:left="0" w:right="127" w:firstLine="0"/>
        <w:jc w:val="right"/>
      </w:pPr>
      <w:bookmarkStart w:id="0" w:name="_GoBack"/>
      <w:bookmarkEnd w:id="0"/>
      <w:r>
        <w:rPr>
          <w:sz w:val="20"/>
        </w:rPr>
        <w:t xml:space="preserve"> </w:t>
      </w:r>
    </w:p>
    <w:sectPr w:rsidR="001B631A" w:rsidSect="00CA15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5E" w:rsidRDefault="00803D5E" w:rsidP="00CA158B">
      <w:pPr>
        <w:spacing w:after="0" w:line="240" w:lineRule="auto"/>
      </w:pPr>
      <w:r>
        <w:separator/>
      </w:r>
    </w:p>
  </w:endnote>
  <w:endnote w:type="continuationSeparator" w:id="0">
    <w:p w:rsidR="00803D5E" w:rsidRDefault="00803D5E" w:rsidP="00C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5E" w:rsidRDefault="00803D5E" w:rsidP="00CA158B">
      <w:pPr>
        <w:spacing w:after="0" w:line="240" w:lineRule="auto"/>
      </w:pPr>
      <w:r>
        <w:separator/>
      </w:r>
    </w:p>
  </w:footnote>
  <w:footnote w:type="continuationSeparator" w:id="0">
    <w:p w:rsidR="00803D5E" w:rsidRDefault="00803D5E" w:rsidP="00CA158B">
      <w:pPr>
        <w:spacing w:after="0" w:line="240" w:lineRule="auto"/>
      </w:pPr>
      <w:r>
        <w:continuationSeparator/>
      </w:r>
    </w:p>
  </w:footnote>
  <w:footnote w:id="1">
    <w:p w:rsidR="00CA158B" w:rsidRDefault="00CA158B" w:rsidP="00CA158B">
      <w:pPr>
        <w:pStyle w:val="footnotedescription"/>
        <w:spacing w:line="305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 xml:space="preserve">Указывается сумма денежных средств, поступивших в избирательный фонд с нарушением, в том числе с превышением установленного предельного размера. </w:t>
      </w:r>
    </w:p>
  </w:footnote>
  <w:footnote w:id="2">
    <w:p w:rsidR="00CA158B" w:rsidRDefault="00CA158B" w:rsidP="00CA158B">
      <w:pPr>
        <w:pStyle w:val="footnotedescription"/>
        <w:spacing w:line="296" w:lineRule="auto"/>
        <w:ind w:firstLine="708"/>
      </w:pPr>
      <w:r>
        <w:rPr>
          <w:rStyle w:val="footnotemark"/>
        </w:rPr>
        <w:footnoteRef/>
      </w:r>
      <w: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 </w:t>
      </w:r>
    </w:p>
    <w:p w:rsidR="00CA158B" w:rsidRDefault="00CA158B" w:rsidP="00CA158B">
      <w:pPr>
        <w:pStyle w:val="footnotedescription"/>
        <w:spacing w:after="17" w:line="259" w:lineRule="auto"/>
        <w:ind w:right="49" w:firstLine="708"/>
      </w:pPr>
      <w:r>
        <w:t xml:space="preserve"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 </w:t>
      </w:r>
    </w:p>
    <w:p w:rsidR="00CA158B" w:rsidRDefault="00CA158B" w:rsidP="00CA158B">
      <w:pPr>
        <w:pStyle w:val="footnotedescription"/>
        <w:spacing w:line="259" w:lineRule="auto"/>
        <w:ind w:right="0"/>
        <w:jc w:val="left"/>
      </w:pPr>
      <w:r>
        <w:rPr>
          <w:sz w:val="22"/>
        </w:rPr>
        <w:t xml:space="preserve"> </w:t>
      </w:r>
    </w:p>
  </w:footnote>
  <w:footnote w:id="3">
    <w:p w:rsidR="00CA158B" w:rsidRDefault="00CA158B" w:rsidP="00CA158B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Заполняется только в итоговом финансовом отчете.</w:t>
      </w:r>
      <w:r>
        <w:rPr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8B"/>
    <w:rsid w:val="00091993"/>
    <w:rsid w:val="001B631A"/>
    <w:rsid w:val="00234AD6"/>
    <w:rsid w:val="002845FF"/>
    <w:rsid w:val="002F640A"/>
    <w:rsid w:val="004D5A6B"/>
    <w:rsid w:val="00557101"/>
    <w:rsid w:val="007A3504"/>
    <w:rsid w:val="007E7E61"/>
    <w:rsid w:val="00803D5E"/>
    <w:rsid w:val="00823360"/>
    <w:rsid w:val="00882262"/>
    <w:rsid w:val="00C36680"/>
    <w:rsid w:val="00C97A3F"/>
    <w:rsid w:val="00CA158B"/>
    <w:rsid w:val="00CB232C"/>
    <w:rsid w:val="00CD002B"/>
    <w:rsid w:val="00ED3110"/>
    <w:rsid w:val="00F27020"/>
    <w:rsid w:val="00F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2CBAF-E48A-466B-9FF2-4C44DE1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8B"/>
    <w:pPr>
      <w:spacing w:after="37" w:line="367" w:lineRule="auto"/>
      <w:ind w:left="89" w:right="11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A158B"/>
    <w:pPr>
      <w:keepNext/>
      <w:keepLines/>
      <w:spacing w:after="0" w:line="271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A158B"/>
    <w:pPr>
      <w:keepNext/>
      <w:keepLines/>
      <w:spacing w:after="0" w:line="271" w:lineRule="auto"/>
      <w:ind w:left="10" w:right="2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58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58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A158B"/>
    <w:pPr>
      <w:spacing w:after="0" w:line="278" w:lineRule="auto"/>
      <w:ind w:right="46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CA158B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CA158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A15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0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Геннадьевич Колосов</dc:creator>
  <cp:keywords/>
  <dc:description/>
  <cp:lastModifiedBy>Пользователь</cp:lastModifiedBy>
  <cp:revision>13</cp:revision>
  <cp:lastPrinted>2019-10-07T05:41:00Z</cp:lastPrinted>
  <dcterms:created xsi:type="dcterms:W3CDTF">2019-09-24T11:26:00Z</dcterms:created>
  <dcterms:modified xsi:type="dcterms:W3CDTF">2019-10-07T05:45:00Z</dcterms:modified>
</cp:coreProperties>
</file>