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D4244E" w:rsidRPr="00D4244E">
        <w:rPr>
          <w:rFonts w:ascii="Times New Roman" w:hAnsi="Times New Roman"/>
          <w:sz w:val="28"/>
          <w:szCs w:val="28"/>
        </w:rPr>
        <w:t>территории, ограниченной улицами Подполковника Недошивина, Авр</w:t>
      </w:r>
      <w:r w:rsidR="00EC2B84">
        <w:rPr>
          <w:rFonts w:ascii="Times New Roman" w:hAnsi="Times New Roman"/>
          <w:sz w:val="28"/>
          <w:szCs w:val="28"/>
        </w:rPr>
        <w:t>оры, территорией санатория «Зелё</w:t>
      </w:r>
      <w:r w:rsidR="00D4244E" w:rsidRPr="00D4244E">
        <w:rPr>
          <w:rFonts w:ascii="Times New Roman" w:hAnsi="Times New Roman"/>
          <w:sz w:val="28"/>
          <w:szCs w:val="28"/>
        </w:rPr>
        <w:t xml:space="preserve">ная Роща», санатория «Салют», городскими лесами в Кировском районе </w:t>
      </w:r>
      <w:r w:rsidR="0020614E" w:rsidRPr="0020614E">
        <w:rPr>
          <w:rFonts w:ascii="Times New Roman" w:hAnsi="Times New Roman"/>
          <w:sz w:val="28"/>
          <w:szCs w:val="28"/>
        </w:rPr>
        <w:t xml:space="preserve">городского </w:t>
      </w:r>
      <w:r w:rsidRPr="00AD4C42">
        <w:rPr>
          <w:rFonts w:ascii="Times New Roman" w:hAnsi="Times New Roman"/>
          <w:sz w:val="28"/>
          <w:szCs w:val="28"/>
        </w:rPr>
        <w:t>округа город Уфа</w:t>
      </w:r>
      <w:r w:rsidR="00C84838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E" w:rsidRPr="00046374" w:rsidRDefault="0020614E" w:rsidP="0020614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256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город Уфа, улица Российская, дом 5</w:t>
      </w:r>
      <w:r w:rsidR="00EA4793">
        <w:rPr>
          <w:rFonts w:ascii="Times New Roman" w:hAnsi="Times New Roman"/>
          <w:sz w:val="28"/>
          <w:szCs w:val="28"/>
        </w:rPr>
        <w:t>0, телефон: 8 (347) 284-43-12</w:t>
      </w:r>
      <w:r w:rsidR="00D256C5">
        <w:rPr>
          <w:rFonts w:ascii="Times New Roman" w:hAnsi="Times New Roman"/>
          <w:sz w:val="28"/>
          <w:szCs w:val="28"/>
        </w:rPr>
        <w:t>)</w:t>
      </w:r>
      <w:r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</w:t>
      </w:r>
      <w:r w:rsidR="00CB38F6">
        <w:rPr>
          <w:rFonts w:ascii="Times New Roman" w:hAnsi="Times New Roman"/>
          <w:sz w:val="28"/>
          <w:szCs w:val="28"/>
        </w:rPr>
        <w:t>тор общественных обсуждений: м</w:t>
      </w:r>
      <w:r w:rsidRPr="0093324C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D7E5C">
        <w:rPr>
          <w:rFonts w:ascii="Times New Roman" w:hAnsi="Times New Roman"/>
          <w:sz w:val="28"/>
          <w:szCs w:val="28"/>
        </w:rPr>
        <w:t>15</w:t>
      </w:r>
      <w:r w:rsidR="001D7E5C" w:rsidRPr="00E6462B">
        <w:rPr>
          <w:rFonts w:ascii="Times New Roman" w:hAnsi="Times New Roman"/>
          <w:sz w:val="28"/>
          <w:szCs w:val="28"/>
        </w:rPr>
        <w:t xml:space="preserve"> июля 2021 года по 2 </w:t>
      </w:r>
      <w:r w:rsidR="001D7E5C">
        <w:rPr>
          <w:rFonts w:ascii="Times New Roman" w:hAnsi="Times New Roman"/>
          <w:sz w:val="28"/>
          <w:szCs w:val="28"/>
        </w:rPr>
        <w:t>сентября</w:t>
      </w:r>
      <w:r w:rsidR="001D7E5C" w:rsidRPr="00E6462B">
        <w:rPr>
          <w:rFonts w:ascii="Times New Roman" w:hAnsi="Times New Roman"/>
          <w:sz w:val="28"/>
          <w:szCs w:val="28"/>
        </w:rPr>
        <w:t xml:space="preserve"> 2021</w:t>
      </w:r>
      <w:r w:rsidR="001D7E5C" w:rsidRPr="00E0663E">
        <w:rPr>
          <w:rFonts w:ascii="Times New Roman" w:hAnsi="Times New Roman"/>
          <w:sz w:val="28"/>
          <w:szCs w:val="28"/>
        </w:rPr>
        <w:t xml:space="preserve"> </w:t>
      </w:r>
      <w:r w:rsidR="00083CF2" w:rsidRPr="00E0663E">
        <w:rPr>
          <w:rFonts w:ascii="Times New Roman" w:hAnsi="Times New Roman"/>
          <w:sz w:val="28"/>
          <w:szCs w:val="28"/>
        </w:rPr>
        <w:t>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D4244E" w:rsidRPr="00D4244E">
        <w:rPr>
          <w:rFonts w:ascii="Times New Roman" w:hAnsi="Times New Roman"/>
          <w:sz w:val="28"/>
          <w:szCs w:val="28"/>
        </w:rPr>
        <w:t>территории, ограниченной улицами Подполковника Недошивина, Авроры, территорией санатория «З</w:t>
      </w:r>
      <w:r w:rsidR="00EC2B84">
        <w:rPr>
          <w:rFonts w:ascii="Times New Roman" w:hAnsi="Times New Roman"/>
          <w:sz w:val="28"/>
          <w:szCs w:val="28"/>
        </w:rPr>
        <w:t>елё</w:t>
      </w:r>
      <w:r w:rsidR="00D4244E" w:rsidRPr="00D4244E">
        <w:rPr>
          <w:rFonts w:ascii="Times New Roman" w:hAnsi="Times New Roman"/>
          <w:sz w:val="28"/>
          <w:szCs w:val="28"/>
        </w:rPr>
        <w:t xml:space="preserve">ная Роща», санатория «Салют», городскими лесами в Кировском районе </w:t>
      </w:r>
      <w:r w:rsidR="00304019" w:rsidRPr="00F45D2B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304019">
        <w:rPr>
          <w:rFonts w:ascii="Times New Roman" w:hAnsi="Times New Roman"/>
          <w:sz w:val="28"/>
          <w:szCs w:val="28"/>
        </w:rPr>
        <w:t>Башкортостан</w:t>
      </w:r>
      <w:r w:rsidR="00CB38F6">
        <w:rPr>
          <w:rFonts w:ascii="Times New Roman" w:hAnsi="Times New Roman"/>
          <w:sz w:val="28"/>
          <w:szCs w:val="28"/>
        </w:rPr>
        <w:t>,</w:t>
      </w:r>
      <w:r w:rsidR="00304019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</w:t>
      </w:r>
      <w:r w:rsidR="001D7E5C" w:rsidRPr="00681B7E">
        <w:rPr>
          <w:rFonts w:ascii="Times New Roman" w:hAnsi="Times New Roman"/>
          <w:sz w:val="28"/>
          <w:szCs w:val="28"/>
        </w:rPr>
        <w:t xml:space="preserve">«Уфимские ведомости» от 15 июля 2021 года № 49 (4149), </w:t>
      </w:r>
      <w:r w:rsidRPr="008850BF">
        <w:rPr>
          <w:rFonts w:ascii="Times New Roman" w:hAnsi="Times New Roman"/>
          <w:sz w:val="28"/>
          <w:szCs w:val="28"/>
        </w:rPr>
        <w:t xml:space="preserve"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1D7E5C" w:rsidRPr="0031066C" w:rsidRDefault="001D7E5C" w:rsidP="001D7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681">
        <w:rPr>
          <w:rFonts w:ascii="Times New Roman" w:hAnsi="Times New Roman"/>
          <w:sz w:val="28"/>
          <w:szCs w:val="28"/>
        </w:rPr>
        <w:t>- информационные</w:t>
      </w:r>
      <w:r>
        <w:rPr>
          <w:rFonts w:ascii="Times New Roman" w:hAnsi="Times New Roman"/>
          <w:sz w:val="28"/>
          <w:szCs w:val="28"/>
        </w:rPr>
        <w:t xml:space="preserve"> стенды: возле входа в Администрацию Кировского</w:t>
      </w:r>
      <w:r w:rsidRPr="00403F82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>
        <w:rPr>
          <w:rFonts w:ascii="Times New Roman" w:hAnsi="Times New Roman"/>
          <w:sz w:val="28"/>
          <w:szCs w:val="28"/>
        </w:rPr>
        <w:t>Пушкина</w:t>
      </w:r>
      <w:r w:rsidRPr="00403F82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85</w:t>
      </w:r>
      <w:r w:rsidRPr="00403F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на территории центрального входа в Государственное бюджетное учреждение здравоохранения «Республиканский клинический перинатальный центр» Министерства здравоохранения Республики Башкортостан (</w:t>
      </w:r>
      <w:r>
        <w:rPr>
          <w:rFonts w:ascii="Times New Roman" w:hAnsi="Times New Roman"/>
          <w:sz w:val="28"/>
          <w:szCs w:val="28"/>
        </w:rPr>
        <w:t>город Уфа, улица Авроры, дом 16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310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C13">
        <w:rPr>
          <w:rFonts w:ascii="Times New Roman" w:hAnsi="Times New Roman"/>
          <w:sz w:val="28"/>
          <w:szCs w:val="28"/>
        </w:rPr>
        <w:t xml:space="preserve">на ограждении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 бюджетного учреждения здравоохранения</w:t>
      </w:r>
      <w:r w:rsidRPr="009A0C13">
        <w:rPr>
          <w:rFonts w:ascii="Times New Roman" w:hAnsi="Times New Roman"/>
          <w:sz w:val="28"/>
          <w:szCs w:val="28"/>
        </w:rPr>
        <w:t xml:space="preserve"> «Республиканский клинический перинатальный центр» Министерства здравоохранения Республики Башкортостан по улице Батырская рядом с остановкой «Роддом № 4» (город Уфа, улица Батырская, дом 41)</w:t>
      </w:r>
      <w:r>
        <w:rPr>
          <w:rFonts w:ascii="Times New Roman" w:hAnsi="Times New Roman"/>
          <w:sz w:val="28"/>
          <w:szCs w:val="28"/>
        </w:rPr>
        <w:t>;</w:t>
      </w:r>
      <w:r w:rsidRPr="0031066C">
        <w:rPr>
          <w:rFonts w:ascii="Times New Roman" w:hAnsi="Times New Roman"/>
          <w:sz w:val="28"/>
          <w:szCs w:val="28"/>
        </w:rPr>
        <w:t xml:space="preserve"> </w:t>
      </w:r>
      <w:r w:rsidRPr="009A0C13">
        <w:rPr>
          <w:rFonts w:ascii="Times New Roman" w:hAnsi="Times New Roman"/>
          <w:sz w:val="28"/>
          <w:szCs w:val="28"/>
        </w:rPr>
        <w:t>на ограждении ООО «ММЦ ПроМедицина» с фасадной части по улице Авроры (город Уфа, улица Авроры, дом 18)</w:t>
      </w:r>
      <w:r>
        <w:rPr>
          <w:rFonts w:ascii="Times New Roman" w:hAnsi="Times New Roman"/>
          <w:sz w:val="28"/>
          <w:szCs w:val="28"/>
        </w:rPr>
        <w:t>;</w:t>
      </w:r>
      <w:r w:rsidRPr="0031066C">
        <w:rPr>
          <w:rFonts w:ascii="Times New Roman" w:hAnsi="Times New Roman"/>
          <w:sz w:val="28"/>
          <w:szCs w:val="28"/>
        </w:rPr>
        <w:t xml:space="preserve"> </w:t>
      </w:r>
      <w:r w:rsidRPr="009A0C13">
        <w:rPr>
          <w:rFonts w:ascii="Times New Roman" w:hAnsi="Times New Roman"/>
          <w:sz w:val="28"/>
          <w:szCs w:val="28"/>
        </w:rPr>
        <w:t>на входе в РОО «Республиканский центр иппотерапии для детей-инвалидов» Республики Башкортостан (город Уфа, улица Авроры, дом 18а)</w:t>
      </w:r>
      <w:r>
        <w:rPr>
          <w:rFonts w:ascii="Times New Roman" w:hAnsi="Times New Roman"/>
          <w:sz w:val="28"/>
          <w:szCs w:val="28"/>
        </w:rPr>
        <w:t>;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 информационные материалы </w:t>
      </w:r>
      <w:r w:rsidR="005D688B">
        <w:rPr>
          <w:rFonts w:ascii="Times New Roman" w:hAnsi="Times New Roman"/>
          <w:sz w:val="28"/>
          <w:szCs w:val="28"/>
        </w:rPr>
        <w:t xml:space="preserve">были </w:t>
      </w:r>
      <w:r w:rsidRPr="009B1E8D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304019">
        <w:rPr>
          <w:rFonts w:ascii="Times New Roman" w:hAnsi="Times New Roman"/>
          <w:sz w:val="28"/>
          <w:szCs w:val="28"/>
        </w:rPr>
        <w:t xml:space="preserve">были </w:t>
      </w:r>
      <w:r w:rsidRPr="00783344">
        <w:rPr>
          <w:rFonts w:ascii="Times New Roman" w:hAnsi="Times New Roman"/>
          <w:sz w:val="28"/>
          <w:szCs w:val="28"/>
        </w:rPr>
        <w:t xml:space="preserve">представлены на экспозиции </w:t>
      </w:r>
      <w:r w:rsidR="001D7E5C">
        <w:rPr>
          <w:rFonts w:ascii="Times New Roman" w:hAnsi="Times New Roman"/>
          <w:sz w:val="28"/>
          <w:szCs w:val="28"/>
        </w:rPr>
        <w:t>в Администрацию Кировского</w:t>
      </w:r>
      <w:r w:rsidR="001D7E5C" w:rsidRPr="00403F82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 w:rsidR="001D7E5C">
        <w:rPr>
          <w:rFonts w:ascii="Times New Roman" w:hAnsi="Times New Roman"/>
          <w:sz w:val="28"/>
          <w:szCs w:val="28"/>
        </w:rPr>
        <w:t>Пушкина</w:t>
      </w:r>
      <w:r w:rsidR="001D7E5C" w:rsidRPr="00403F82">
        <w:rPr>
          <w:rFonts w:ascii="Times New Roman" w:hAnsi="Times New Roman"/>
          <w:sz w:val="28"/>
          <w:szCs w:val="28"/>
        </w:rPr>
        <w:t xml:space="preserve">, дом </w:t>
      </w:r>
      <w:r w:rsidR="001D7E5C">
        <w:rPr>
          <w:rFonts w:ascii="Times New Roman" w:hAnsi="Times New Roman"/>
          <w:sz w:val="28"/>
          <w:szCs w:val="28"/>
        </w:rPr>
        <w:t>85</w:t>
      </w:r>
      <w:r w:rsidR="001D7E5C" w:rsidRPr="00403F82">
        <w:rPr>
          <w:rFonts w:ascii="Times New Roman" w:hAnsi="Times New Roman"/>
          <w:sz w:val="28"/>
          <w:szCs w:val="28"/>
        </w:rPr>
        <w:t>)</w:t>
      </w:r>
      <w:r w:rsidR="00C84838" w:rsidRPr="00C84838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lastRenderedPageBreak/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</w:t>
      </w:r>
      <w:r w:rsidR="001D7E5C" w:rsidRPr="001D7E5C">
        <w:rPr>
          <w:rFonts w:ascii="Times New Roman" w:hAnsi="Times New Roman"/>
          <w:sz w:val="28"/>
          <w:szCs w:val="28"/>
        </w:rPr>
        <w:t xml:space="preserve">22 июля 2021 года по 16 августа 2021 </w:t>
      </w:r>
      <w:r>
        <w:rPr>
          <w:rFonts w:ascii="Times New Roman" w:hAnsi="Times New Roman"/>
          <w:sz w:val="28"/>
          <w:szCs w:val="28"/>
        </w:rPr>
        <w:t>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CB38F6">
        <w:rPr>
          <w:rFonts w:ascii="Times New Roman" w:hAnsi="Times New Roman"/>
          <w:sz w:val="28"/>
          <w:szCs w:val="28"/>
        </w:rPr>
        <w:t>31</w:t>
      </w:r>
      <w:r w:rsidR="001D7E5C" w:rsidRPr="001655C1">
        <w:rPr>
          <w:rFonts w:ascii="Times New Roman" w:hAnsi="Times New Roman"/>
          <w:sz w:val="28"/>
          <w:szCs w:val="28"/>
        </w:rPr>
        <w:t xml:space="preserve"> </w:t>
      </w:r>
      <w:r w:rsidR="001D7E5C">
        <w:rPr>
          <w:rFonts w:ascii="Times New Roman" w:hAnsi="Times New Roman"/>
          <w:sz w:val="28"/>
          <w:szCs w:val="28"/>
        </w:rPr>
        <w:t>августа 2021 года</w:t>
      </w:r>
      <w:r w:rsidR="001D7E5C" w:rsidRPr="001655C1">
        <w:rPr>
          <w:rFonts w:ascii="Times New Roman" w:hAnsi="Times New Roman"/>
          <w:sz w:val="28"/>
          <w:szCs w:val="28"/>
        </w:rPr>
        <w:t xml:space="preserve"> № </w:t>
      </w:r>
      <w:r w:rsidR="001D7E5C">
        <w:rPr>
          <w:rFonts w:ascii="Times New Roman" w:hAnsi="Times New Roman"/>
          <w:sz w:val="28"/>
          <w:szCs w:val="28"/>
        </w:rPr>
        <w:t>62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F331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F331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9847B9" w:rsidRDefault="009847B9" w:rsidP="009847B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3892"/>
        <w:gridCol w:w="1843"/>
        <w:gridCol w:w="3399"/>
      </w:tblGrid>
      <w:tr w:rsidR="009847B9" w:rsidRPr="005664F3" w:rsidTr="007E754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Предложения и замечания</w:t>
            </w:r>
          </w:p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Количество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9847B9" w:rsidRPr="005664F3" w:rsidTr="007E754C">
        <w:trPr>
          <w:trHeight w:val="5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31C04" w:rsidRPr="005664F3" w:rsidTr="007E754C">
        <w:trPr>
          <w:trHeight w:val="6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4" w:rsidRPr="0047706C" w:rsidRDefault="00B31C04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4" w:rsidRPr="0047706C" w:rsidRDefault="00B31C04" w:rsidP="00B31C04">
            <w:pPr>
              <w:pStyle w:val="ConsPlusNormal"/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1. В ведомости зданий и сооружений указать 9 правообладателей жилого дома;</w:t>
            </w:r>
          </w:p>
          <w:p w:rsidR="00B31C04" w:rsidRPr="0047706C" w:rsidRDefault="00B31C04" w:rsidP="00B31C04">
            <w:pPr>
              <w:pStyle w:val="ConsPlusNormal"/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 xml:space="preserve">2. Замечание о том, что не уведомили надлежащим образом о проводимых обсуждениях </w:t>
            </w:r>
          </w:p>
          <w:p w:rsidR="00B31C04" w:rsidRPr="0047706C" w:rsidRDefault="00B31C04" w:rsidP="00B31C04">
            <w:pPr>
              <w:pStyle w:val="ConsPlusNormal"/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3. Требуем исключить принадлежащий нам на праве собственности земельный участок из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4" w:rsidRPr="0047706C" w:rsidRDefault="00B31C04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4" w:rsidRPr="0047706C" w:rsidRDefault="00B31C04" w:rsidP="00B3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 xml:space="preserve">Замечание признано не целесообразным по следующим основаниям: </w:t>
            </w:r>
          </w:p>
          <w:p w:rsidR="00B31C04" w:rsidRPr="0047706C" w:rsidRDefault="00B31C04" w:rsidP="00B3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1. В ведомости зданий и сооружений указывается количество проживающих.</w:t>
            </w:r>
          </w:p>
          <w:p w:rsidR="00B31C04" w:rsidRPr="0047706C" w:rsidRDefault="00B31C04" w:rsidP="00B3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2.Оповещение о назначении общественных обсуждений опубликовано в газете «Уфимские ведомости»;</w:t>
            </w:r>
          </w:p>
          <w:p w:rsidR="00B31C04" w:rsidRPr="0047706C" w:rsidRDefault="00B31C04" w:rsidP="00B3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материалы размещены в сети «Интернет»;</w:t>
            </w:r>
          </w:p>
          <w:p w:rsidR="00AE475E" w:rsidRPr="00695C89" w:rsidRDefault="00B31C04" w:rsidP="00B3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экспозиция проведена согласно установленному графику.</w:t>
            </w:r>
          </w:p>
          <w:p w:rsidR="00AE475E" w:rsidRPr="00AE475E" w:rsidRDefault="00AE475E" w:rsidP="007F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C89">
              <w:rPr>
                <w:rFonts w:ascii="Times New Roman" w:hAnsi="Times New Roman"/>
                <w:sz w:val="24"/>
                <w:szCs w:val="24"/>
              </w:rPr>
              <w:t xml:space="preserve">3. Исключение не представляется возможным, так как проект </w:t>
            </w:r>
            <w:r w:rsidR="007F1DF2" w:rsidRPr="00695C89">
              <w:rPr>
                <w:rFonts w:ascii="Times New Roman" w:hAnsi="Times New Roman"/>
                <w:sz w:val="24"/>
                <w:szCs w:val="24"/>
              </w:rPr>
              <w:t>разрабатывался по заданию Главного управления архитектуры и градостроительства Администрации городского округа город Уфа Республики Башкортостан</w:t>
            </w:r>
            <w:r w:rsidRPr="00695C89">
              <w:rPr>
                <w:rFonts w:ascii="Times New Roman" w:hAnsi="Times New Roman"/>
                <w:sz w:val="24"/>
                <w:szCs w:val="24"/>
              </w:rPr>
              <w:t xml:space="preserve"> на ограниченную территорию, внутри которой её части не подлежат исключению. </w:t>
            </w:r>
          </w:p>
        </w:tc>
      </w:tr>
      <w:tr w:rsidR="009847B9" w:rsidRPr="005664F3" w:rsidTr="007E754C">
        <w:trPr>
          <w:trHeight w:val="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06C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9847B9" w:rsidRPr="005664F3" w:rsidTr="007E754C">
        <w:trPr>
          <w:trHeight w:val="6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rPr>
                <w:szCs w:val="24"/>
              </w:rPr>
            </w:pPr>
            <w:r w:rsidRPr="0047706C">
              <w:rPr>
                <w:szCs w:val="24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B9" w:rsidRPr="0047706C" w:rsidRDefault="009847B9" w:rsidP="007E7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Предложения приняты к сведению</w:t>
            </w:r>
          </w:p>
        </w:tc>
      </w:tr>
      <w:tr w:rsidR="009847B9" w:rsidRPr="005664F3" w:rsidTr="007E754C">
        <w:trPr>
          <w:trHeight w:val="6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47706C">
              <w:rPr>
                <w:szCs w:val="24"/>
                <w:lang w:val="en-US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rPr>
                <w:szCs w:val="24"/>
              </w:rPr>
            </w:pPr>
            <w:r w:rsidRPr="0047706C">
              <w:rPr>
                <w:szCs w:val="24"/>
              </w:rPr>
              <w:t xml:space="preserve">1. Нарушено требование п.6.1.1 градостроительного задания в части </w:t>
            </w:r>
            <w:r w:rsidRPr="0047706C">
              <w:rPr>
                <w:szCs w:val="24"/>
              </w:rPr>
              <w:lastRenderedPageBreak/>
              <w:t>подготовки проекта планировки с учетом существующей застройки, поскольку предусмотрено изъятие принадлежащего заявителю на праве собственности объекта капитального строительства.</w:t>
            </w:r>
          </w:p>
          <w:p w:rsidR="009847B9" w:rsidRPr="0047706C" w:rsidRDefault="009847B9" w:rsidP="007E754C">
            <w:pPr>
              <w:pStyle w:val="ConsPlusNormal"/>
              <w:rPr>
                <w:szCs w:val="24"/>
              </w:rPr>
            </w:pPr>
            <w:r w:rsidRPr="0047706C">
              <w:rPr>
                <w:szCs w:val="24"/>
              </w:rPr>
              <w:t>2. Проект не преследует общественную значимость и предназначен для реализации частных коммерческих интересов в возведении дорогостоящей жилой застройки, предназначенной для удовлетворения потребностей неограниченного круга жителей городского округа город Уфа.</w:t>
            </w:r>
          </w:p>
          <w:p w:rsidR="009847B9" w:rsidRPr="0047706C" w:rsidRDefault="009847B9" w:rsidP="007E754C">
            <w:pPr>
              <w:pStyle w:val="ConsPlusNormal"/>
              <w:rPr>
                <w:szCs w:val="24"/>
              </w:rPr>
            </w:pPr>
            <w:r w:rsidRPr="0047706C">
              <w:rPr>
                <w:szCs w:val="24"/>
              </w:rPr>
              <w:t xml:space="preserve">3. Проект содержит сведения о возведении двух жилых домов, в то время как из Схемы зон планируемого размещения объектов капитального строительства следует, что планируется возведение от 6-ти до 18-ти жилых домов. Указание в проектах недостоверных и противоречивых сведений, не позволяет объективно оценить законность, обоснованность и необходимость принятия и утверждения указанных проектов. </w:t>
            </w:r>
          </w:p>
          <w:p w:rsidR="009847B9" w:rsidRPr="0047706C" w:rsidRDefault="009847B9" w:rsidP="007E754C">
            <w:pPr>
              <w:pStyle w:val="ConsPlusNormal"/>
              <w:rPr>
                <w:szCs w:val="24"/>
              </w:rPr>
            </w:pPr>
            <w:r w:rsidRPr="0047706C">
              <w:rPr>
                <w:szCs w:val="24"/>
              </w:rPr>
              <w:t>4. Принятие указанных проектов планировки и межевания территории фактически ликвидирует рекреационную зону Р-2, расширяя, практически на всю площадь территории деловую зона ОД-2, что является неприемлемым для города и региона, а также противоречит цели проекта, которая состоит в создании максимально комфортной среды и полноценных условий для проживания жителей на проектируемой и близлежащей территории.</w:t>
            </w:r>
          </w:p>
          <w:p w:rsidR="009847B9" w:rsidRPr="0047706C" w:rsidRDefault="009847B9" w:rsidP="007E754C">
            <w:pPr>
              <w:pStyle w:val="ConsPlusNormal"/>
              <w:rPr>
                <w:szCs w:val="24"/>
              </w:rPr>
            </w:pPr>
            <w:r w:rsidRPr="0047706C">
              <w:rPr>
                <w:szCs w:val="24"/>
              </w:rPr>
              <w:t>5. Оставить без изменения ЗУ и объект капитального строительства с к.н. 02:55:010836:365, на котором он расположен, предусмотреть к нему проезд.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47706C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spacing w:line="180" w:lineRule="atLeast"/>
              <w:rPr>
                <w:szCs w:val="24"/>
              </w:rPr>
            </w:pPr>
            <w:bookmarkStart w:id="2" w:name="_GoBack"/>
            <w:r w:rsidRPr="0047706C">
              <w:rPr>
                <w:szCs w:val="24"/>
              </w:rPr>
              <w:t xml:space="preserve">Замечания </w:t>
            </w:r>
            <w:bookmarkEnd w:id="2"/>
            <w:r w:rsidRPr="0047706C">
              <w:rPr>
                <w:szCs w:val="24"/>
              </w:rPr>
              <w:t xml:space="preserve">признаны нецелесообразными. </w:t>
            </w:r>
          </w:p>
          <w:p w:rsidR="009847B9" w:rsidRPr="0047706C" w:rsidRDefault="009847B9" w:rsidP="007E754C">
            <w:pPr>
              <w:pStyle w:val="ConsPlusNormal"/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lastRenderedPageBreak/>
              <w:t>По п.1: Границы координат объекта капитального строительства с к.н. 02:55:010836:365 не определены, соответственно не представляется возможным определить объем сноса и изъятия.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312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2.</w:t>
            </w:r>
            <w:r w:rsidRPr="0047706C">
              <w:rPr>
                <w:szCs w:val="24"/>
              </w:rPr>
              <w:tab/>
              <w:t>В проекте, помимо жилых домов, предусмотрено размещение детского сада на 120 мест, Республиканского центра иппотерапии, а также паркинга для обеспечения парковочными местами посетителей объектов медицинского назначения, расположенных на прилегающей территории.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278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3.</w:t>
            </w:r>
            <w:r w:rsidRPr="0047706C">
              <w:rPr>
                <w:szCs w:val="24"/>
              </w:rPr>
              <w:tab/>
              <w:t>В проекте описано расположение 2 жилых домов с паркингами в стилобате. Каждому дому присвоен свой литер.</w:t>
            </w:r>
          </w:p>
          <w:p w:rsidR="00D322B4" w:rsidRDefault="009847B9" w:rsidP="007E754C">
            <w:pPr>
              <w:pStyle w:val="ConsPlusNormal"/>
              <w:tabs>
                <w:tab w:val="left" w:pos="262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4.</w:t>
            </w:r>
            <w:r w:rsidRPr="0047706C">
              <w:rPr>
                <w:szCs w:val="24"/>
              </w:rPr>
              <w:tab/>
              <w:t>Размещение жилой застройки предусмотрено на предоставленном земельном участке под «Многоэтажную жилую застройку (высотная застройка)» в территориальной зоне ОД-2</w:t>
            </w:r>
            <w:r w:rsidR="00695C89">
              <w:rPr>
                <w:szCs w:val="24"/>
              </w:rPr>
              <w:t xml:space="preserve"> и не затрагивает зону Р-2.</w:t>
            </w:r>
            <w:r w:rsidRPr="0047706C">
              <w:rPr>
                <w:szCs w:val="24"/>
              </w:rPr>
              <w:t xml:space="preserve"> На данный момент в границах участка отсутствует какая-либо застройка и зеленые насаждения.</w:t>
            </w:r>
          </w:p>
          <w:p w:rsidR="00D322B4" w:rsidRPr="0047706C" w:rsidRDefault="00804E0E" w:rsidP="00D322B4">
            <w:pPr>
              <w:pStyle w:val="ConsPlusNormal"/>
              <w:spacing w:line="180" w:lineRule="atLeast"/>
              <w:rPr>
                <w:szCs w:val="24"/>
              </w:rPr>
            </w:pPr>
            <w:r w:rsidRPr="00695C89">
              <w:rPr>
                <w:szCs w:val="24"/>
              </w:rPr>
              <w:t xml:space="preserve">5. </w:t>
            </w:r>
            <w:r w:rsidR="00D322B4" w:rsidRPr="00695C89">
              <w:rPr>
                <w:szCs w:val="24"/>
              </w:rPr>
              <w:t>В связи с тем, что границы координат объекта капитального строительства с к.н. 02:55:010836:365 не определены, соответственно не представляется возможным определить имеется ли подъезд и вн</w:t>
            </w:r>
            <w:r w:rsidR="00695C89">
              <w:rPr>
                <w:szCs w:val="24"/>
              </w:rPr>
              <w:t>осятся ли изменения в границы земельного участка</w:t>
            </w:r>
            <w:r w:rsidR="00D322B4" w:rsidRPr="00695C89">
              <w:rPr>
                <w:szCs w:val="24"/>
              </w:rPr>
              <w:t>.</w:t>
            </w:r>
          </w:p>
          <w:p w:rsidR="00D322B4" w:rsidRPr="0047706C" w:rsidRDefault="00D322B4" w:rsidP="007E754C">
            <w:pPr>
              <w:pStyle w:val="ConsPlusNormal"/>
              <w:tabs>
                <w:tab w:val="left" w:pos="262"/>
              </w:tabs>
              <w:spacing w:line="180" w:lineRule="atLeast"/>
              <w:rPr>
                <w:szCs w:val="24"/>
              </w:rPr>
            </w:pPr>
          </w:p>
        </w:tc>
      </w:tr>
      <w:tr w:rsidR="009847B9" w:rsidRPr="005664F3" w:rsidTr="007E754C">
        <w:trPr>
          <w:trHeight w:val="6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</w:rPr>
            </w:pPr>
            <w:r w:rsidRPr="0047706C">
              <w:rPr>
                <w:szCs w:val="24"/>
                <w:lang w:val="en-US"/>
              </w:rPr>
              <w:lastRenderedPageBreak/>
              <w:t>3</w:t>
            </w:r>
            <w:r w:rsidRPr="0047706C">
              <w:rPr>
                <w:szCs w:val="24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 xml:space="preserve">1. Нарушено требование п.6.1.1 градостроительного задания в части подготовки проекта планировки с учетом существующей застройки, поскольку предусмотрено изъятие принадлежащего мне на праве </w:t>
            </w:r>
            <w:r w:rsidRPr="0047706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земельного участка.</w:t>
            </w:r>
          </w:p>
          <w:p w:rsidR="009847B9" w:rsidRPr="0047706C" w:rsidRDefault="009847B9" w:rsidP="007E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2. Проект не преследует общественную значимость и предназначен для реализации частных коммерческих интересов в возведении дорогостоящей жилой застройки, предназначенной для удовлетворения потребностей неограниченного круга жителей городского округа город Уфа.</w:t>
            </w:r>
          </w:p>
          <w:p w:rsidR="009847B9" w:rsidRPr="0047706C" w:rsidRDefault="009847B9" w:rsidP="007E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 xml:space="preserve">3. Проект содержит сведения о возведении двух жилых домов, в то время как из Схемы зон планируемого размещения объектов капитального строительства следует, что планируется возведение от 6-ти до 18-ти жилых домов. Указание в проектах недостоверных и противоречивых сведений, не позволяет объективно оценить законность, обоснованность и необходимость принятия и утверждения указанных проектов. </w:t>
            </w:r>
          </w:p>
          <w:p w:rsidR="009847B9" w:rsidRPr="0047706C" w:rsidRDefault="009847B9" w:rsidP="007E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4. Принятие указанных проектов планировки и межевания территории фактически ликвидирует рекреационную зону Р-2, расширяя, практически на всю площадь территории деловую зона ОД-2, что является неприемлемым для города и региона, а также противоречит цели проекта, которая состоит в создании максимально комфортной среды и полноценных условий для проживания жителей на проектируемой и близлежащей территории.</w:t>
            </w:r>
          </w:p>
          <w:p w:rsidR="009847B9" w:rsidRPr="0047706C" w:rsidRDefault="009847B9" w:rsidP="007E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6C">
              <w:rPr>
                <w:rFonts w:ascii="Times New Roman" w:hAnsi="Times New Roman"/>
                <w:sz w:val="24"/>
                <w:szCs w:val="24"/>
              </w:rPr>
              <w:t>5. Оставить без изменения ЗУ и объект капитального строительства, на котором он расположен, предоставленных нам на праве собственности, предусмотреть к нему проезд.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47706C"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B9" w:rsidRPr="0047706C" w:rsidRDefault="009847B9" w:rsidP="007E754C">
            <w:pPr>
              <w:pStyle w:val="ConsPlusNormal"/>
              <w:tabs>
                <w:tab w:val="left" w:pos="361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Замечания признаны нецелесообразными.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361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 xml:space="preserve">По п. 1: Изъятие участка 02:55:010836:2 проектом не предусмотрено. Проектом межевания откорректирована </w:t>
            </w:r>
            <w:r w:rsidRPr="0047706C">
              <w:rPr>
                <w:szCs w:val="24"/>
              </w:rPr>
              <w:lastRenderedPageBreak/>
              <w:t>граница земельного участка в соответствии с существующим положением объекта капитального строительства.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361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По п.2: В проекте, помимо жилых домов, предусмотрено размещение детского сада на 120 мест, Республиканского центра иппотерапии, а также паркинга для обеспечения парковочными местами посетителей объектов медицинского назначения, расположенных на прилегающей территории.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361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По п. 3: В проекте описано расположение 2 жилых домов с паркингами в стилобате. Каждому дому присвоен свой литер.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361"/>
              </w:tabs>
              <w:spacing w:line="180" w:lineRule="atLeast"/>
              <w:rPr>
                <w:szCs w:val="24"/>
              </w:rPr>
            </w:pPr>
            <w:r w:rsidRPr="0047706C">
              <w:rPr>
                <w:szCs w:val="24"/>
              </w:rPr>
              <w:t>По п. 4: Размещение жилой застройки предусмотрено на предоставленном земельном участке под «Многоэтажную жилую застройку(высотная застройка)» в территориальной зоне ОД-2. На данный момент в границах участка отсутствует какая-либо застройка и зеленые насаждения.</w:t>
            </w:r>
          </w:p>
          <w:p w:rsidR="009847B9" w:rsidRPr="0047706C" w:rsidRDefault="009847B9" w:rsidP="007E754C">
            <w:pPr>
              <w:pStyle w:val="ConsPlusNormal"/>
              <w:tabs>
                <w:tab w:val="left" w:pos="361"/>
              </w:tabs>
              <w:spacing w:line="180" w:lineRule="atLeast"/>
              <w:rPr>
                <w:szCs w:val="24"/>
              </w:rPr>
            </w:pPr>
            <w:r w:rsidRPr="00695C89">
              <w:rPr>
                <w:szCs w:val="24"/>
              </w:rPr>
              <w:t xml:space="preserve">По п. 5: </w:t>
            </w:r>
            <w:r w:rsidR="00D322B4" w:rsidRPr="00695C89">
              <w:rPr>
                <w:szCs w:val="24"/>
              </w:rPr>
              <w:t>Проектом межевания откорректирована граница земельного участка в соответствии с существующим положением объекта капитального строительства. Проезд предусмотрен.</w:t>
            </w:r>
          </w:p>
        </w:tc>
      </w:tr>
    </w:tbl>
    <w:p w:rsidR="009847B9" w:rsidRDefault="009847B9" w:rsidP="009847B9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</w:t>
      </w:r>
      <w:r w:rsidR="00B16A58">
        <w:rPr>
          <w:rFonts w:ascii="Times New Roman" w:hAnsi="Times New Roman" w:cs="Times New Roman"/>
          <w:sz w:val="28"/>
          <w:szCs w:val="28"/>
        </w:rPr>
        <w:t>ведения общественных обсуждений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2EE3" w:rsidRDefault="00612EE3" w:rsidP="00612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39 обращений, из них</w:t>
      </w:r>
      <w:r w:rsidRPr="00612EE3">
        <w:rPr>
          <w:rFonts w:ascii="Times New Roman" w:hAnsi="Times New Roman" w:cs="Times New Roman"/>
          <w:sz w:val="28"/>
          <w:szCs w:val="28"/>
        </w:rPr>
        <w:t>:</w:t>
      </w:r>
    </w:p>
    <w:p w:rsidR="00612EE3" w:rsidRDefault="00A6441D" w:rsidP="00A644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соответствуют Положению – </w:t>
      </w:r>
      <w:r w:rsidR="00612EE3">
        <w:rPr>
          <w:rFonts w:ascii="Times New Roman" w:hAnsi="Times New Roman" w:cs="Times New Roman"/>
          <w:sz w:val="28"/>
          <w:szCs w:val="28"/>
        </w:rPr>
        <w:t>11</w:t>
      </w:r>
      <w:r w:rsidR="00840970">
        <w:rPr>
          <w:rFonts w:ascii="Times New Roman" w:hAnsi="Times New Roman" w:cs="Times New Roman"/>
          <w:sz w:val="28"/>
          <w:szCs w:val="28"/>
        </w:rPr>
        <w:t>;</w:t>
      </w:r>
    </w:p>
    <w:p w:rsidR="00612EE3" w:rsidRPr="00612EE3" w:rsidRDefault="00B16A58" w:rsidP="00A644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соответствуют П</w:t>
      </w:r>
      <w:r w:rsidR="00A6441D">
        <w:rPr>
          <w:rFonts w:ascii="Times New Roman" w:hAnsi="Times New Roman" w:cs="Times New Roman"/>
          <w:sz w:val="28"/>
          <w:szCs w:val="28"/>
        </w:rPr>
        <w:t xml:space="preserve">оложению – </w:t>
      </w:r>
      <w:r w:rsidR="00612EE3">
        <w:rPr>
          <w:rFonts w:ascii="Times New Roman" w:hAnsi="Times New Roman" w:cs="Times New Roman"/>
          <w:sz w:val="28"/>
          <w:szCs w:val="28"/>
        </w:rPr>
        <w:t>28.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D4244E" w:rsidRPr="00D4244E">
        <w:rPr>
          <w:rFonts w:ascii="Times New Roman" w:hAnsi="Times New Roman"/>
          <w:sz w:val="28"/>
          <w:szCs w:val="28"/>
        </w:rPr>
        <w:t xml:space="preserve">территории, ограниченной улицами Подполковника </w:t>
      </w:r>
      <w:r w:rsidR="00D4244E" w:rsidRPr="00D4244E">
        <w:rPr>
          <w:rFonts w:ascii="Times New Roman" w:hAnsi="Times New Roman"/>
          <w:sz w:val="28"/>
          <w:szCs w:val="28"/>
        </w:rPr>
        <w:lastRenderedPageBreak/>
        <w:t>Недошивина, Авроры, территори</w:t>
      </w:r>
      <w:r w:rsidR="00EC2B84">
        <w:rPr>
          <w:rFonts w:ascii="Times New Roman" w:hAnsi="Times New Roman"/>
          <w:sz w:val="28"/>
          <w:szCs w:val="28"/>
        </w:rPr>
        <w:t>ей санатория «Зелё</w:t>
      </w:r>
      <w:r w:rsidR="00D4244E" w:rsidRPr="00D4244E">
        <w:rPr>
          <w:rFonts w:ascii="Times New Roman" w:hAnsi="Times New Roman"/>
          <w:sz w:val="28"/>
          <w:szCs w:val="28"/>
        </w:rPr>
        <w:t xml:space="preserve">ная Роща», санатория «Салют», городскими лесами в Кировском районе </w:t>
      </w:r>
      <w:r w:rsidR="00304019" w:rsidRPr="00F45D2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  <w:r w:rsidR="00151EF7">
        <w:rPr>
          <w:rFonts w:ascii="Times New Roman" w:hAnsi="Times New Roman"/>
          <w:sz w:val="28"/>
          <w:szCs w:val="28"/>
        </w:rPr>
        <w:t>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-</w:t>
      </w:r>
      <w:r w:rsidR="00CB38F6">
        <w:rPr>
          <w:rFonts w:ascii="Times New Roman" w:hAnsi="Times New Roman" w:cs="Times New Roman"/>
          <w:sz w:val="28"/>
          <w:szCs w:val="28"/>
        </w:rPr>
        <w:t xml:space="preserve"> </w:t>
      </w:r>
      <w:r w:rsidRPr="00EF2D26">
        <w:rPr>
          <w:rFonts w:ascii="Times New Roman" w:hAnsi="Times New Roman" w:cs="Times New Roman"/>
          <w:sz w:val="28"/>
          <w:szCs w:val="28"/>
        </w:rPr>
        <w:t xml:space="preserve">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</w:t>
      </w:r>
      <w:r w:rsidR="00E12DD8">
        <w:rPr>
          <w:rFonts w:ascii="Times New Roman" w:hAnsi="Times New Roman" w:cs="Times New Roman"/>
          <w:sz w:val="28"/>
          <w:szCs w:val="28"/>
        </w:rPr>
        <w:t>положительный</w:t>
      </w:r>
      <w:r w:rsidRPr="00EF2D26">
        <w:rPr>
          <w:rFonts w:ascii="Times New Roman" w:hAnsi="Times New Roman" w:cs="Times New Roman"/>
          <w:sz w:val="28"/>
          <w:szCs w:val="28"/>
        </w:rPr>
        <w:t>.</w:t>
      </w:r>
    </w:p>
    <w:p w:rsidR="00AC0F40" w:rsidRPr="00EF2D26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7F1DF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9847B9" w:rsidRPr="004E3F3C" w:rsidRDefault="009847B9" w:rsidP="007F1DF2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4E3F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4E3F3C">
        <w:rPr>
          <w:rFonts w:ascii="Times New Roman" w:hAnsi="Times New Roman"/>
          <w:sz w:val="28"/>
          <w:szCs w:val="28"/>
        </w:rPr>
        <w:t xml:space="preserve">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F3C">
        <w:rPr>
          <w:rFonts w:ascii="Times New Roman" w:hAnsi="Times New Roman"/>
          <w:sz w:val="28"/>
          <w:szCs w:val="28"/>
        </w:rPr>
        <w:t>комиссии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F3C">
        <w:rPr>
          <w:rFonts w:ascii="Times New Roman" w:hAnsi="Times New Roman"/>
          <w:sz w:val="28"/>
          <w:szCs w:val="28"/>
        </w:rPr>
        <w:t>общественных обсуждений в сфере</w:t>
      </w:r>
    </w:p>
    <w:p w:rsidR="009847B9" w:rsidRPr="004E3F3C" w:rsidRDefault="009847B9" w:rsidP="007F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9847B9" w:rsidRPr="004E3F3C" w:rsidRDefault="009847B9" w:rsidP="007F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9847B9" w:rsidRPr="004E3F3C" w:rsidRDefault="009847B9" w:rsidP="007F1DF2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Ишбулатов Ф.Х.  ______________</w:t>
      </w:r>
    </w:p>
    <w:p w:rsidR="009847B9" w:rsidRDefault="009847B9" w:rsidP="007F1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</w:p>
    <w:p w:rsidR="009847B9" w:rsidRPr="00AF701E" w:rsidRDefault="009847B9" w:rsidP="007F1DF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AF701E">
        <w:rPr>
          <w:rFonts w:ascii="Times New Roman" w:hAnsi="Times New Roman"/>
          <w:sz w:val="28"/>
          <w:szCs w:val="28"/>
        </w:rPr>
        <w:t xml:space="preserve">Протокол вела: </w:t>
      </w:r>
    </w:p>
    <w:p w:rsidR="009847B9" w:rsidRPr="00AF701E" w:rsidRDefault="009847B9" w:rsidP="007F1DF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AF701E">
        <w:rPr>
          <w:rFonts w:ascii="Times New Roman" w:hAnsi="Times New Roman"/>
          <w:sz w:val="28"/>
          <w:szCs w:val="28"/>
        </w:rPr>
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9847B9" w:rsidRPr="00E6462B" w:rsidRDefault="009847B9" w:rsidP="007F1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  <w:t>Байназарова А.А. ___________</w:t>
      </w:r>
    </w:p>
    <w:p w:rsidR="00CB38F6" w:rsidRDefault="009847B9" w:rsidP="007F1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</w:p>
    <w:p w:rsidR="009847B9" w:rsidRPr="003E0937" w:rsidRDefault="009847B9" w:rsidP="007F1DF2">
      <w:pPr>
        <w:spacing w:after="0" w:line="240" w:lineRule="auto"/>
        <w:ind w:left="4962"/>
        <w:jc w:val="both"/>
      </w:pPr>
      <w:r w:rsidRPr="004E3F3C">
        <w:rPr>
          <w:rFonts w:ascii="Times New Roman" w:hAnsi="Times New Roman"/>
          <w:sz w:val="28"/>
          <w:szCs w:val="28"/>
        </w:rPr>
        <w:t xml:space="preserve">Дата: </w:t>
      </w:r>
      <w:r w:rsidR="00CB38F6">
        <w:rPr>
          <w:rFonts w:ascii="Times New Roman" w:hAnsi="Times New Roman"/>
          <w:sz w:val="28"/>
          <w:szCs w:val="28"/>
        </w:rPr>
        <w:t>31</w:t>
      </w:r>
      <w:r w:rsidRPr="004E3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E3F3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B38F6">
        <w:rPr>
          <w:rFonts w:ascii="Times New Roman" w:hAnsi="Times New Roman"/>
          <w:sz w:val="28"/>
          <w:szCs w:val="28"/>
        </w:rPr>
        <w:t xml:space="preserve"> года</w:t>
      </w:r>
    </w:p>
    <w:p w:rsidR="00A07DD2" w:rsidRDefault="00A07DD2" w:rsidP="009847B9">
      <w:pPr>
        <w:spacing w:after="0" w:line="240" w:lineRule="auto"/>
      </w:pPr>
    </w:p>
    <w:sectPr w:rsidR="00A07DD2" w:rsidSect="00EA4793">
      <w:headerReference w:type="default" r:id="rId7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CD" w:rsidRDefault="008568CD" w:rsidP="00A74D38">
      <w:pPr>
        <w:spacing w:after="0" w:line="240" w:lineRule="auto"/>
      </w:pPr>
      <w:r>
        <w:separator/>
      </w:r>
    </w:p>
  </w:endnote>
  <w:endnote w:type="continuationSeparator" w:id="0">
    <w:p w:rsidR="008568CD" w:rsidRDefault="008568CD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CD" w:rsidRDefault="008568CD" w:rsidP="00A74D38">
      <w:pPr>
        <w:spacing w:after="0" w:line="240" w:lineRule="auto"/>
      </w:pPr>
      <w:r>
        <w:separator/>
      </w:r>
    </w:p>
  </w:footnote>
  <w:footnote w:type="continuationSeparator" w:id="0">
    <w:p w:rsidR="008568CD" w:rsidRDefault="008568CD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1E" w:rsidRPr="0012299B" w:rsidRDefault="00DA4DF2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695C89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F002F"/>
    <w:rsid w:val="00103AE4"/>
    <w:rsid w:val="00136F8D"/>
    <w:rsid w:val="00151EF7"/>
    <w:rsid w:val="00175064"/>
    <w:rsid w:val="001878B5"/>
    <w:rsid w:val="001D3802"/>
    <w:rsid w:val="001D4701"/>
    <w:rsid w:val="001D7E5C"/>
    <w:rsid w:val="0020614E"/>
    <w:rsid w:val="0023036E"/>
    <w:rsid w:val="00263689"/>
    <w:rsid w:val="00282005"/>
    <w:rsid w:val="002D16A4"/>
    <w:rsid w:val="002D33B8"/>
    <w:rsid w:val="0030202D"/>
    <w:rsid w:val="00304019"/>
    <w:rsid w:val="003652C2"/>
    <w:rsid w:val="0037097B"/>
    <w:rsid w:val="003A708F"/>
    <w:rsid w:val="003A743A"/>
    <w:rsid w:val="003C19EC"/>
    <w:rsid w:val="004130DF"/>
    <w:rsid w:val="0047706C"/>
    <w:rsid w:val="00496A69"/>
    <w:rsid w:val="00510890"/>
    <w:rsid w:val="005353FB"/>
    <w:rsid w:val="0056553D"/>
    <w:rsid w:val="005D1F6C"/>
    <w:rsid w:val="005D688B"/>
    <w:rsid w:val="00603ED7"/>
    <w:rsid w:val="006059CE"/>
    <w:rsid w:val="00612EE3"/>
    <w:rsid w:val="00632BEA"/>
    <w:rsid w:val="0065386B"/>
    <w:rsid w:val="00680B60"/>
    <w:rsid w:val="006921F0"/>
    <w:rsid w:val="00695C89"/>
    <w:rsid w:val="00783344"/>
    <w:rsid w:val="007F1DF2"/>
    <w:rsid w:val="00804E0E"/>
    <w:rsid w:val="00840970"/>
    <w:rsid w:val="00851556"/>
    <w:rsid w:val="008568CD"/>
    <w:rsid w:val="0086236F"/>
    <w:rsid w:val="00872DFD"/>
    <w:rsid w:val="009847B9"/>
    <w:rsid w:val="009A6EB9"/>
    <w:rsid w:val="00A07DD2"/>
    <w:rsid w:val="00A62422"/>
    <w:rsid w:val="00A63213"/>
    <w:rsid w:val="00A6441D"/>
    <w:rsid w:val="00A74D38"/>
    <w:rsid w:val="00AC0F40"/>
    <w:rsid w:val="00AC6B7A"/>
    <w:rsid w:val="00AE475E"/>
    <w:rsid w:val="00B16A58"/>
    <w:rsid w:val="00B23D35"/>
    <w:rsid w:val="00B27969"/>
    <w:rsid w:val="00B31C04"/>
    <w:rsid w:val="00BD413C"/>
    <w:rsid w:val="00BD6B92"/>
    <w:rsid w:val="00C84838"/>
    <w:rsid w:val="00CA3FB2"/>
    <w:rsid w:val="00CB38F6"/>
    <w:rsid w:val="00D10915"/>
    <w:rsid w:val="00D20377"/>
    <w:rsid w:val="00D256C5"/>
    <w:rsid w:val="00D322B4"/>
    <w:rsid w:val="00D4244E"/>
    <w:rsid w:val="00D9677D"/>
    <w:rsid w:val="00DA4DF2"/>
    <w:rsid w:val="00E117F8"/>
    <w:rsid w:val="00E12DD8"/>
    <w:rsid w:val="00E5064A"/>
    <w:rsid w:val="00EA4793"/>
    <w:rsid w:val="00EB045D"/>
    <w:rsid w:val="00EB77FF"/>
    <w:rsid w:val="00EC2B84"/>
    <w:rsid w:val="00ED6D26"/>
    <w:rsid w:val="00EE6DED"/>
    <w:rsid w:val="00F10448"/>
    <w:rsid w:val="00F331D4"/>
    <w:rsid w:val="00F4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7C36"/>
  <w15:docId w15:val="{42990CC4-A952-4BB1-B82E-6C1ECAA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8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19</cp:revision>
  <cp:lastPrinted>2021-08-31T10:17:00Z</cp:lastPrinted>
  <dcterms:created xsi:type="dcterms:W3CDTF">2020-08-12T11:33:00Z</dcterms:created>
  <dcterms:modified xsi:type="dcterms:W3CDTF">2021-08-31T11:33:00Z</dcterms:modified>
</cp:coreProperties>
</file>