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42D5" w14:textId="77777777" w:rsidR="008461CA" w:rsidRDefault="008461CA" w:rsidP="004C7027">
      <w:pPr>
        <w:spacing w:after="0" w:line="240" w:lineRule="auto"/>
        <w:rPr>
          <w:noProof/>
          <w:szCs w:val="28"/>
          <w:lang w:val="en-US" w:eastAsia="ru-RU"/>
        </w:rPr>
      </w:pPr>
    </w:p>
    <w:p w14:paraId="7116D458" w14:textId="77777777" w:rsidR="008461CA" w:rsidRDefault="008461CA" w:rsidP="004C7027">
      <w:pPr>
        <w:spacing w:after="0" w:line="240" w:lineRule="auto"/>
        <w:rPr>
          <w:noProof/>
          <w:szCs w:val="28"/>
          <w:lang w:val="en-US" w:eastAsia="ru-RU"/>
        </w:rPr>
      </w:pPr>
    </w:p>
    <w:p w14:paraId="13DD34A0" w14:textId="77777777" w:rsidR="008461CA" w:rsidRDefault="008461CA" w:rsidP="004C7027">
      <w:pPr>
        <w:spacing w:after="0" w:line="240" w:lineRule="auto"/>
        <w:rPr>
          <w:noProof/>
          <w:szCs w:val="28"/>
          <w:lang w:val="en-US" w:eastAsia="ru-RU"/>
        </w:rPr>
      </w:pPr>
    </w:p>
    <w:p w14:paraId="28388CF5" w14:textId="77777777" w:rsidR="008461CA" w:rsidRDefault="008461CA" w:rsidP="004C7027">
      <w:pPr>
        <w:spacing w:after="0" w:line="240" w:lineRule="auto"/>
        <w:rPr>
          <w:noProof/>
          <w:szCs w:val="28"/>
          <w:lang w:val="en-US" w:eastAsia="ru-RU"/>
        </w:rPr>
      </w:pPr>
    </w:p>
    <w:p w14:paraId="1C845AA3" w14:textId="77777777" w:rsidR="008461CA" w:rsidRDefault="008461CA" w:rsidP="004C7027">
      <w:pPr>
        <w:spacing w:after="0" w:line="240" w:lineRule="auto"/>
        <w:rPr>
          <w:noProof/>
          <w:szCs w:val="28"/>
          <w:lang w:val="en-US" w:eastAsia="ru-RU"/>
        </w:rPr>
      </w:pPr>
    </w:p>
    <w:p w14:paraId="1C95EB92" w14:textId="77777777" w:rsidR="008461CA" w:rsidRDefault="008461CA" w:rsidP="004C7027">
      <w:pPr>
        <w:spacing w:after="0" w:line="240" w:lineRule="auto"/>
        <w:rPr>
          <w:noProof/>
          <w:szCs w:val="28"/>
          <w:lang w:val="en-US" w:eastAsia="ru-RU"/>
        </w:rPr>
      </w:pPr>
    </w:p>
    <w:p w14:paraId="3E7AF709" w14:textId="77777777" w:rsidR="008461CA" w:rsidRDefault="008461CA" w:rsidP="004C7027">
      <w:pPr>
        <w:spacing w:after="0" w:line="240" w:lineRule="auto"/>
        <w:rPr>
          <w:noProof/>
          <w:szCs w:val="28"/>
          <w:lang w:val="en-US" w:eastAsia="ru-RU"/>
        </w:rPr>
      </w:pPr>
    </w:p>
    <w:p w14:paraId="0E63FA8D" w14:textId="77777777" w:rsidR="008461CA" w:rsidRDefault="008461CA" w:rsidP="004C7027">
      <w:pPr>
        <w:spacing w:after="0" w:line="240" w:lineRule="auto"/>
        <w:rPr>
          <w:noProof/>
          <w:szCs w:val="28"/>
          <w:lang w:val="en-US" w:eastAsia="ru-RU"/>
        </w:rPr>
      </w:pPr>
    </w:p>
    <w:p w14:paraId="6B5974AA" w14:textId="0D6B4054" w:rsidR="00BD0336" w:rsidRPr="007C058D" w:rsidRDefault="008461CA" w:rsidP="004C7027">
      <w:pPr>
        <w:spacing w:after="0" w:line="240" w:lineRule="auto"/>
        <w:rPr>
          <w:noProof/>
          <w:szCs w:val="28"/>
          <w:lang w:val="en-US" w:eastAsia="ru-RU"/>
        </w:rPr>
      </w:pPr>
      <w:r>
        <w:rPr>
          <w:noProof/>
          <w:lang w:eastAsia="ru-RU"/>
        </w:rPr>
        <w:drawing>
          <wp:inline distT="0" distB="0" distL="0" distR="0" wp14:anchorId="668F7C94" wp14:editId="29AB1E19">
            <wp:extent cx="5255260" cy="5608955"/>
            <wp:effectExtent l="0" t="0" r="254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5255260" cy="5608955"/>
                    </a:xfrm>
                    <a:prstGeom prst="rect">
                      <a:avLst/>
                    </a:prstGeom>
                  </pic:spPr>
                </pic:pic>
              </a:graphicData>
            </a:graphic>
          </wp:inline>
        </w:drawing>
      </w:r>
    </w:p>
    <w:p w14:paraId="24316691" w14:textId="77777777" w:rsidR="00797A0E" w:rsidRDefault="00797A0E" w:rsidP="004C7027">
      <w:pPr>
        <w:spacing w:after="0" w:line="240" w:lineRule="auto"/>
        <w:rPr>
          <w:noProof/>
          <w:szCs w:val="28"/>
          <w:lang w:eastAsia="ru-RU"/>
        </w:rPr>
      </w:pPr>
    </w:p>
    <w:p w14:paraId="16389B79" w14:textId="77777777" w:rsidR="00797A0E" w:rsidRDefault="00797A0E" w:rsidP="004C7027">
      <w:pPr>
        <w:spacing w:after="0" w:line="240" w:lineRule="auto"/>
        <w:rPr>
          <w:noProof/>
          <w:szCs w:val="28"/>
          <w:lang w:eastAsia="ru-RU"/>
        </w:rPr>
      </w:pPr>
    </w:p>
    <w:p w14:paraId="14B13FC9" w14:textId="77777777" w:rsidR="00797A0E" w:rsidRDefault="00797A0E" w:rsidP="004C7027">
      <w:pPr>
        <w:spacing w:after="0" w:line="240" w:lineRule="auto"/>
        <w:rPr>
          <w:noProof/>
          <w:szCs w:val="28"/>
          <w:lang w:eastAsia="ru-RU"/>
        </w:rPr>
      </w:pPr>
    </w:p>
    <w:p w14:paraId="6EE8B8CA" w14:textId="77777777" w:rsidR="00797A0E" w:rsidRDefault="00797A0E" w:rsidP="004C7027">
      <w:pPr>
        <w:spacing w:after="0" w:line="240" w:lineRule="auto"/>
        <w:rPr>
          <w:noProof/>
          <w:szCs w:val="28"/>
          <w:lang w:eastAsia="ru-RU"/>
        </w:rPr>
      </w:pPr>
    </w:p>
    <w:p w14:paraId="7106151E" w14:textId="77777777" w:rsidR="00797A0E" w:rsidRDefault="00797A0E" w:rsidP="004C7027">
      <w:pPr>
        <w:spacing w:after="0" w:line="240" w:lineRule="auto"/>
        <w:rPr>
          <w:noProof/>
          <w:szCs w:val="28"/>
          <w:lang w:eastAsia="ru-RU"/>
        </w:rPr>
      </w:pPr>
    </w:p>
    <w:p w14:paraId="116503EE" w14:textId="77777777" w:rsidR="00797A0E" w:rsidRDefault="00797A0E" w:rsidP="004C7027">
      <w:pPr>
        <w:spacing w:after="0" w:line="240" w:lineRule="auto"/>
        <w:rPr>
          <w:noProof/>
          <w:szCs w:val="28"/>
          <w:lang w:eastAsia="ru-RU"/>
        </w:rPr>
      </w:pPr>
    </w:p>
    <w:p w14:paraId="6B5487D1" w14:textId="77777777" w:rsidR="00797A0E" w:rsidRDefault="00797A0E" w:rsidP="004C7027">
      <w:pPr>
        <w:spacing w:after="0" w:line="240" w:lineRule="auto"/>
        <w:rPr>
          <w:noProof/>
          <w:szCs w:val="28"/>
          <w:lang w:eastAsia="ru-RU"/>
        </w:rPr>
      </w:pPr>
    </w:p>
    <w:p w14:paraId="24EB4C45" w14:textId="77777777" w:rsidR="00797A0E" w:rsidRDefault="00797A0E" w:rsidP="004C7027">
      <w:pPr>
        <w:spacing w:after="0" w:line="240" w:lineRule="auto"/>
        <w:rPr>
          <w:noProof/>
          <w:szCs w:val="28"/>
          <w:lang w:eastAsia="ru-RU"/>
        </w:rPr>
      </w:pPr>
    </w:p>
    <w:p w14:paraId="71D9C9E8" w14:textId="49E7950D" w:rsidR="00797A0E" w:rsidRDefault="00797A0E" w:rsidP="004C7027">
      <w:pPr>
        <w:spacing w:after="0" w:line="240" w:lineRule="auto"/>
        <w:rPr>
          <w:noProof/>
          <w:szCs w:val="28"/>
          <w:lang w:eastAsia="ru-RU"/>
        </w:rPr>
      </w:pPr>
    </w:p>
    <w:p w14:paraId="61DDA12E" w14:textId="77777777" w:rsidR="00BD0336" w:rsidRDefault="00BD0336" w:rsidP="004C7027">
      <w:pPr>
        <w:spacing w:after="0" w:line="240" w:lineRule="auto"/>
        <w:rPr>
          <w:noProof/>
          <w:szCs w:val="28"/>
          <w:lang w:eastAsia="ru-RU"/>
        </w:rPr>
      </w:pPr>
    </w:p>
    <w:p w14:paraId="0E7D52A2" w14:textId="77777777" w:rsidR="00BD0336" w:rsidRDefault="00BD0336" w:rsidP="004C7027">
      <w:pPr>
        <w:spacing w:after="0" w:line="240" w:lineRule="auto"/>
        <w:rPr>
          <w:noProof/>
          <w:szCs w:val="28"/>
          <w:lang w:eastAsia="ru-RU"/>
        </w:rPr>
      </w:pPr>
    </w:p>
    <w:p w14:paraId="0BB9BE18" w14:textId="77777777" w:rsidR="008461CA" w:rsidRDefault="008461CA" w:rsidP="00B80351">
      <w:pPr>
        <w:spacing w:after="0" w:line="240" w:lineRule="auto"/>
        <w:jc w:val="center"/>
        <w:rPr>
          <w:rFonts w:ascii="Times New Roman" w:hAnsi="Times New Roman" w:cs="Times New Roman"/>
          <w:color w:val="C45911" w:themeColor="accent2" w:themeShade="BF"/>
          <w:sz w:val="28"/>
          <w:szCs w:val="28"/>
        </w:rPr>
      </w:pPr>
    </w:p>
    <w:p w14:paraId="2C8FA461" w14:textId="77777777" w:rsidR="008461CA" w:rsidRDefault="008461CA" w:rsidP="00B80351">
      <w:pPr>
        <w:spacing w:after="0" w:line="240" w:lineRule="auto"/>
        <w:jc w:val="center"/>
        <w:rPr>
          <w:rFonts w:ascii="Times New Roman" w:hAnsi="Times New Roman" w:cs="Times New Roman"/>
          <w:color w:val="C45911" w:themeColor="accent2" w:themeShade="BF"/>
          <w:sz w:val="28"/>
          <w:szCs w:val="28"/>
        </w:rPr>
      </w:pPr>
    </w:p>
    <w:p w14:paraId="1DA1D6B6" w14:textId="77777777" w:rsidR="008461CA" w:rsidRDefault="008461CA" w:rsidP="00B80351">
      <w:pPr>
        <w:spacing w:after="0" w:line="240" w:lineRule="auto"/>
        <w:jc w:val="center"/>
        <w:rPr>
          <w:rFonts w:ascii="Times New Roman" w:hAnsi="Times New Roman" w:cs="Times New Roman"/>
          <w:color w:val="C45911" w:themeColor="accent2" w:themeShade="BF"/>
          <w:sz w:val="28"/>
          <w:szCs w:val="28"/>
        </w:rPr>
      </w:pPr>
    </w:p>
    <w:p w14:paraId="64B6C3CE" w14:textId="77777777" w:rsidR="008461CA" w:rsidRDefault="008461CA" w:rsidP="00B80351">
      <w:pPr>
        <w:spacing w:after="0" w:line="240" w:lineRule="auto"/>
        <w:jc w:val="center"/>
        <w:rPr>
          <w:rFonts w:ascii="Times New Roman" w:hAnsi="Times New Roman" w:cs="Times New Roman"/>
          <w:color w:val="C45911" w:themeColor="accent2" w:themeShade="BF"/>
          <w:sz w:val="28"/>
          <w:szCs w:val="28"/>
        </w:rPr>
      </w:pPr>
    </w:p>
    <w:p w14:paraId="26590310" w14:textId="77777777" w:rsidR="008461CA" w:rsidRDefault="008461CA" w:rsidP="00B80351">
      <w:pPr>
        <w:spacing w:after="0" w:line="240" w:lineRule="auto"/>
        <w:jc w:val="center"/>
        <w:rPr>
          <w:rFonts w:ascii="Times New Roman" w:hAnsi="Times New Roman" w:cs="Times New Roman"/>
          <w:color w:val="C45911" w:themeColor="accent2" w:themeShade="BF"/>
          <w:sz w:val="28"/>
          <w:szCs w:val="28"/>
        </w:rPr>
      </w:pPr>
    </w:p>
    <w:p w14:paraId="04BFC97F" w14:textId="74E41342" w:rsidR="00BD0336" w:rsidRPr="008E4A03" w:rsidRDefault="004C7027" w:rsidP="00B80351">
      <w:pPr>
        <w:spacing w:after="0" w:line="240" w:lineRule="auto"/>
        <w:jc w:val="center"/>
        <w:rPr>
          <w:rFonts w:ascii="Times New Roman" w:hAnsi="Times New Roman" w:cs="Times New Roman"/>
          <w:color w:val="C45911" w:themeColor="accent2" w:themeShade="BF"/>
          <w:sz w:val="28"/>
          <w:szCs w:val="28"/>
        </w:rPr>
      </w:pPr>
      <w:r w:rsidRPr="008E4A03">
        <w:rPr>
          <w:rFonts w:ascii="Times New Roman" w:hAnsi="Times New Roman" w:cs="Times New Roman"/>
          <w:color w:val="C45911" w:themeColor="accent2" w:themeShade="BF"/>
          <w:sz w:val="28"/>
          <w:szCs w:val="28"/>
        </w:rPr>
        <w:t>ВВЕДЕНИЕ</w:t>
      </w:r>
    </w:p>
    <w:p w14:paraId="0C9366A7" w14:textId="7F440122" w:rsidR="00BD0336" w:rsidRPr="008E4A03" w:rsidRDefault="000D2E1E" w:rsidP="008E4A03">
      <w:pPr>
        <w:spacing w:after="0" w:line="240" w:lineRule="auto"/>
        <w:rPr>
          <w:rFonts w:ascii="Times New Roman" w:hAnsi="Times New Roman" w:cs="Times New Roman"/>
          <w:sz w:val="28"/>
          <w:szCs w:val="28"/>
        </w:rPr>
      </w:pPr>
      <w:r w:rsidRPr="008E4A03">
        <w:rPr>
          <w:rFonts w:ascii="Times New Roman" w:hAnsi="Times New Roman" w:cs="Times New Roman"/>
          <w:sz w:val="28"/>
          <w:szCs w:val="28"/>
        </w:rPr>
        <w:t>__________________________________</w:t>
      </w:r>
      <w:r w:rsidR="00BD0336" w:rsidRPr="008E4A03">
        <w:rPr>
          <w:rFonts w:ascii="Times New Roman" w:hAnsi="Times New Roman" w:cs="Times New Roman"/>
          <w:sz w:val="28"/>
          <w:szCs w:val="28"/>
        </w:rPr>
        <w:t>_______________________________</w:t>
      </w:r>
    </w:p>
    <w:p w14:paraId="206A7241" w14:textId="267EA853" w:rsidR="00FA3397"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Правовые основы создания и функционирования </w:t>
      </w:r>
      <w:r w:rsidR="00E96B2B" w:rsidRPr="008E4A03">
        <w:rPr>
          <w:rFonts w:ascii="Times New Roman" w:hAnsi="Times New Roman" w:cs="Times New Roman"/>
          <w:sz w:val="28"/>
          <w:szCs w:val="28"/>
        </w:rPr>
        <w:t>К</w:t>
      </w:r>
      <w:r w:rsidRPr="008E4A03">
        <w:rPr>
          <w:rFonts w:ascii="Times New Roman" w:hAnsi="Times New Roman" w:cs="Times New Roman"/>
          <w:sz w:val="28"/>
          <w:szCs w:val="28"/>
        </w:rPr>
        <w:t>онтрольно-счетно</w:t>
      </w:r>
      <w:r w:rsidR="00E96B2B" w:rsidRPr="008E4A03">
        <w:rPr>
          <w:rFonts w:ascii="Times New Roman" w:hAnsi="Times New Roman" w:cs="Times New Roman"/>
          <w:sz w:val="28"/>
          <w:szCs w:val="28"/>
        </w:rPr>
        <w:t>й палаты</w:t>
      </w:r>
      <w:r w:rsidRPr="008E4A03">
        <w:rPr>
          <w:rFonts w:ascii="Times New Roman" w:hAnsi="Times New Roman" w:cs="Times New Roman"/>
          <w:sz w:val="28"/>
          <w:szCs w:val="28"/>
        </w:rPr>
        <w:t xml:space="preserve"> городского округа город Уфа Республики Башкортостан (далее – </w:t>
      </w:r>
      <w:r w:rsidR="005423BE" w:rsidRPr="008E4A03">
        <w:rPr>
          <w:rFonts w:ascii="Times New Roman" w:hAnsi="Times New Roman" w:cs="Times New Roman"/>
          <w:sz w:val="28"/>
          <w:szCs w:val="28"/>
        </w:rPr>
        <w:t>КСП Уфы</w:t>
      </w:r>
      <w:r w:rsidRPr="008E4A03">
        <w:rPr>
          <w:rFonts w:ascii="Times New Roman" w:hAnsi="Times New Roman" w:cs="Times New Roman"/>
          <w:sz w:val="28"/>
          <w:szCs w:val="28"/>
        </w:rPr>
        <w:t>), образованно</w:t>
      </w:r>
      <w:r w:rsidR="00E96B2B" w:rsidRPr="008E4A03">
        <w:rPr>
          <w:rFonts w:ascii="Times New Roman" w:hAnsi="Times New Roman" w:cs="Times New Roman"/>
          <w:sz w:val="28"/>
          <w:szCs w:val="28"/>
        </w:rPr>
        <w:t>й</w:t>
      </w:r>
      <w:r w:rsidRPr="008E4A03">
        <w:rPr>
          <w:rFonts w:ascii="Times New Roman" w:hAnsi="Times New Roman" w:cs="Times New Roman"/>
          <w:sz w:val="28"/>
          <w:szCs w:val="28"/>
        </w:rPr>
        <w:t xml:space="preserve"> Советом городского округа город Уфа Республики Башкортостан, определены ст</w:t>
      </w:r>
      <w:r w:rsidR="007C058D">
        <w:rPr>
          <w:rFonts w:ascii="Times New Roman" w:hAnsi="Times New Roman" w:cs="Times New Roman"/>
          <w:sz w:val="28"/>
          <w:szCs w:val="28"/>
        </w:rPr>
        <w:t>атьями</w:t>
      </w:r>
      <w:r w:rsidRPr="008E4A03">
        <w:rPr>
          <w:rFonts w:ascii="Times New Roman" w:hAnsi="Times New Roman" w:cs="Times New Roman"/>
          <w:sz w:val="28"/>
          <w:szCs w:val="28"/>
        </w:rPr>
        <w:t xml:space="preserve"> </w:t>
      </w:r>
      <w:r w:rsidR="00F8382E" w:rsidRPr="008E4A03">
        <w:rPr>
          <w:rFonts w:ascii="Times New Roman" w:hAnsi="Times New Roman" w:cs="Times New Roman"/>
          <w:sz w:val="28"/>
          <w:szCs w:val="28"/>
        </w:rPr>
        <w:t xml:space="preserve">19 и </w:t>
      </w:r>
      <w:r w:rsidRPr="008E4A03">
        <w:rPr>
          <w:rFonts w:ascii="Times New Roman" w:hAnsi="Times New Roman" w:cs="Times New Roman"/>
          <w:sz w:val="28"/>
          <w:szCs w:val="28"/>
        </w:rPr>
        <w:t xml:space="preserve">24 Устава городского округа город Уфа Республики Башкортостан. </w:t>
      </w:r>
    </w:p>
    <w:p w14:paraId="62136C7D" w14:textId="3A6A441D" w:rsidR="00FA3397" w:rsidRPr="008E4A03" w:rsidRDefault="005423BE"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КСП Уфы</w:t>
      </w:r>
      <w:r w:rsidR="0026575B" w:rsidRPr="008E4A03">
        <w:rPr>
          <w:rFonts w:ascii="Times New Roman" w:hAnsi="Times New Roman" w:cs="Times New Roman"/>
          <w:sz w:val="28"/>
          <w:szCs w:val="28"/>
        </w:rPr>
        <w:t xml:space="preserve"> является постоянно действующим органом внешнего муниципального финансового контроля, </w:t>
      </w:r>
      <w:r w:rsidR="00E25C05" w:rsidRPr="008E4A03">
        <w:rPr>
          <w:rFonts w:ascii="Times New Roman" w:hAnsi="Times New Roman" w:cs="Times New Roman"/>
          <w:sz w:val="28"/>
          <w:szCs w:val="28"/>
        </w:rPr>
        <w:t xml:space="preserve">входит в структуру органов местного самоуправления городского округа город Уфа Республики Башкортостан и подотчётна Совету городского округа город Уфа Республики Башкортостан. Деятельность </w:t>
      </w:r>
      <w:r w:rsidRPr="008E4A03">
        <w:rPr>
          <w:rFonts w:ascii="Times New Roman" w:hAnsi="Times New Roman" w:cs="Times New Roman"/>
          <w:sz w:val="28"/>
          <w:szCs w:val="28"/>
        </w:rPr>
        <w:t>КСП Уфы</w:t>
      </w:r>
      <w:r w:rsidR="0026575B" w:rsidRPr="008E4A03">
        <w:rPr>
          <w:rFonts w:ascii="Times New Roman" w:hAnsi="Times New Roman" w:cs="Times New Roman"/>
          <w:sz w:val="28"/>
          <w:szCs w:val="28"/>
        </w:rPr>
        <w:t xml:space="preserve"> </w:t>
      </w:r>
      <w:r w:rsidR="00E25C05" w:rsidRPr="008E4A03">
        <w:rPr>
          <w:rFonts w:ascii="Times New Roman" w:hAnsi="Times New Roman" w:cs="Times New Roman"/>
          <w:sz w:val="28"/>
          <w:szCs w:val="28"/>
        </w:rPr>
        <w:t>основывается на принципах законности, объективности, эффективности, независимости и гласности.  Является полноправным участником бюджетного процесса в городском округе город Уфа Республики Башкортостан и имеет соответствующие бюджетные полномочия.</w:t>
      </w:r>
    </w:p>
    <w:p w14:paraId="1186D77A" w14:textId="49584DBE" w:rsidR="00FA3397"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 В рамках задач, определенных правовыми актами городского округа город Уфа Республики Башкортостан, </w:t>
      </w:r>
      <w:r w:rsidR="005423BE" w:rsidRPr="008E4A03">
        <w:rPr>
          <w:rFonts w:ascii="Times New Roman" w:hAnsi="Times New Roman" w:cs="Times New Roman"/>
          <w:sz w:val="28"/>
          <w:szCs w:val="28"/>
        </w:rPr>
        <w:t>КСП Уфы</w:t>
      </w:r>
      <w:r w:rsidR="0026575B" w:rsidRPr="008E4A03">
        <w:rPr>
          <w:rFonts w:ascii="Times New Roman" w:hAnsi="Times New Roman" w:cs="Times New Roman"/>
          <w:sz w:val="28"/>
          <w:szCs w:val="28"/>
        </w:rPr>
        <w:t xml:space="preserve"> </w:t>
      </w:r>
      <w:r w:rsidRPr="008E4A03">
        <w:rPr>
          <w:rFonts w:ascii="Times New Roman" w:hAnsi="Times New Roman" w:cs="Times New Roman"/>
          <w:sz w:val="28"/>
          <w:szCs w:val="28"/>
        </w:rPr>
        <w:t>обладает организационной и функциональной независимостью и осуществля</w:t>
      </w:r>
      <w:r w:rsidR="00FA3397" w:rsidRPr="008E4A03">
        <w:rPr>
          <w:rFonts w:ascii="Times New Roman" w:hAnsi="Times New Roman" w:cs="Times New Roman"/>
          <w:sz w:val="28"/>
          <w:szCs w:val="28"/>
        </w:rPr>
        <w:t>е</w:t>
      </w:r>
      <w:r w:rsidRPr="008E4A03">
        <w:rPr>
          <w:rFonts w:ascii="Times New Roman" w:hAnsi="Times New Roman" w:cs="Times New Roman"/>
          <w:sz w:val="28"/>
          <w:szCs w:val="28"/>
        </w:rPr>
        <w:t>т свою деятельность самостоятельно.</w:t>
      </w:r>
    </w:p>
    <w:p w14:paraId="10C8B4F8" w14:textId="096B9D7C" w:rsidR="00277316"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 Контрольные полномочия распространяются на органы местного самоуправления и муниципальные органы, муниципальные учреждения и унитарные предприятия городского округа город</w:t>
      </w:r>
      <w:r w:rsidR="00277316" w:rsidRPr="008E4A03">
        <w:rPr>
          <w:rFonts w:ascii="Times New Roman" w:hAnsi="Times New Roman" w:cs="Times New Roman"/>
          <w:sz w:val="28"/>
          <w:szCs w:val="28"/>
        </w:rPr>
        <w:t xml:space="preserve"> Уфа Республики Башкортостан,</w:t>
      </w:r>
      <w:r w:rsidRPr="008E4A03">
        <w:rPr>
          <w:rFonts w:ascii="Times New Roman" w:hAnsi="Times New Roman" w:cs="Times New Roman"/>
          <w:sz w:val="28"/>
          <w:szCs w:val="28"/>
        </w:rPr>
        <w:t xml:space="preserve"> иные организации, если они используют имущество, находящееся в собственности городского округа город Уфа Республики Башкортостан. </w:t>
      </w:r>
      <w:r w:rsidR="00277316" w:rsidRPr="008E4A03">
        <w:rPr>
          <w:rFonts w:ascii="Times New Roman" w:hAnsi="Times New Roman" w:cs="Times New Roman"/>
          <w:sz w:val="28"/>
          <w:szCs w:val="28"/>
        </w:rPr>
        <w:t>Также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14:paraId="1656FCAA" w14:textId="640C3764" w:rsidR="00E25C05"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 Комплекс контрольных и экспертно-аналитических мероприятий, проводимых в соответствии с планом работы </w:t>
      </w:r>
      <w:r w:rsidR="005423BE" w:rsidRPr="008E4A03">
        <w:rPr>
          <w:rFonts w:ascii="Times New Roman" w:hAnsi="Times New Roman" w:cs="Times New Roman"/>
          <w:sz w:val="28"/>
          <w:szCs w:val="28"/>
        </w:rPr>
        <w:t>КСП Уфы</w:t>
      </w:r>
      <w:r w:rsidRPr="008E4A03">
        <w:rPr>
          <w:rFonts w:ascii="Times New Roman" w:hAnsi="Times New Roman" w:cs="Times New Roman"/>
          <w:sz w:val="28"/>
          <w:szCs w:val="28"/>
        </w:rPr>
        <w:t>, поручениями главы городского округа город Уфа Республики Башкортостан, предложениями  и запросами главы Администрации городского округа город Уфа Республики Башкортостан, составляет единую систем</w:t>
      </w:r>
      <w:r w:rsidR="00AF4480" w:rsidRPr="008E4A03">
        <w:rPr>
          <w:rFonts w:ascii="Times New Roman" w:hAnsi="Times New Roman" w:cs="Times New Roman"/>
          <w:sz w:val="28"/>
          <w:szCs w:val="28"/>
        </w:rPr>
        <w:t>у</w:t>
      </w:r>
      <w:r w:rsidRPr="008E4A03">
        <w:rPr>
          <w:rFonts w:ascii="Times New Roman" w:hAnsi="Times New Roman" w:cs="Times New Roman"/>
          <w:sz w:val="28"/>
          <w:szCs w:val="28"/>
        </w:rPr>
        <w:t xml:space="preserve"> контроля за формированием  и исполнением бюджета города, целевым и эффективным использованием бюджетных средств, соблюдением установленного порядка </w:t>
      </w:r>
      <w:r w:rsidR="007C058D">
        <w:rPr>
          <w:rFonts w:ascii="Times New Roman" w:hAnsi="Times New Roman" w:cs="Times New Roman"/>
          <w:sz w:val="28"/>
          <w:szCs w:val="28"/>
        </w:rPr>
        <w:t>у</w:t>
      </w:r>
      <w:r w:rsidRPr="008E4A03">
        <w:rPr>
          <w:rFonts w:ascii="Times New Roman" w:hAnsi="Times New Roman" w:cs="Times New Roman"/>
          <w:sz w:val="28"/>
          <w:szCs w:val="28"/>
        </w:rPr>
        <w:t xml:space="preserve">правления и распоряжения муниципальным имуществом.  </w:t>
      </w:r>
    </w:p>
    <w:p w14:paraId="1452E2E5" w14:textId="77777777" w:rsidR="00C74396" w:rsidRPr="008E4A03" w:rsidRDefault="00C74396" w:rsidP="008E4A03">
      <w:pPr>
        <w:spacing w:line="240" w:lineRule="auto"/>
        <w:ind w:firstLine="709"/>
        <w:rPr>
          <w:rFonts w:ascii="Times New Roman" w:hAnsi="Times New Roman" w:cs="Times New Roman"/>
          <w:sz w:val="28"/>
          <w:szCs w:val="28"/>
        </w:rPr>
      </w:pPr>
    </w:p>
    <w:p w14:paraId="4AD7343F" w14:textId="77777777" w:rsidR="00C74396" w:rsidRPr="008E4A03" w:rsidRDefault="00C74396" w:rsidP="008E4A03">
      <w:pPr>
        <w:spacing w:line="240" w:lineRule="auto"/>
        <w:ind w:firstLine="709"/>
        <w:rPr>
          <w:rFonts w:ascii="Times New Roman" w:hAnsi="Times New Roman" w:cs="Times New Roman"/>
          <w:sz w:val="28"/>
          <w:szCs w:val="28"/>
        </w:rPr>
      </w:pPr>
    </w:p>
    <w:p w14:paraId="17DD55D5" w14:textId="39281AA7" w:rsidR="00A00D5B"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Отчет о работе </w:t>
      </w:r>
      <w:r w:rsidR="005423BE" w:rsidRPr="008E4A03">
        <w:rPr>
          <w:rFonts w:ascii="Times New Roman" w:hAnsi="Times New Roman" w:cs="Times New Roman"/>
          <w:sz w:val="28"/>
          <w:szCs w:val="28"/>
        </w:rPr>
        <w:t>КСП Уфы</w:t>
      </w:r>
      <w:r w:rsidR="001543A5" w:rsidRPr="008E4A03">
        <w:rPr>
          <w:rFonts w:ascii="Times New Roman" w:hAnsi="Times New Roman" w:cs="Times New Roman"/>
          <w:sz w:val="28"/>
          <w:szCs w:val="28"/>
        </w:rPr>
        <w:t xml:space="preserve"> </w:t>
      </w:r>
      <w:r w:rsidRPr="008E4A03">
        <w:rPr>
          <w:rFonts w:ascii="Times New Roman" w:hAnsi="Times New Roman" w:cs="Times New Roman"/>
          <w:sz w:val="28"/>
          <w:szCs w:val="28"/>
        </w:rPr>
        <w:t xml:space="preserve">подготовлен в соответствии со ст. 19 решения Совета городского округа город Уфа Республики Башкортостан от </w:t>
      </w:r>
      <w:r w:rsidR="009D6759" w:rsidRPr="008E4A03">
        <w:rPr>
          <w:rFonts w:ascii="Times New Roman" w:hAnsi="Times New Roman" w:cs="Times New Roman"/>
          <w:sz w:val="28"/>
          <w:szCs w:val="28"/>
        </w:rPr>
        <w:t>25 ноября 2020 года №</w:t>
      </w:r>
      <w:r w:rsidR="00F223D2" w:rsidRPr="008E4A03">
        <w:rPr>
          <w:rFonts w:ascii="Times New Roman" w:hAnsi="Times New Roman" w:cs="Times New Roman"/>
          <w:sz w:val="28"/>
          <w:szCs w:val="28"/>
        </w:rPr>
        <w:t xml:space="preserve"> 69/10 </w:t>
      </w:r>
      <w:r w:rsidRPr="008E4A03">
        <w:rPr>
          <w:rFonts w:ascii="Times New Roman" w:hAnsi="Times New Roman" w:cs="Times New Roman"/>
          <w:sz w:val="28"/>
          <w:szCs w:val="28"/>
        </w:rPr>
        <w:t>«</w:t>
      </w:r>
      <w:r w:rsidR="00946787" w:rsidRPr="008E4A03">
        <w:rPr>
          <w:rFonts w:ascii="Times New Roman" w:hAnsi="Times New Roman" w:cs="Times New Roman"/>
          <w:sz w:val="28"/>
          <w:szCs w:val="28"/>
        </w:rPr>
        <w:t>О</w:t>
      </w:r>
      <w:r w:rsidRPr="008E4A03">
        <w:rPr>
          <w:rFonts w:ascii="Times New Roman" w:hAnsi="Times New Roman" w:cs="Times New Roman"/>
          <w:sz w:val="28"/>
          <w:szCs w:val="28"/>
        </w:rPr>
        <w:t xml:space="preserve"> </w:t>
      </w:r>
      <w:r w:rsidR="00946787" w:rsidRPr="008E4A03">
        <w:rPr>
          <w:rFonts w:ascii="Times New Roman" w:hAnsi="Times New Roman" w:cs="Times New Roman"/>
          <w:sz w:val="28"/>
          <w:szCs w:val="28"/>
        </w:rPr>
        <w:t>К</w:t>
      </w:r>
      <w:r w:rsidRPr="008E4A03">
        <w:rPr>
          <w:rFonts w:ascii="Times New Roman" w:hAnsi="Times New Roman" w:cs="Times New Roman"/>
          <w:sz w:val="28"/>
          <w:szCs w:val="28"/>
        </w:rPr>
        <w:t>онтрольно-счетн</w:t>
      </w:r>
      <w:r w:rsidR="00946787" w:rsidRPr="008E4A03">
        <w:rPr>
          <w:rFonts w:ascii="Times New Roman" w:hAnsi="Times New Roman" w:cs="Times New Roman"/>
          <w:sz w:val="28"/>
          <w:szCs w:val="28"/>
        </w:rPr>
        <w:t>ой</w:t>
      </w:r>
      <w:r w:rsidRPr="008E4A03">
        <w:rPr>
          <w:rFonts w:ascii="Times New Roman" w:hAnsi="Times New Roman" w:cs="Times New Roman"/>
          <w:sz w:val="28"/>
          <w:szCs w:val="28"/>
        </w:rPr>
        <w:t xml:space="preserve"> </w:t>
      </w:r>
      <w:r w:rsidR="00946787" w:rsidRPr="008E4A03">
        <w:rPr>
          <w:rFonts w:ascii="Times New Roman" w:hAnsi="Times New Roman" w:cs="Times New Roman"/>
          <w:sz w:val="28"/>
          <w:szCs w:val="28"/>
        </w:rPr>
        <w:t>палате</w:t>
      </w:r>
      <w:r w:rsidRPr="008E4A03">
        <w:rPr>
          <w:rFonts w:ascii="Times New Roman" w:hAnsi="Times New Roman" w:cs="Times New Roman"/>
          <w:sz w:val="28"/>
          <w:szCs w:val="28"/>
        </w:rPr>
        <w:t xml:space="preserve"> городского округа город Уфа Республики Башкортостан». </w:t>
      </w:r>
    </w:p>
    <w:p w14:paraId="4EE6B38F" w14:textId="5C5B9B21" w:rsidR="00066593" w:rsidRPr="008E4A03" w:rsidRDefault="00E25C05"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В отчете представлены результаты деятельности </w:t>
      </w:r>
      <w:r w:rsidR="005423BE" w:rsidRPr="008E4A03">
        <w:rPr>
          <w:rFonts w:ascii="Times New Roman" w:hAnsi="Times New Roman" w:cs="Times New Roman"/>
          <w:sz w:val="28"/>
          <w:szCs w:val="28"/>
        </w:rPr>
        <w:t>КСП Уфы</w:t>
      </w:r>
      <w:r w:rsidR="001D4332" w:rsidRPr="008E4A03">
        <w:rPr>
          <w:rFonts w:ascii="Times New Roman" w:hAnsi="Times New Roman" w:cs="Times New Roman"/>
          <w:sz w:val="28"/>
          <w:szCs w:val="28"/>
        </w:rPr>
        <w:t xml:space="preserve"> </w:t>
      </w:r>
      <w:r w:rsidRPr="008E4A03">
        <w:rPr>
          <w:rFonts w:ascii="Times New Roman" w:hAnsi="Times New Roman" w:cs="Times New Roman"/>
          <w:sz w:val="28"/>
          <w:szCs w:val="28"/>
        </w:rPr>
        <w:t xml:space="preserve">по реализации полномочий, определенных законодательством Российской Федерации, Республики Башкортостан </w:t>
      </w:r>
      <w:r w:rsidR="00B62ECB" w:rsidRPr="008E4A03">
        <w:rPr>
          <w:rFonts w:ascii="Times New Roman" w:hAnsi="Times New Roman" w:cs="Times New Roman"/>
          <w:sz w:val="28"/>
          <w:szCs w:val="28"/>
        </w:rPr>
        <w:t>п</w:t>
      </w:r>
      <w:r w:rsidRPr="008E4A03">
        <w:rPr>
          <w:rFonts w:ascii="Times New Roman" w:hAnsi="Times New Roman" w:cs="Times New Roman"/>
          <w:sz w:val="28"/>
          <w:szCs w:val="28"/>
        </w:rPr>
        <w:t xml:space="preserve">равовыми актами городского округа город Уфа Республики Башкортостан. </w:t>
      </w:r>
    </w:p>
    <w:p w14:paraId="2642D6F7" w14:textId="77777777" w:rsidR="007C13A2" w:rsidRPr="008E4A03" w:rsidRDefault="007C13A2" w:rsidP="008E4A03">
      <w:pPr>
        <w:spacing w:line="240" w:lineRule="auto"/>
        <w:ind w:firstLine="709"/>
        <w:rPr>
          <w:rFonts w:ascii="Times New Roman" w:hAnsi="Times New Roman" w:cs="Times New Roman"/>
          <w:sz w:val="28"/>
          <w:szCs w:val="28"/>
        </w:rPr>
      </w:pPr>
    </w:p>
    <w:p w14:paraId="56FE7733" w14:textId="77777777" w:rsidR="00E96B2B" w:rsidRPr="008E4A03" w:rsidRDefault="00E96B2B" w:rsidP="008E4A03">
      <w:pPr>
        <w:spacing w:after="0" w:line="240" w:lineRule="auto"/>
        <w:ind w:firstLine="540"/>
        <w:rPr>
          <w:rFonts w:ascii="Times New Roman" w:eastAsia="Times New Roman" w:hAnsi="Times New Roman" w:cs="Times New Roman"/>
          <w:color w:val="000000"/>
          <w:sz w:val="21"/>
          <w:szCs w:val="21"/>
          <w:lang w:eastAsia="ru-RU"/>
        </w:rPr>
      </w:pPr>
      <w:r w:rsidRPr="008E4A03">
        <w:rPr>
          <w:rFonts w:ascii="Times New Roman" w:eastAsia="Times New Roman" w:hAnsi="Times New Roman" w:cs="Times New Roman"/>
          <w:color w:val="000000"/>
          <w:sz w:val="24"/>
          <w:szCs w:val="24"/>
          <w:lang w:eastAsia="ru-RU"/>
        </w:rPr>
        <w:t> </w:t>
      </w:r>
    </w:p>
    <w:p w14:paraId="6D3D8ED4" w14:textId="77777777" w:rsidR="007C13A2" w:rsidRPr="008E4A03" w:rsidRDefault="007C13A2" w:rsidP="008E4A03">
      <w:pPr>
        <w:spacing w:line="240" w:lineRule="auto"/>
        <w:ind w:firstLine="709"/>
        <w:rPr>
          <w:rFonts w:ascii="Times New Roman" w:hAnsi="Times New Roman" w:cs="Times New Roman"/>
          <w:sz w:val="28"/>
          <w:szCs w:val="28"/>
        </w:rPr>
      </w:pPr>
    </w:p>
    <w:p w14:paraId="6D9D57B2" w14:textId="77777777" w:rsidR="007C13A2" w:rsidRPr="008E4A03" w:rsidRDefault="007C13A2" w:rsidP="008E4A03">
      <w:pPr>
        <w:spacing w:line="240" w:lineRule="auto"/>
        <w:ind w:firstLine="709"/>
        <w:rPr>
          <w:rFonts w:ascii="Times New Roman" w:hAnsi="Times New Roman" w:cs="Times New Roman"/>
          <w:sz w:val="28"/>
          <w:szCs w:val="28"/>
        </w:rPr>
      </w:pPr>
    </w:p>
    <w:p w14:paraId="483A2B18" w14:textId="77777777" w:rsidR="007C13A2" w:rsidRPr="008E4A03" w:rsidRDefault="007C13A2" w:rsidP="008E4A03">
      <w:pPr>
        <w:spacing w:line="240" w:lineRule="auto"/>
        <w:ind w:firstLine="709"/>
        <w:rPr>
          <w:rFonts w:ascii="Times New Roman" w:hAnsi="Times New Roman" w:cs="Times New Roman"/>
          <w:sz w:val="28"/>
          <w:szCs w:val="28"/>
        </w:rPr>
      </w:pPr>
    </w:p>
    <w:p w14:paraId="7A94130E" w14:textId="77777777" w:rsidR="007C13A2" w:rsidRPr="008E4A03" w:rsidRDefault="007C13A2" w:rsidP="008E4A03">
      <w:pPr>
        <w:spacing w:line="240" w:lineRule="auto"/>
        <w:ind w:firstLine="709"/>
        <w:rPr>
          <w:rFonts w:ascii="Times New Roman" w:hAnsi="Times New Roman" w:cs="Times New Roman"/>
          <w:sz w:val="28"/>
          <w:szCs w:val="28"/>
        </w:rPr>
      </w:pPr>
    </w:p>
    <w:p w14:paraId="1DABEA09" w14:textId="77777777" w:rsidR="007C13A2" w:rsidRPr="008E4A03" w:rsidRDefault="007C13A2" w:rsidP="008E4A03">
      <w:pPr>
        <w:spacing w:line="240" w:lineRule="auto"/>
        <w:ind w:firstLine="709"/>
        <w:rPr>
          <w:rFonts w:ascii="Times New Roman" w:hAnsi="Times New Roman" w:cs="Times New Roman"/>
          <w:sz w:val="28"/>
          <w:szCs w:val="28"/>
        </w:rPr>
      </w:pPr>
    </w:p>
    <w:p w14:paraId="673E2F1D" w14:textId="77777777" w:rsidR="007C13A2" w:rsidRPr="008E4A03" w:rsidRDefault="007C13A2" w:rsidP="008E4A03">
      <w:pPr>
        <w:spacing w:line="240" w:lineRule="auto"/>
        <w:ind w:firstLine="709"/>
        <w:rPr>
          <w:rFonts w:ascii="Times New Roman" w:hAnsi="Times New Roman" w:cs="Times New Roman"/>
          <w:sz w:val="28"/>
          <w:szCs w:val="28"/>
        </w:rPr>
      </w:pPr>
    </w:p>
    <w:p w14:paraId="57A24F30" w14:textId="77777777" w:rsidR="007C13A2" w:rsidRPr="008E4A03" w:rsidRDefault="007C13A2" w:rsidP="008E4A03">
      <w:pPr>
        <w:spacing w:line="240" w:lineRule="auto"/>
        <w:ind w:firstLine="709"/>
        <w:rPr>
          <w:rFonts w:ascii="Times New Roman" w:hAnsi="Times New Roman" w:cs="Times New Roman"/>
          <w:sz w:val="28"/>
          <w:szCs w:val="28"/>
        </w:rPr>
      </w:pPr>
    </w:p>
    <w:p w14:paraId="08C4D49C" w14:textId="77777777" w:rsidR="007C13A2" w:rsidRPr="008E4A03" w:rsidRDefault="007C13A2" w:rsidP="008E4A03">
      <w:pPr>
        <w:spacing w:line="240" w:lineRule="auto"/>
        <w:ind w:firstLine="709"/>
        <w:rPr>
          <w:rFonts w:ascii="Times New Roman" w:hAnsi="Times New Roman" w:cs="Times New Roman"/>
          <w:sz w:val="28"/>
          <w:szCs w:val="28"/>
        </w:rPr>
      </w:pPr>
    </w:p>
    <w:p w14:paraId="021D14EE" w14:textId="77777777" w:rsidR="007C13A2" w:rsidRPr="008E4A03" w:rsidRDefault="007C13A2" w:rsidP="008E4A03">
      <w:pPr>
        <w:spacing w:line="240" w:lineRule="auto"/>
        <w:ind w:firstLine="709"/>
        <w:rPr>
          <w:rFonts w:ascii="Times New Roman" w:hAnsi="Times New Roman" w:cs="Times New Roman"/>
          <w:sz w:val="28"/>
          <w:szCs w:val="28"/>
        </w:rPr>
      </w:pPr>
    </w:p>
    <w:p w14:paraId="30B8A10A" w14:textId="77777777" w:rsidR="007C13A2" w:rsidRPr="008E4A03" w:rsidRDefault="007C13A2" w:rsidP="008E4A03">
      <w:pPr>
        <w:spacing w:line="240" w:lineRule="auto"/>
        <w:ind w:firstLine="709"/>
        <w:rPr>
          <w:rFonts w:ascii="Times New Roman" w:hAnsi="Times New Roman" w:cs="Times New Roman"/>
          <w:sz w:val="28"/>
          <w:szCs w:val="28"/>
        </w:rPr>
      </w:pPr>
    </w:p>
    <w:p w14:paraId="3606C76A" w14:textId="77777777" w:rsidR="007C13A2" w:rsidRPr="008E4A03" w:rsidRDefault="007C13A2" w:rsidP="008E4A03">
      <w:pPr>
        <w:spacing w:line="240" w:lineRule="auto"/>
        <w:ind w:firstLine="709"/>
        <w:rPr>
          <w:rFonts w:ascii="Times New Roman" w:hAnsi="Times New Roman" w:cs="Times New Roman"/>
          <w:sz w:val="28"/>
          <w:szCs w:val="28"/>
        </w:rPr>
      </w:pPr>
    </w:p>
    <w:p w14:paraId="3D1D02A0" w14:textId="77777777" w:rsidR="007C13A2" w:rsidRPr="008E4A03" w:rsidRDefault="007C13A2" w:rsidP="008E4A03">
      <w:pPr>
        <w:spacing w:line="240" w:lineRule="auto"/>
        <w:ind w:firstLine="709"/>
        <w:rPr>
          <w:rFonts w:ascii="Times New Roman" w:hAnsi="Times New Roman" w:cs="Times New Roman"/>
          <w:sz w:val="28"/>
          <w:szCs w:val="28"/>
        </w:rPr>
      </w:pPr>
    </w:p>
    <w:p w14:paraId="1CFA9B27" w14:textId="77777777" w:rsidR="007C13A2" w:rsidRPr="008E4A03" w:rsidRDefault="007C13A2" w:rsidP="008E4A03">
      <w:pPr>
        <w:spacing w:line="240" w:lineRule="auto"/>
        <w:ind w:firstLine="709"/>
        <w:rPr>
          <w:rFonts w:ascii="Times New Roman" w:hAnsi="Times New Roman" w:cs="Times New Roman"/>
          <w:sz w:val="28"/>
          <w:szCs w:val="28"/>
        </w:rPr>
      </w:pPr>
    </w:p>
    <w:p w14:paraId="551EF7A4" w14:textId="77777777" w:rsidR="007C13A2" w:rsidRPr="008E4A03" w:rsidRDefault="007C13A2" w:rsidP="008E4A03">
      <w:pPr>
        <w:spacing w:line="240" w:lineRule="auto"/>
        <w:ind w:firstLine="709"/>
        <w:rPr>
          <w:rFonts w:ascii="Times New Roman" w:hAnsi="Times New Roman" w:cs="Times New Roman"/>
          <w:sz w:val="28"/>
          <w:szCs w:val="28"/>
        </w:rPr>
      </w:pPr>
    </w:p>
    <w:p w14:paraId="200F2B91" w14:textId="77777777" w:rsidR="007C13A2" w:rsidRPr="008E4A03" w:rsidRDefault="007C13A2" w:rsidP="008E4A03">
      <w:pPr>
        <w:spacing w:line="240" w:lineRule="auto"/>
        <w:ind w:firstLine="709"/>
        <w:rPr>
          <w:rFonts w:ascii="Times New Roman" w:hAnsi="Times New Roman" w:cs="Times New Roman"/>
          <w:sz w:val="28"/>
          <w:szCs w:val="28"/>
        </w:rPr>
      </w:pPr>
    </w:p>
    <w:p w14:paraId="01071D1E" w14:textId="77777777" w:rsidR="007C13A2" w:rsidRPr="008E4A03" w:rsidRDefault="007C13A2" w:rsidP="008E4A03">
      <w:pPr>
        <w:spacing w:line="240" w:lineRule="auto"/>
        <w:ind w:firstLine="709"/>
        <w:rPr>
          <w:rFonts w:ascii="Times New Roman" w:hAnsi="Times New Roman" w:cs="Times New Roman"/>
          <w:sz w:val="28"/>
          <w:szCs w:val="28"/>
        </w:rPr>
      </w:pPr>
    </w:p>
    <w:p w14:paraId="08F4A74C" w14:textId="77777777" w:rsidR="007C13A2" w:rsidRPr="008E4A03" w:rsidRDefault="007C13A2" w:rsidP="008E4A03">
      <w:pPr>
        <w:spacing w:line="240" w:lineRule="auto"/>
        <w:ind w:firstLine="709"/>
        <w:rPr>
          <w:rFonts w:ascii="Times New Roman" w:hAnsi="Times New Roman" w:cs="Times New Roman"/>
          <w:sz w:val="28"/>
          <w:szCs w:val="28"/>
        </w:rPr>
      </w:pPr>
    </w:p>
    <w:p w14:paraId="2CC2C635" w14:textId="77777777" w:rsidR="007C13A2" w:rsidRPr="008E4A03" w:rsidRDefault="007C13A2" w:rsidP="008E4A03">
      <w:pPr>
        <w:spacing w:line="240" w:lineRule="auto"/>
        <w:ind w:firstLine="709"/>
        <w:rPr>
          <w:rFonts w:ascii="Times New Roman" w:hAnsi="Times New Roman" w:cs="Times New Roman"/>
          <w:sz w:val="28"/>
          <w:szCs w:val="28"/>
        </w:rPr>
      </w:pPr>
    </w:p>
    <w:p w14:paraId="473ABC0D" w14:textId="77777777" w:rsidR="007C13A2" w:rsidRPr="008E4A03" w:rsidRDefault="007C13A2" w:rsidP="008E4A03">
      <w:pPr>
        <w:spacing w:line="240" w:lineRule="auto"/>
        <w:ind w:firstLine="709"/>
        <w:rPr>
          <w:rFonts w:ascii="Times New Roman" w:hAnsi="Times New Roman" w:cs="Times New Roman"/>
          <w:sz w:val="28"/>
          <w:szCs w:val="28"/>
        </w:rPr>
      </w:pPr>
    </w:p>
    <w:p w14:paraId="334D2A49" w14:textId="77777777" w:rsidR="007C13A2" w:rsidRPr="008E4A03" w:rsidRDefault="007C13A2" w:rsidP="008E4A03">
      <w:pPr>
        <w:spacing w:line="240" w:lineRule="auto"/>
        <w:ind w:firstLine="709"/>
        <w:rPr>
          <w:rFonts w:ascii="Times New Roman" w:hAnsi="Times New Roman" w:cs="Times New Roman"/>
          <w:sz w:val="28"/>
          <w:szCs w:val="28"/>
        </w:rPr>
      </w:pPr>
    </w:p>
    <w:p w14:paraId="3CFC328C" w14:textId="77777777" w:rsidR="00C74396" w:rsidRPr="008E4A03" w:rsidRDefault="00C74396" w:rsidP="008E4A03">
      <w:pPr>
        <w:spacing w:after="0" w:line="240" w:lineRule="auto"/>
        <w:rPr>
          <w:rFonts w:ascii="Times New Roman" w:eastAsia="Times New Roman" w:hAnsi="Times New Roman" w:cs="Times New Roman"/>
          <w:color w:val="ED7D31" w:themeColor="accent2"/>
          <w:sz w:val="28"/>
          <w:szCs w:val="28"/>
        </w:rPr>
      </w:pPr>
    </w:p>
    <w:p w14:paraId="1BD2E87D" w14:textId="166A1F91" w:rsidR="00066593" w:rsidRPr="008E4A03" w:rsidRDefault="00511C53" w:rsidP="00B80351">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1. </w:t>
      </w:r>
      <w:r w:rsidR="00066593" w:rsidRPr="008E4A03">
        <w:rPr>
          <w:rFonts w:ascii="Times New Roman" w:eastAsia="Times New Roman" w:hAnsi="Times New Roman" w:cs="Times New Roman"/>
          <w:color w:val="ED7D31" w:themeColor="accent2"/>
          <w:sz w:val="28"/>
          <w:szCs w:val="28"/>
        </w:rPr>
        <w:t>ОСНОВНЫЕ ПОКАЗАТЕЛИ ДЕЯТЕЛЬНОСТИ</w:t>
      </w:r>
    </w:p>
    <w:p w14:paraId="4E022BC2" w14:textId="2CD90C6C" w:rsidR="00883608" w:rsidRPr="008E4A03" w:rsidRDefault="00976BE0" w:rsidP="008E4A03">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__________________________________________________________________</w:t>
      </w:r>
    </w:p>
    <w:p w14:paraId="30C2CAFC" w14:textId="5D7FEF30"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Деятел</w:t>
      </w:r>
      <w:r w:rsidR="005423BE" w:rsidRPr="008E4A03">
        <w:rPr>
          <w:rFonts w:ascii="Times New Roman" w:eastAsia="Times New Roman" w:hAnsi="Times New Roman" w:cs="Times New Roman"/>
          <w:sz w:val="28"/>
          <w:szCs w:val="28"/>
        </w:rPr>
        <w:t xml:space="preserve">ьность </w:t>
      </w:r>
      <w:r w:rsidR="005423BE"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осуществлялась </w:t>
      </w:r>
      <w:r w:rsidR="003A4F5C">
        <w:rPr>
          <w:rFonts w:ascii="Times New Roman" w:eastAsia="Times New Roman" w:hAnsi="Times New Roman" w:cs="Times New Roman"/>
          <w:sz w:val="28"/>
          <w:szCs w:val="28"/>
        </w:rPr>
        <w:t xml:space="preserve">2021 году </w:t>
      </w:r>
      <w:r w:rsidRPr="008E4A03">
        <w:rPr>
          <w:rFonts w:ascii="Times New Roman" w:eastAsia="Times New Roman" w:hAnsi="Times New Roman" w:cs="Times New Roman"/>
          <w:sz w:val="28"/>
          <w:szCs w:val="28"/>
        </w:rPr>
        <w:t xml:space="preserve">в соответствии с планом работы. В 2021 </w:t>
      </w:r>
      <w:r w:rsidR="00A0446C">
        <w:rPr>
          <w:rFonts w:ascii="Times New Roman" w:eastAsia="Times New Roman" w:hAnsi="Times New Roman" w:cs="Times New Roman"/>
          <w:sz w:val="28"/>
          <w:szCs w:val="28"/>
        </w:rPr>
        <w:t>году проведено 7 контрольных и 29</w:t>
      </w:r>
      <w:r w:rsidRPr="008E4A03">
        <w:rPr>
          <w:rFonts w:ascii="Times New Roman" w:eastAsia="Times New Roman" w:hAnsi="Times New Roman" w:cs="Times New Roman"/>
          <w:sz w:val="28"/>
          <w:szCs w:val="28"/>
        </w:rPr>
        <w:t xml:space="preserve"> экспертно-аналитических мероприятий по проверке исполнения бюджета городского округа город Уфа Республики Башкортостан, целевого и эффективного использования бюджетных средств</w:t>
      </w:r>
      <w:r w:rsidR="00D35EE2">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в сфере управления и распоряжения муниципальной </w:t>
      </w:r>
      <w:r w:rsidR="005F23F6">
        <w:rPr>
          <w:rFonts w:ascii="Times New Roman" w:eastAsia="Times New Roman" w:hAnsi="Times New Roman" w:cs="Times New Roman"/>
          <w:sz w:val="28"/>
          <w:szCs w:val="28"/>
        </w:rPr>
        <w:t>собственностью. Подготовлено 107</w:t>
      </w:r>
      <w:r w:rsidRPr="008E4A03">
        <w:rPr>
          <w:rFonts w:ascii="Times New Roman" w:eastAsia="Times New Roman" w:hAnsi="Times New Roman" w:cs="Times New Roman"/>
          <w:sz w:val="28"/>
          <w:szCs w:val="28"/>
        </w:rPr>
        <w:t xml:space="preserve"> заключений по результатам проведения экспертиз проектов правовых актов и проектов муниципальных программ городского округа город Уфа Республики Башкортостан. </w:t>
      </w:r>
    </w:p>
    <w:p w14:paraId="3BF1E037" w14:textId="4779D01C"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2021 году контрольными и экспертно-анали</w:t>
      </w:r>
      <w:r w:rsidR="00A0446C">
        <w:rPr>
          <w:rFonts w:ascii="Times New Roman" w:eastAsia="Times New Roman" w:hAnsi="Times New Roman" w:cs="Times New Roman"/>
          <w:sz w:val="28"/>
          <w:szCs w:val="28"/>
        </w:rPr>
        <w:t>тическими мероприятиями охвачен</w:t>
      </w:r>
      <w:r w:rsidRPr="008E4A03">
        <w:rPr>
          <w:rFonts w:ascii="Times New Roman" w:eastAsia="Times New Roman" w:hAnsi="Times New Roman" w:cs="Times New Roman"/>
          <w:sz w:val="28"/>
          <w:szCs w:val="28"/>
        </w:rPr>
        <w:t xml:space="preserve"> 61 объект. Общая сумма выявленных нарушений и недостатков при поступлении и использовани</w:t>
      </w:r>
      <w:r w:rsidR="00A0446C">
        <w:rPr>
          <w:rFonts w:ascii="Times New Roman" w:eastAsia="Times New Roman" w:hAnsi="Times New Roman" w:cs="Times New Roman"/>
          <w:sz w:val="28"/>
          <w:szCs w:val="28"/>
        </w:rPr>
        <w:t>и средств составила 1 848,6</w:t>
      </w:r>
      <w:r w:rsidR="009D6759" w:rsidRPr="008E4A03">
        <w:rPr>
          <w:rFonts w:ascii="Times New Roman" w:eastAsia="Times New Roman" w:hAnsi="Times New Roman" w:cs="Times New Roman"/>
          <w:sz w:val="28"/>
          <w:szCs w:val="28"/>
        </w:rPr>
        <w:t xml:space="preserve"> млн</w:t>
      </w:r>
      <w:r w:rsidR="007414D4" w:rsidRPr="008E4A03">
        <w:rPr>
          <w:rFonts w:ascii="Times New Roman" w:eastAsia="Times New Roman" w:hAnsi="Times New Roman" w:cs="Times New Roman"/>
          <w:sz w:val="28"/>
          <w:szCs w:val="28"/>
        </w:rPr>
        <w:t xml:space="preserve"> руб.</w:t>
      </w:r>
      <w:r w:rsidR="004A242E">
        <w:rPr>
          <w:rFonts w:ascii="Times New Roman" w:eastAsia="Times New Roman" w:hAnsi="Times New Roman" w:cs="Times New Roman"/>
          <w:sz w:val="28"/>
          <w:szCs w:val="28"/>
        </w:rPr>
        <w:t>/323</w:t>
      </w:r>
      <w:r w:rsidRPr="008E4A03">
        <w:rPr>
          <w:rFonts w:ascii="Times New Roman" w:eastAsia="Times New Roman" w:hAnsi="Times New Roman" w:cs="Times New Roman"/>
          <w:sz w:val="28"/>
          <w:szCs w:val="28"/>
        </w:rPr>
        <w:t xml:space="preserve"> нарушений, в том числе: </w:t>
      </w:r>
    </w:p>
    <w:p w14:paraId="49338070" w14:textId="4A21E7CF"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1) при формировании и испол</w:t>
      </w:r>
      <w:r w:rsidR="00A0446C">
        <w:rPr>
          <w:rFonts w:ascii="Times New Roman" w:eastAsia="Times New Roman" w:hAnsi="Times New Roman" w:cs="Times New Roman"/>
          <w:sz w:val="28"/>
          <w:szCs w:val="28"/>
        </w:rPr>
        <w:t>нении бюджетов – 254,9</w:t>
      </w:r>
      <w:r w:rsidR="009D6759" w:rsidRPr="008E4A03">
        <w:rPr>
          <w:rFonts w:ascii="Times New Roman" w:eastAsia="Times New Roman" w:hAnsi="Times New Roman" w:cs="Times New Roman"/>
          <w:sz w:val="28"/>
          <w:szCs w:val="28"/>
        </w:rPr>
        <w:t xml:space="preserve"> млн </w:t>
      </w:r>
      <w:r w:rsidR="007414D4" w:rsidRPr="008E4A03">
        <w:rPr>
          <w:rFonts w:ascii="Times New Roman" w:eastAsia="Times New Roman" w:hAnsi="Times New Roman" w:cs="Times New Roman"/>
          <w:sz w:val="28"/>
          <w:szCs w:val="28"/>
        </w:rPr>
        <w:t>руб.</w:t>
      </w:r>
      <w:r w:rsidR="004A242E">
        <w:rPr>
          <w:rFonts w:ascii="Times New Roman" w:eastAsia="Times New Roman" w:hAnsi="Times New Roman" w:cs="Times New Roman"/>
          <w:sz w:val="28"/>
          <w:szCs w:val="28"/>
        </w:rPr>
        <w:t>/70</w:t>
      </w:r>
      <w:r w:rsidRPr="008E4A03">
        <w:rPr>
          <w:rFonts w:ascii="Times New Roman" w:eastAsia="Times New Roman" w:hAnsi="Times New Roman" w:cs="Times New Roman"/>
          <w:sz w:val="28"/>
          <w:szCs w:val="28"/>
        </w:rPr>
        <w:t xml:space="preserve"> нарушений; </w:t>
      </w:r>
    </w:p>
    <w:p w14:paraId="57D31616" w14:textId="2E10C79C"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 при ведении бухгалтерского учета, составлении и представлении бухгалтерской (финансовой</w:t>
      </w:r>
      <w:r w:rsidR="009D6759" w:rsidRPr="008E4A03">
        <w:rPr>
          <w:rFonts w:ascii="Times New Roman" w:eastAsia="Times New Roman" w:hAnsi="Times New Roman" w:cs="Times New Roman"/>
          <w:sz w:val="28"/>
          <w:szCs w:val="28"/>
        </w:rPr>
        <w:t>) отчетности – 1 513,4 м</w:t>
      </w:r>
      <w:r w:rsidR="007414D4" w:rsidRPr="008E4A03">
        <w:rPr>
          <w:rFonts w:ascii="Times New Roman" w:eastAsia="Times New Roman" w:hAnsi="Times New Roman" w:cs="Times New Roman"/>
          <w:sz w:val="28"/>
          <w:szCs w:val="28"/>
        </w:rPr>
        <w:t>лн руб.</w:t>
      </w:r>
      <w:r w:rsidR="009D6759"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47 нарушений;</w:t>
      </w:r>
    </w:p>
    <w:p w14:paraId="58033C2F" w14:textId="5C39A413"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3) в сфере управления и распоряжения муниципально</w:t>
      </w:r>
      <w:r w:rsidR="009D6759" w:rsidRPr="008E4A03">
        <w:rPr>
          <w:rFonts w:ascii="Times New Roman" w:eastAsia="Times New Roman" w:hAnsi="Times New Roman" w:cs="Times New Roman"/>
          <w:sz w:val="28"/>
          <w:szCs w:val="28"/>
        </w:rPr>
        <w:t>й собственностью – 13,1 млн</w:t>
      </w:r>
      <w:r w:rsidR="007414D4"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/20 нарушений;</w:t>
      </w:r>
    </w:p>
    <w:p w14:paraId="0F28AA06" w14:textId="1A001D48" w:rsidR="00DE0569" w:rsidRPr="008E4A03" w:rsidRDefault="00DE0569" w:rsidP="008E4A0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4) при осуществлении муниципальных закупок и закупок отдельными видам</w:t>
      </w:r>
      <w:r w:rsidR="009D6759" w:rsidRPr="008E4A03">
        <w:rPr>
          <w:rFonts w:ascii="Times New Roman" w:eastAsia="Times New Roman" w:hAnsi="Times New Roman" w:cs="Times New Roman"/>
          <w:sz w:val="28"/>
          <w:szCs w:val="28"/>
        </w:rPr>
        <w:t>и юридических лиц – 22,8 млн</w:t>
      </w:r>
      <w:r w:rsidR="007414D4"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 xml:space="preserve">/170 нарушений; </w:t>
      </w:r>
    </w:p>
    <w:p w14:paraId="5CD59C90" w14:textId="4D87B6E3" w:rsidR="00EE2E3F" w:rsidRDefault="00DE0569" w:rsidP="004A242E">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5) </w:t>
      </w:r>
      <w:r w:rsidR="00EE2E3F">
        <w:rPr>
          <w:rFonts w:ascii="Times New Roman" w:eastAsia="Times New Roman" w:hAnsi="Times New Roman" w:cs="Times New Roman"/>
          <w:sz w:val="28"/>
          <w:szCs w:val="28"/>
        </w:rPr>
        <w:t>неэффективное использование бюджетных средств – 44, 4 млн рублей/16</w:t>
      </w:r>
    </w:p>
    <w:p w14:paraId="5204961A" w14:textId="0945AB8B" w:rsidR="00EE2E3F" w:rsidRDefault="00EE2E3F" w:rsidP="004A242E">
      <w:pPr>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E0569" w:rsidRPr="008E4A03">
        <w:rPr>
          <w:rFonts w:ascii="Times New Roman" w:eastAsia="Times New Roman" w:hAnsi="Times New Roman" w:cs="Times New Roman"/>
          <w:sz w:val="28"/>
          <w:szCs w:val="28"/>
        </w:rPr>
        <w:t>иные нарушения – 0/0</w:t>
      </w:r>
      <w:r>
        <w:rPr>
          <w:rFonts w:ascii="Times New Roman" w:eastAsia="Times New Roman" w:hAnsi="Times New Roman" w:cs="Times New Roman"/>
          <w:sz w:val="28"/>
          <w:szCs w:val="28"/>
        </w:rPr>
        <w:t>.</w:t>
      </w:r>
    </w:p>
    <w:p w14:paraId="694B43A8" w14:textId="53F9FB64" w:rsidR="00785B98" w:rsidRPr="008E4A03" w:rsidRDefault="00DE0569" w:rsidP="00D35EE2">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Наибольший удельный вес в общем объеме выявленных нарушений приходится на нарушения при ведении бухгалтерского учета, составлении и представлении бухгалтерской (финансово</w:t>
      </w:r>
      <w:r w:rsidR="009D6759" w:rsidRPr="008E4A03">
        <w:rPr>
          <w:rFonts w:ascii="Times New Roman" w:eastAsia="Times New Roman" w:hAnsi="Times New Roman" w:cs="Times New Roman"/>
          <w:sz w:val="28"/>
          <w:szCs w:val="28"/>
        </w:rPr>
        <w:t>й) отчетности – 1 513,4 млн</w:t>
      </w:r>
      <w:r w:rsidR="007414D4"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 xml:space="preserve"> (</w:t>
      </w:r>
      <w:r w:rsidR="00A0446C">
        <w:rPr>
          <w:rFonts w:ascii="Times New Roman" w:eastAsia="Times New Roman" w:hAnsi="Times New Roman" w:cs="Times New Roman"/>
          <w:sz w:val="28"/>
          <w:szCs w:val="28"/>
        </w:rPr>
        <w:t>81,9</w:t>
      </w:r>
      <w:r w:rsidR="00785B98" w:rsidRPr="008E4A03">
        <w:rPr>
          <w:rFonts w:ascii="Times New Roman" w:eastAsia="Times New Roman" w:hAnsi="Times New Roman" w:cs="Times New Roman"/>
          <w:sz w:val="28"/>
          <w:szCs w:val="28"/>
        </w:rPr>
        <w:t>% общего объема нарушений).</w:t>
      </w:r>
    </w:p>
    <w:p w14:paraId="32F9EBB4" w14:textId="674DF55A" w:rsidR="00785B98" w:rsidRPr="008E4A03" w:rsidRDefault="00785B98" w:rsidP="008E4A03">
      <w:pPr>
        <w:spacing w:line="240" w:lineRule="auto"/>
        <w:ind w:firstLine="851"/>
        <w:rPr>
          <w:rFonts w:ascii="Times New Roman" w:eastAsia="Times New Roman" w:hAnsi="Times New Roman" w:cs="Times New Roman"/>
          <w:sz w:val="28"/>
          <w:szCs w:val="28"/>
        </w:rPr>
      </w:pPr>
      <w:r w:rsidRPr="008E4A03">
        <w:rPr>
          <w:rFonts w:ascii="Times New Roman" w:hAnsi="Times New Roman" w:cs="Times New Roman"/>
          <w:sz w:val="28"/>
          <w:szCs w:val="28"/>
        </w:rPr>
        <w:t>Одной из причин образования такой суммы стало грубое нарушение правил финансовой отчетности</w:t>
      </w:r>
      <w:r w:rsidR="00A0794F" w:rsidRPr="008E4A03">
        <w:rPr>
          <w:rFonts w:ascii="Times New Roman" w:hAnsi="Times New Roman" w:cs="Times New Roman"/>
          <w:sz w:val="28"/>
          <w:szCs w:val="28"/>
        </w:rPr>
        <w:t>.</w:t>
      </w:r>
      <w:r w:rsidRPr="008E4A03">
        <w:rPr>
          <w:rFonts w:ascii="Times New Roman" w:hAnsi="Times New Roman" w:cs="Times New Roman"/>
          <w:sz w:val="28"/>
          <w:szCs w:val="28"/>
        </w:rPr>
        <w:t xml:space="preserve"> Другая причина – нарушение требований, предъявляемых к оформлению фактов хозяйственной жизни экономического субъекта первичными учетными документ</w:t>
      </w:r>
      <w:r w:rsidR="003A4F5C">
        <w:rPr>
          <w:rFonts w:ascii="Times New Roman" w:hAnsi="Times New Roman" w:cs="Times New Roman"/>
          <w:sz w:val="28"/>
          <w:szCs w:val="28"/>
        </w:rPr>
        <w:t>ами. В основном, это факты неправиль</w:t>
      </w:r>
      <w:r w:rsidRPr="008E4A03">
        <w:rPr>
          <w:rFonts w:ascii="Times New Roman" w:hAnsi="Times New Roman" w:cs="Times New Roman"/>
          <w:sz w:val="28"/>
          <w:szCs w:val="28"/>
        </w:rPr>
        <w:t>ного учета имущества, списания материально-производственных запасов, материальных ценностей и затрат при отсутствии первичных документов.</w:t>
      </w:r>
    </w:p>
    <w:p w14:paraId="6945B385" w14:textId="5BCF9D5E" w:rsidR="00785B98" w:rsidRPr="008E4A03" w:rsidRDefault="00F77DB0"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На нарушения </w:t>
      </w:r>
      <w:r w:rsidR="00DE0569" w:rsidRPr="008E4A03">
        <w:rPr>
          <w:rFonts w:ascii="Times New Roman" w:eastAsia="Times New Roman" w:hAnsi="Times New Roman" w:cs="Times New Roman"/>
          <w:sz w:val="28"/>
          <w:szCs w:val="28"/>
        </w:rPr>
        <w:t>при формировании и испол</w:t>
      </w:r>
      <w:r w:rsidRPr="008E4A03">
        <w:rPr>
          <w:rFonts w:ascii="Times New Roman" w:eastAsia="Times New Roman" w:hAnsi="Times New Roman" w:cs="Times New Roman"/>
          <w:sz w:val="28"/>
          <w:szCs w:val="28"/>
        </w:rPr>
        <w:t xml:space="preserve">нении бюджетов в 2021 году приходится </w:t>
      </w:r>
      <w:r w:rsidR="00A0446C">
        <w:rPr>
          <w:rFonts w:ascii="Times New Roman" w:eastAsia="Times New Roman" w:hAnsi="Times New Roman" w:cs="Times New Roman"/>
          <w:sz w:val="28"/>
          <w:szCs w:val="28"/>
        </w:rPr>
        <w:t>254,9</w:t>
      </w:r>
      <w:r w:rsidR="009D6759" w:rsidRPr="008E4A03">
        <w:rPr>
          <w:rFonts w:ascii="Times New Roman" w:eastAsia="Times New Roman" w:hAnsi="Times New Roman" w:cs="Times New Roman"/>
          <w:sz w:val="28"/>
          <w:szCs w:val="28"/>
        </w:rPr>
        <w:t xml:space="preserve"> млн </w:t>
      </w:r>
      <w:r w:rsidR="007414D4" w:rsidRPr="008E4A03">
        <w:rPr>
          <w:rFonts w:ascii="Times New Roman" w:eastAsia="Times New Roman" w:hAnsi="Times New Roman" w:cs="Times New Roman"/>
          <w:sz w:val="28"/>
          <w:szCs w:val="28"/>
        </w:rPr>
        <w:t>руб.</w:t>
      </w:r>
      <w:r w:rsidR="00DE0569" w:rsidRPr="008E4A03">
        <w:rPr>
          <w:rFonts w:ascii="Times New Roman" w:eastAsia="Times New Roman" w:hAnsi="Times New Roman" w:cs="Times New Roman"/>
          <w:sz w:val="28"/>
          <w:szCs w:val="28"/>
        </w:rPr>
        <w:t xml:space="preserve"> (</w:t>
      </w:r>
      <w:r w:rsidR="00A0446C">
        <w:rPr>
          <w:rFonts w:ascii="Times New Roman" w:eastAsia="Times New Roman" w:hAnsi="Times New Roman" w:cs="Times New Roman"/>
          <w:sz w:val="28"/>
          <w:szCs w:val="28"/>
        </w:rPr>
        <w:t>13,8</w:t>
      </w:r>
      <w:r w:rsidRPr="008E4A03">
        <w:rPr>
          <w:rFonts w:ascii="Times New Roman" w:eastAsia="Times New Roman" w:hAnsi="Times New Roman" w:cs="Times New Roman"/>
          <w:sz w:val="28"/>
          <w:szCs w:val="28"/>
        </w:rPr>
        <w:t>% общего объема нарушений).</w:t>
      </w:r>
      <w:r w:rsidRPr="008E4A03">
        <w:rPr>
          <w:rFonts w:ascii="Times New Roman" w:hAnsi="Times New Roman" w:cs="Times New Roman"/>
          <w:sz w:val="28"/>
          <w:szCs w:val="28"/>
        </w:rPr>
        <w:t xml:space="preserve"> Значительная часть этого </w:t>
      </w:r>
      <w:r w:rsidR="007414D4" w:rsidRPr="008E4A03">
        <w:rPr>
          <w:rFonts w:ascii="Times New Roman" w:hAnsi="Times New Roman" w:cs="Times New Roman"/>
          <w:sz w:val="28"/>
          <w:szCs w:val="28"/>
        </w:rPr>
        <w:t xml:space="preserve">объема образована в результате </w:t>
      </w:r>
      <w:r w:rsidRPr="008E4A03">
        <w:rPr>
          <w:rFonts w:ascii="Times New Roman" w:hAnsi="Times New Roman" w:cs="Times New Roman"/>
          <w:sz w:val="28"/>
          <w:szCs w:val="28"/>
        </w:rPr>
        <w:t xml:space="preserve">нарушения </w:t>
      </w:r>
      <w:r w:rsidR="007C058D">
        <w:rPr>
          <w:rFonts w:ascii="Times New Roman" w:hAnsi="Times New Roman" w:cs="Times New Roman"/>
          <w:sz w:val="28"/>
          <w:szCs w:val="28"/>
        </w:rPr>
        <w:t>П</w:t>
      </w:r>
      <w:r w:rsidRPr="008E4A03">
        <w:rPr>
          <w:rFonts w:ascii="Times New Roman" w:hAnsi="Times New Roman" w:cs="Times New Roman"/>
          <w:sz w:val="28"/>
          <w:szCs w:val="28"/>
        </w:rPr>
        <w:t xml:space="preserve">орядка </w:t>
      </w:r>
      <w:r w:rsidR="007C058D">
        <w:rPr>
          <w:rFonts w:ascii="Times New Roman" w:hAnsi="Times New Roman" w:cs="Times New Roman"/>
          <w:sz w:val="28"/>
          <w:szCs w:val="28"/>
        </w:rPr>
        <w:t xml:space="preserve">разработки, </w:t>
      </w:r>
      <w:r w:rsidRPr="008E4A03">
        <w:rPr>
          <w:rFonts w:ascii="Times New Roman" w:hAnsi="Times New Roman" w:cs="Times New Roman"/>
          <w:sz w:val="28"/>
          <w:szCs w:val="28"/>
        </w:rPr>
        <w:t xml:space="preserve">реализации </w:t>
      </w:r>
      <w:r w:rsidR="007C058D">
        <w:rPr>
          <w:rFonts w:ascii="Times New Roman" w:hAnsi="Times New Roman" w:cs="Times New Roman"/>
          <w:sz w:val="28"/>
          <w:szCs w:val="28"/>
        </w:rPr>
        <w:t xml:space="preserve">и оценки эффективности </w:t>
      </w:r>
      <w:r w:rsidRPr="008E4A03">
        <w:rPr>
          <w:rFonts w:ascii="Times New Roman" w:hAnsi="Times New Roman" w:cs="Times New Roman"/>
          <w:sz w:val="28"/>
          <w:szCs w:val="28"/>
        </w:rPr>
        <w:t xml:space="preserve">муниципальных программ (например, сумма финансирования программ не соответствует </w:t>
      </w:r>
      <w:r w:rsidR="00A21500">
        <w:rPr>
          <w:rFonts w:ascii="Times New Roman" w:hAnsi="Times New Roman" w:cs="Times New Roman"/>
          <w:sz w:val="28"/>
          <w:szCs w:val="28"/>
        </w:rPr>
        <w:t>р</w:t>
      </w:r>
      <w:r w:rsidRPr="008E4A03">
        <w:rPr>
          <w:rFonts w:ascii="Times New Roman" w:hAnsi="Times New Roman" w:cs="Times New Roman"/>
          <w:sz w:val="28"/>
          <w:szCs w:val="28"/>
        </w:rPr>
        <w:t xml:space="preserve">ешению о </w:t>
      </w:r>
      <w:r w:rsidR="00A21500">
        <w:rPr>
          <w:rFonts w:ascii="Times New Roman" w:hAnsi="Times New Roman" w:cs="Times New Roman"/>
          <w:sz w:val="28"/>
          <w:szCs w:val="28"/>
        </w:rPr>
        <w:t xml:space="preserve">местном </w:t>
      </w:r>
      <w:r w:rsidRPr="008E4A03">
        <w:rPr>
          <w:rFonts w:ascii="Times New Roman" w:hAnsi="Times New Roman" w:cs="Times New Roman"/>
          <w:sz w:val="28"/>
          <w:szCs w:val="28"/>
        </w:rPr>
        <w:t>бюджете).</w:t>
      </w:r>
    </w:p>
    <w:p w14:paraId="6860CFAC" w14:textId="77777777" w:rsidR="009225BA" w:rsidRDefault="009225BA" w:rsidP="008E4A03">
      <w:pPr>
        <w:spacing w:line="240" w:lineRule="auto"/>
        <w:ind w:firstLine="851"/>
        <w:rPr>
          <w:rFonts w:ascii="Times New Roman" w:eastAsia="Times New Roman" w:hAnsi="Times New Roman" w:cs="Times New Roman"/>
          <w:sz w:val="28"/>
          <w:szCs w:val="28"/>
        </w:rPr>
      </w:pPr>
    </w:p>
    <w:p w14:paraId="36AC28A9" w14:textId="72837D8A" w:rsidR="00DE0569" w:rsidRPr="008E4A03" w:rsidRDefault="003A4F5C" w:rsidP="008E4A03">
      <w:pPr>
        <w:spacing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8E4A03">
        <w:rPr>
          <w:rFonts w:ascii="Times New Roman" w:eastAsia="Times New Roman" w:hAnsi="Times New Roman" w:cs="Times New Roman"/>
          <w:sz w:val="28"/>
          <w:szCs w:val="28"/>
        </w:rPr>
        <w:t xml:space="preserve">% общего объема нарушений </w:t>
      </w:r>
      <w:r w:rsidR="00F77DB0" w:rsidRPr="008E4A03">
        <w:rPr>
          <w:rFonts w:ascii="Times New Roman" w:eastAsia="Times New Roman" w:hAnsi="Times New Roman" w:cs="Times New Roman"/>
          <w:sz w:val="28"/>
          <w:szCs w:val="28"/>
        </w:rPr>
        <w:t xml:space="preserve">приходится на нарушения </w:t>
      </w:r>
      <w:r w:rsidR="00DE0569" w:rsidRPr="008E4A03">
        <w:rPr>
          <w:rFonts w:ascii="Times New Roman" w:eastAsia="Times New Roman" w:hAnsi="Times New Roman" w:cs="Times New Roman"/>
          <w:sz w:val="28"/>
          <w:szCs w:val="28"/>
        </w:rPr>
        <w:t>при осуществлении муниципальных закупок и закупок отдельными видами</w:t>
      </w:r>
      <w:r w:rsidR="009D6759" w:rsidRPr="008E4A03">
        <w:rPr>
          <w:rFonts w:ascii="Times New Roman" w:eastAsia="Times New Roman" w:hAnsi="Times New Roman" w:cs="Times New Roman"/>
          <w:sz w:val="28"/>
          <w:szCs w:val="28"/>
        </w:rPr>
        <w:t xml:space="preserve"> юридических лиц – 22,8 млн</w:t>
      </w:r>
      <w:r w:rsidR="007414D4" w:rsidRPr="008E4A03">
        <w:rPr>
          <w:rFonts w:ascii="Times New Roman" w:eastAsia="Times New Roman" w:hAnsi="Times New Roman" w:cs="Times New Roman"/>
          <w:sz w:val="28"/>
          <w:szCs w:val="28"/>
        </w:rPr>
        <w:t xml:space="preserve"> руб.</w:t>
      </w:r>
      <w:r w:rsidR="00EE2E3F">
        <w:rPr>
          <w:rFonts w:ascii="Times New Roman" w:eastAsia="Times New Roman" w:hAnsi="Times New Roman" w:cs="Times New Roman"/>
          <w:sz w:val="28"/>
          <w:szCs w:val="28"/>
        </w:rPr>
        <w:t xml:space="preserve"> </w:t>
      </w:r>
      <w:r w:rsidR="00B5396B">
        <w:rPr>
          <w:rFonts w:ascii="Times New Roman" w:eastAsia="Times New Roman" w:hAnsi="Times New Roman" w:cs="Times New Roman"/>
          <w:sz w:val="28"/>
          <w:szCs w:val="28"/>
        </w:rPr>
        <w:t>З</w:t>
      </w:r>
      <w:r w:rsidR="00884A8A">
        <w:rPr>
          <w:rFonts w:ascii="Times New Roman" w:hAnsi="Times New Roman" w:cs="Times New Roman"/>
          <w:sz w:val="28"/>
          <w:szCs w:val="28"/>
        </w:rPr>
        <w:t>аказчики (</w:t>
      </w:r>
      <w:r w:rsidR="00F77DB0" w:rsidRPr="008E4A03">
        <w:rPr>
          <w:rFonts w:ascii="Times New Roman" w:hAnsi="Times New Roman" w:cs="Times New Roman"/>
          <w:sz w:val="28"/>
          <w:szCs w:val="28"/>
        </w:rPr>
        <w:t>объекты контроля</w:t>
      </w:r>
      <w:r w:rsidR="00884A8A">
        <w:rPr>
          <w:rFonts w:ascii="Times New Roman" w:hAnsi="Times New Roman" w:cs="Times New Roman"/>
          <w:sz w:val="28"/>
          <w:szCs w:val="28"/>
        </w:rPr>
        <w:t>)</w:t>
      </w:r>
      <w:r w:rsidR="00F77DB0" w:rsidRPr="008E4A03">
        <w:rPr>
          <w:rFonts w:ascii="Times New Roman" w:hAnsi="Times New Roman" w:cs="Times New Roman"/>
          <w:sz w:val="28"/>
          <w:szCs w:val="28"/>
        </w:rPr>
        <w:t xml:space="preserve"> существенно изменяли условия контракта, нарушали условия реализации контрактов, принимали работы, не</w:t>
      </w:r>
      <w:r w:rsidR="007C058D">
        <w:rPr>
          <w:rFonts w:ascii="Times New Roman" w:hAnsi="Times New Roman" w:cs="Times New Roman"/>
          <w:sz w:val="28"/>
          <w:szCs w:val="28"/>
        </w:rPr>
        <w:t xml:space="preserve"> </w:t>
      </w:r>
      <w:r w:rsidR="00F77DB0" w:rsidRPr="008E4A03">
        <w:rPr>
          <w:rFonts w:ascii="Times New Roman" w:hAnsi="Times New Roman" w:cs="Times New Roman"/>
          <w:sz w:val="28"/>
          <w:szCs w:val="28"/>
        </w:rPr>
        <w:t xml:space="preserve">соответствующие контрактам. </w:t>
      </w:r>
      <w:r w:rsidR="00DE0569" w:rsidRPr="008E4A03">
        <w:rPr>
          <w:rFonts w:ascii="Times New Roman" w:eastAsia="Times New Roman" w:hAnsi="Times New Roman" w:cs="Times New Roman"/>
          <w:sz w:val="28"/>
          <w:szCs w:val="28"/>
        </w:rPr>
        <w:t xml:space="preserve"> </w:t>
      </w:r>
    </w:p>
    <w:p w14:paraId="0E8E36CB" w14:textId="72A99E12" w:rsidR="00412549" w:rsidRPr="008E4A03" w:rsidRDefault="00412549" w:rsidP="008E4A03">
      <w:pPr>
        <w:spacing w:line="240" w:lineRule="auto"/>
        <w:ind w:firstLine="851"/>
        <w:rPr>
          <w:rFonts w:ascii="Times New Roman" w:eastAsia="Times New Roman" w:hAnsi="Times New Roman" w:cs="Times New Roman"/>
          <w:sz w:val="28"/>
          <w:szCs w:val="28"/>
        </w:rPr>
      </w:pPr>
      <w:r w:rsidRPr="008E4A03">
        <w:rPr>
          <w:rFonts w:ascii="Times New Roman" w:hAnsi="Times New Roman" w:cs="Times New Roman"/>
          <w:sz w:val="28"/>
          <w:szCs w:val="28"/>
        </w:rPr>
        <w:t xml:space="preserve">С ненадлежащим выполнением обязанностей руководителей унитарных предприятий и хозяйственных обществ связаны нарушения в сфере управления и распоряжения муниципальной </w:t>
      </w:r>
      <w:r w:rsidR="007414D4" w:rsidRPr="008E4A03">
        <w:rPr>
          <w:rFonts w:ascii="Times New Roman" w:hAnsi="Times New Roman" w:cs="Times New Roman"/>
          <w:sz w:val="28"/>
          <w:szCs w:val="28"/>
        </w:rPr>
        <w:t>собственностью – 13,1 млн руб.</w:t>
      </w:r>
      <w:r w:rsidRPr="008E4A03">
        <w:rPr>
          <w:rFonts w:ascii="Times New Roman" w:hAnsi="Times New Roman" w:cs="Times New Roman"/>
          <w:sz w:val="28"/>
          <w:szCs w:val="28"/>
        </w:rPr>
        <w:t xml:space="preserve"> (0,7 % общего объема нарушений).</w:t>
      </w:r>
    </w:p>
    <w:p w14:paraId="05A0AD85" w14:textId="5F8985A4" w:rsidR="00DE0569" w:rsidRPr="008E4A03" w:rsidRDefault="00DE0569" w:rsidP="00EE2E3F">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Объем бюджетных средств с признаками неэффективного использования муницип</w:t>
      </w:r>
      <w:r w:rsidR="007414D4" w:rsidRPr="008E4A03">
        <w:rPr>
          <w:rFonts w:ascii="Times New Roman" w:eastAsia="Times New Roman" w:hAnsi="Times New Roman" w:cs="Times New Roman"/>
          <w:sz w:val="28"/>
          <w:szCs w:val="28"/>
        </w:rPr>
        <w:t xml:space="preserve">альных ресурсов </w:t>
      </w:r>
      <w:r w:rsidR="00F77DB0" w:rsidRPr="008E4A03">
        <w:rPr>
          <w:rFonts w:ascii="Times New Roman" w:eastAsia="Times New Roman" w:hAnsi="Times New Roman" w:cs="Times New Roman"/>
          <w:sz w:val="28"/>
          <w:szCs w:val="28"/>
        </w:rPr>
        <w:t xml:space="preserve">составил </w:t>
      </w:r>
      <w:r w:rsidR="009D6759" w:rsidRPr="008E4A03">
        <w:rPr>
          <w:rFonts w:ascii="Times New Roman" w:eastAsia="Times New Roman" w:hAnsi="Times New Roman" w:cs="Times New Roman"/>
          <w:sz w:val="28"/>
          <w:szCs w:val="28"/>
        </w:rPr>
        <w:t xml:space="preserve">44,4 млн </w:t>
      </w:r>
      <w:r w:rsidR="007414D4" w:rsidRPr="008E4A03">
        <w:rPr>
          <w:rFonts w:ascii="Times New Roman" w:eastAsia="Times New Roman" w:hAnsi="Times New Roman" w:cs="Times New Roman"/>
          <w:sz w:val="28"/>
          <w:szCs w:val="28"/>
        </w:rPr>
        <w:t>руб.</w:t>
      </w:r>
      <w:r w:rsidR="00EE2E3F" w:rsidRPr="00EE2E3F">
        <w:rPr>
          <w:rFonts w:ascii="Times New Roman" w:eastAsia="Times New Roman" w:hAnsi="Times New Roman" w:cs="Times New Roman"/>
          <w:sz w:val="28"/>
          <w:szCs w:val="28"/>
        </w:rPr>
        <w:t xml:space="preserve"> </w:t>
      </w:r>
      <w:r w:rsidR="00EE2E3F">
        <w:rPr>
          <w:rFonts w:ascii="Times New Roman" w:eastAsia="Times New Roman" w:hAnsi="Times New Roman" w:cs="Times New Roman"/>
          <w:sz w:val="28"/>
          <w:szCs w:val="28"/>
        </w:rPr>
        <w:t>(2,4</w:t>
      </w:r>
      <w:r w:rsidR="00EE2E3F" w:rsidRPr="008E4A03">
        <w:rPr>
          <w:rFonts w:ascii="Times New Roman" w:eastAsia="Times New Roman" w:hAnsi="Times New Roman" w:cs="Times New Roman"/>
          <w:sz w:val="28"/>
          <w:szCs w:val="28"/>
        </w:rPr>
        <w:t>% общего объема нарушений).</w:t>
      </w:r>
    </w:p>
    <w:p w14:paraId="5A95C53D" w14:textId="0CAF329D" w:rsidR="00CA0C06" w:rsidRPr="008E4A03" w:rsidRDefault="00CA0C06"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В целом анализ нарушений, выявленных в результате выборочных проверок, позволяет предсказать риски недостижения целей муниципальных про</w:t>
      </w:r>
      <w:r w:rsidR="007C058D">
        <w:rPr>
          <w:rFonts w:ascii="Times New Roman" w:hAnsi="Times New Roman" w:cs="Times New Roman"/>
          <w:sz w:val="28"/>
          <w:szCs w:val="28"/>
        </w:rPr>
        <w:t>ектов</w:t>
      </w:r>
      <w:r w:rsidRPr="008E4A03">
        <w:rPr>
          <w:rFonts w:ascii="Times New Roman" w:hAnsi="Times New Roman" w:cs="Times New Roman"/>
          <w:sz w:val="28"/>
          <w:szCs w:val="28"/>
        </w:rPr>
        <w:t>, реализуемых в</w:t>
      </w:r>
      <w:r w:rsidRPr="008E4A03">
        <w:rPr>
          <w:rFonts w:ascii="Times New Roman" w:eastAsia="Times New Roman" w:hAnsi="Times New Roman" w:cs="Times New Roman"/>
          <w:sz w:val="28"/>
          <w:szCs w:val="28"/>
        </w:rPr>
        <w:t xml:space="preserve"> городском округе город Уфа Республики Башкортостан</w:t>
      </w:r>
      <w:r w:rsidRPr="008E4A03">
        <w:rPr>
          <w:rFonts w:ascii="Times New Roman" w:hAnsi="Times New Roman" w:cs="Times New Roman"/>
          <w:sz w:val="28"/>
          <w:szCs w:val="28"/>
        </w:rPr>
        <w:t>, которые в конечном счете влияют на уровень жизни горожан</w:t>
      </w:r>
      <w:r w:rsidR="00BF0623">
        <w:rPr>
          <w:rFonts w:ascii="Times New Roman" w:hAnsi="Times New Roman" w:cs="Times New Roman"/>
          <w:sz w:val="28"/>
          <w:szCs w:val="28"/>
        </w:rPr>
        <w:t>.</w:t>
      </w:r>
    </w:p>
    <w:p w14:paraId="3EBC88C8" w14:textId="32D6E17B" w:rsidR="00CA0C06" w:rsidRPr="008E4A03" w:rsidRDefault="00CA0C06" w:rsidP="008E4A03">
      <w:pPr>
        <w:spacing w:line="240" w:lineRule="auto"/>
        <w:ind w:firstLine="851"/>
        <w:rPr>
          <w:rFonts w:ascii="Times New Roman" w:eastAsia="Times New Roman" w:hAnsi="Times New Roman" w:cs="Times New Roman"/>
          <w:sz w:val="28"/>
          <w:szCs w:val="28"/>
        </w:rPr>
      </w:pPr>
      <w:r w:rsidRPr="008E4A03">
        <w:rPr>
          <w:rFonts w:ascii="Times New Roman" w:hAnsi="Times New Roman" w:cs="Times New Roman"/>
          <w:sz w:val="28"/>
          <w:szCs w:val="28"/>
        </w:rPr>
        <w:t>Одновременно проверки не только исполняют превентивную функцию, но и способствуют устранению нарушений уже в ходе мероприятий. Таким образом, повышается культура использования бюджетных средств, формируются ком</w:t>
      </w:r>
      <w:r w:rsidR="007414D4" w:rsidRPr="008E4A03">
        <w:rPr>
          <w:rFonts w:ascii="Times New Roman" w:hAnsi="Times New Roman" w:cs="Times New Roman"/>
          <w:sz w:val="28"/>
          <w:szCs w:val="28"/>
        </w:rPr>
        <w:t xml:space="preserve">петенции бережного отношения к </w:t>
      </w:r>
      <w:r w:rsidRPr="008E4A03">
        <w:rPr>
          <w:rFonts w:ascii="Times New Roman" w:hAnsi="Times New Roman" w:cs="Times New Roman"/>
          <w:sz w:val="28"/>
          <w:szCs w:val="28"/>
        </w:rPr>
        <w:t>муниципальной собственности.</w:t>
      </w:r>
    </w:p>
    <w:p w14:paraId="002D7DCB" w14:textId="3DBE6342"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 результатах контрольных и экспертно-аналитических мероп</w:t>
      </w:r>
      <w:r w:rsidR="005423BE" w:rsidRPr="008E4A03">
        <w:rPr>
          <w:rFonts w:ascii="Times New Roman" w:eastAsia="Times New Roman" w:hAnsi="Times New Roman" w:cs="Times New Roman"/>
          <w:sz w:val="28"/>
          <w:szCs w:val="28"/>
        </w:rPr>
        <w:t xml:space="preserve">риятий </w:t>
      </w:r>
      <w:r w:rsidR="005423BE"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информировала главу городского округа город Уфа Республики Башкортостан, главу Администрации городского округа город Уфа Республики Башкортостан.</w:t>
      </w:r>
    </w:p>
    <w:p w14:paraId="0BC34A4A" w14:textId="123B6550" w:rsidR="00575A99" w:rsidRPr="008E4A03" w:rsidRDefault="00CA0C06" w:rsidP="008E4A03">
      <w:pPr>
        <w:spacing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Главная цель проверок – не просто зафиксировать нарушения, а максимально их устранить или минимизировать негативное воздействие на бюджетоемкие сферы, определить причины, способствующие возникновению нару</w:t>
      </w:r>
      <w:r w:rsidR="003A4F5C">
        <w:rPr>
          <w:rFonts w:ascii="Times New Roman" w:hAnsi="Times New Roman" w:cs="Times New Roman"/>
          <w:sz w:val="28"/>
          <w:szCs w:val="28"/>
        </w:rPr>
        <w:t xml:space="preserve">шений, и предложить </w:t>
      </w:r>
      <w:r w:rsidRPr="008E4A03">
        <w:rPr>
          <w:rFonts w:ascii="Times New Roman" w:hAnsi="Times New Roman" w:cs="Times New Roman"/>
          <w:sz w:val="28"/>
          <w:szCs w:val="28"/>
        </w:rPr>
        <w:t>меры по их недопущению вновь.</w:t>
      </w:r>
    </w:p>
    <w:p w14:paraId="6C3F8A3E" w14:textId="69B16583"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Для принятия мер по устранению выявленных нарушений и недостатков, возмещению причиненного бюджету города ущерба и привлечению к ответственности должностных лиц, виновных в нарушении законодательства, в органы местного самоуправления и руководителям проверяемых организаций вынесено 29 представлений. </w:t>
      </w:r>
    </w:p>
    <w:p w14:paraId="216B03BA" w14:textId="500F25BC" w:rsidR="00575A99" w:rsidRPr="008E4A03" w:rsidRDefault="00575A9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По результатам проверок к дисциплинарной ответственности привлечено 31 должностн</w:t>
      </w:r>
      <w:r w:rsidR="00BF0623">
        <w:rPr>
          <w:rFonts w:ascii="Times New Roman" w:eastAsia="Times New Roman" w:hAnsi="Times New Roman" w:cs="Times New Roman"/>
          <w:sz w:val="28"/>
          <w:szCs w:val="28"/>
        </w:rPr>
        <w:t>ое</w:t>
      </w:r>
      <w:r w:rsidRPr="008E4A03">
        <w:rPr>
          <w:rFonts w:ascii="Times New Roman" w:eastAsia="Times New Roman" w:hAnsi="Times New Roman" w:cs="Times New Roman"/>
          <w:sz w:val="28"/>
          <w:szCs w:val="28"/>
        </w:rPr>
        <w:t xml:space="preserve"> лиц</w:t>
      </w:r>
      <w:r w:rsidR="00BF0623">
        <w:rPr>
          <w:rFonts w:ascii="Times New Roman" w:eastAsia="Times New Roman" w:hAnsi="Times New Roman" w:cs="Times New Roman"/>
          <w:sz w:val="28"/>
          <w:szCs w:val="28"/>
        </w:rPr>
        <w:t>о</w:t>
      </w:r>
      <w:r w:rsidRPr="008E4A03">
        <w:rPr>
          <w:rFonts w:ascii="Times New Roman" w:eastAsia="Times New Roman" w:hAnsi="Times New Roman" w:cs="Times New Roman"/>
          <w:sz w:val="28"/>
          <w:szCs w:val="28"/>
        </w:rPr>
        <w:t xml:space="preserve">, 6 человек уволено с занимаемой должности. </w:t>
      </w:r>
    </w:p>
    <w:p w14:paraId="5CA760E3" w14:textId="658923EC"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На комиссии по вопросам эффективного и целевого использования средств бюджета городского округа город Уфа Республики Башкортостан, под </w:t>
      </w:r>
      <w:r w:rsidRPr="008E4A03">
        <w:rPr>
          <w:rFonts w:ascii="Times New Roman" w:eastAsia="Times New Roman" w:hAnsi="Times New Roman" w:cs="Times New Roman"/>
          <w:sz w:val="28"/>
          <w:szCs w:val="28"/>
        </w:rPr>
        <w:lastRenderedPageBreak/>
        <w:t>председательством главы Администрации го</w:t>
      </w:r>
      <w:r w:rsidR="00785B98" w:rsidRPr="008E4A03">
        <w:rPr>
          <w:rFonts w:ascii="Times New Roman" w:eastAsia="Times New Roman" w:hAnsi="Times New Roman" w:cs="Times New Roman"/>
          <w:sz w:val="28"/>
          <w:szCs w:val="28"/>
        </w:rPr>
        <w:t>рода, рассмотрены материалы по 11</w:t>
      </w:r>
      <w:r w:rsidRPr="008E4A03">
        <w:rPr>
          <w:rFonts w:ascii="Times New Roman" w:eastAsia="Times New Roman" w:hAnsi="Times New Roman" w:cs="Times New Roman"/>
          <w:sz w:val="28"/>
          <w:szCs w:val="28"/>
        </w:rPr>
        <w:t xml:space="preserve"> контрольным мероприятиям. </w:t>
      </w:r>
    </w:p>
    <w:p w14:paraId="1C3CD024" w14:textId="44D6F01E"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отчетном периоде обеспечено устранение нарушений и недостатков на о</w:t>
      </w:r>
      <w:r w:rsidR="007414D4" w:rsidRPr="008E4A03">
        <w:rPr>
          <w:rFonts w:ascii="Times New Roman" w:eastAsia="Times New Roman" w:hAnsi="Times New Roman" w:cs="Times New Roman"/>
          <w:sz w:val="28"/>
          <w:szCs w:val="28"/>
        </w:rPr>
        <w:t>бщую сумму 378 789,9 тыс. руб</w:t>
      </w:r>
      <w:r w:rsidRPr="008E4A03">
        <w:rPr>
          <w:rFonts w:ascii="Times New Roman" w:eastAsia="Times New Roman" w:hAnsi="Times New Roman" w:cs="Times New Roman"/>
          <w:sz w:val="28"/>
          <w:szCs w:val="28"/>
        </w:rPr>
        <w:t xml:space="preserve">. </w:t>
      </w:r>
    </w:p>
    <w:p w14:paraId="61AE0018" w14:textId="16BDEF4D"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По итогам контрольных мероприятий и выявленным фактам нарушений, в целях принятия предусмотренных законодательством мер реагирования в правоохранительны</w:t>
      </w:r>
      <w:r w:rsidR="00575A99" w:rsidRPr="008E4A03">
        <w:rPr>
          <w:rFonts w:ascii="Times New Roman" w:eastAsia="Times New Roman" w:hAnsi="Times New Roman" w:cs="Times New Roman"/>
          <w:sz w:val="28"/>
          <w:szCs w:val="28"/>
        </w:rPr>
        <w:t>е органы направлено 11</w:t>
      </w:r>
      <w:r w:rsidRPr="008E4A03">
        <w:rPr>
          <w:rFonts w:ascii="Times New Roman" w:eastAsia="Times New Roman" w:hAnsi="Times New Roman" w:cs="Times New Roman"/>
          <w:sz w:val="28"/>
          <w:szCs w:val="28"/>
        </w:rPr>
        <w:t xml:space="preserve"> материалов. </w:t>
      </w:r>
    </w:p>
    <w:p w14:paraId="6B467361" w14:textId="518694AA" w:rsidR="00DE0569" w:rsidRPr="008E4A03" w:rsidRDefault="00DE0569"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Основные показатели по итогам работы Контро</w:t>
      </w:r>
      <w:r w:rsidR="007414D4" w:rsidRPr="008E4A03">
        <w:rPr>
          <w:rFonts w:ascii="Times New Roman" w:eastAsia="Times New Roman" w:hAnsi="Times New Roman" w:cs="Times New Roman"/>
          <w:sz w:val="28"/>
          <w:szCs w:val="28"/>
        </w:rPr>
        <w:t>льно-счетной палаты за 2021 год</w:t>
      </w:r>
      <w:r w:rsidRPr="008E4A03">
        <w:rPr>
          <w:rFonts w:ascii="Times New Roman" w:eastAsia="Times New Roman" w:hAnsi="Times New Roman" w:cs="Times New Roman"/>
          <w:sz w:val="28"/>
          <w:szCs w:val="28"/>
        </w:rPr>
        <w:t xml:space="preserve"> и предыдущие периоды (2019-2020 годы) приведены в таблице: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106"/>
        <w:gridCol w:w="1133"/>
        <w:gridCol w:w="1133"/>
        <w:gridCol w:w="1275"/>
        <w:gridCol w:w="1133"/>
      </w:tblGrid>
      <w:tr w:rsidR="00DE0569" w:rsidRPr="008E4A03" w14:paraId="14A46533" w14:textId="77777777" w:rsidTr="009D6759">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08C54834" w14:textId="77777777" w:rsidR="00DE0569" w:rsidRPr="008E4A03" w:rsidRDefault="00DE0569" w:rsidP="008E4A03">
            <w:pPr>
              <w:spacing w:after="0" w:line="240" w:lineRule="auto"/>
              <w:rPr>
                <w:rFonts w:ascii="Times New Roman" w:eastAsia="Times New Roman" w:hAnsi="Times New Roman" w:cs="Times New Roman"/>
                <w:b/>
                <w:sz w:val="24"/>
                <w:szCs w:val="24"/>
              </w:rPr>
            </w:pPr>
          </w:p>
          <w:p w14:paraId="136F9F07"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п/п</w:t>
            </w:r>
          </w:p>
        </w:tc>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3C34827F"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57F0965"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p w14:paraId="35983791" w14:textId="77777777" w:rsidR="00DE0569" w:rsidRPr="008E4A03" w:rsidRDefault="00DE0569" w:rsidP="008E4A03">
            <w:pPr>
              <w:spacing w:after="0" w:line="240" w:lineRule="auto"/>
              <w:rPr>
                <w:rFonts w:ascii="Times New Roman" w:eastAsia="Times New Roman" w:hAnsi="Times New Roman" w:cs="Times New Roman"/>
                <w:sz w:val="24"/>
                <w:szCs w:val="24"/>
              </w:rPr>
            </w:pPr>
            <w:r w:rsidRPr="008E4A03">
              <w:rPr>
                <w:rFonts w:ascii="Times New Roman" w:eastAsia="Times New Roman" w:hAnsi="Times New Roman" w:cs="Times New Roman"/>
                <w:b/>
                <w:sz w:val="24"/>
                <w:szCs w:val="24"/>
              </w:rPr>
              <w:t>измер.</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14:paraId="2B988148"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b/>
                <w:sz w:val="24"/>
                <w:szCs w:val="24"/>
              </w:rPr>
              <w:t>Значение показателя</w:t>
            </w:r>
          </w:p>
        </w:tc>
      </w:tr>
      <w:tr w:rsidR="00DE0569" w:rsidRPr="008E4A03" w14:paraId="528A071A" w14:textId="77777777" w:rsidTr="009D6759">
        <w:tc>
          <w:tcPr>
            <w:tcW w:w="576" w:type="dxa"/>
            <w:vMerge/>
            <w:tcBorders>
              <w:top w:val="single" w:sz="4" w:space="0" w:color="auto"/>
              <w:left w:val="single" w:sz="4" w:space="0" w:color="auto"/>
              <w:bottom w:val="single" w:sz="4" w:space="0" w:color="auto"/>
              <w:right w:val="single" w:sz="4" w:space="0" w:color="auto"/>
            </w:tcBorders>
            <w:vAlign w:val="center"/>
            <w:hideMark/>
          </w:tcPr>
          <w:p w14:paraId="01CB184B" w14:textId="77777777" w:rsidR="00DE0569" w:rsidRPr="008E4A03" w:rsidRDefault="00DE0569" w:rsidP="008E4A03">
            <w:pPr>
              <w:spacing w:after="0" w:line="240" w:lineRule="auto"/>
              <w:rPr>
                <w:rFonts w:ascii="Times New Roman" w:eastAsia="Times New Roman" w:hAnsi="Times New Roman" w:cs="Times New Roman"/>
                <w:b/>
                <w:sz w:val="24"/>
                <w:szCs w:val="24"/>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76FA2A7" w14:textId="77777777" w:rsidR="00DE0569" w:rsidRPr="008E4A03" w:rsidRDefault="00DE0569" w:rsidP="008E4A03">
            <w:pPr>
              <w:spacing w:after="0" w:line="240" w:lineRule="auto"/>
              <w:rPr>
                <w:rFonts w:ascii="Times New Roman" w:eastAsia="Times New Roman" w:hAnsi="Times New Roman" w:cs="Times New Roman"/>
                <w:b/>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0BFBD5B" w14:textId="77777777" w:rsidR="00DE0569" w:rsidRPr="008E4A03" w:rsidRDefault="00DE0569" w:rsidP="008E4A03">
            <w:pPr>
              <w:spacing w:after="0" w:line="240" w:lineRule="auto"/>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6D030FD"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bCs/>
                <w:sz w:val="24"/>
                <w:szCs w:val="24"/>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14:paraId="4BF42716"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bCs/>
                <w:sz w:val="24"/>
                <w:szCs w:val="24"/>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14:paraId="708C5446" w14:textId="77777777" w:rsidR="00DE0569" w:rsidRPr="008E4A03" w:rsidRDefault="00DE0569" w:rsidP="008E4A03">
            <w:pPr>
              <w:spacing w:after="0" w:line="240" w:lineRule="auto"/>
              <w:rPr>
                <w:rFonts w:ascii="Times New Roman" w:eastAsia="Times New Roman" w:hAnsi="Times New Roman" w:cs="Times New Roman"/>
                <w:b/>
                <w:bCs/>
                <w:sz w:val="24"/>
                <w:szCs w:val="24"/>
              </w:rPr>
            </w:pPr>
            <w:r w:rsidRPr="008E4A03">
              <w:rPr>
                <w:rFonts w:ascii="Times New Roman" w:eastAsia="Times New Roman" w:hAnsi="Times New Roman" w:cs="Times New Roman"/>
                <w:b/>
                <w:bCs/>
                <w:sz w:val="24"/>
                <w:szCs w:val="24"/>
                <w:lang w:val="en-US"/>
              </w:rPr>
              <w:t xml:space="preserve">2021 </w:t>
            </w:r>
            <w:r w:rsidRPr="008E4A03">
              <w:rPr>
                <w:rFonts w:ascii="Times New Roman" w:eastAsia="Times New Roman" w:hAnsi="Times New Roman" w:cs="Times New Roman"/>
                <w:b/>
                <w:bCs/>
                <w:sz w:val="24"/>
                <w:szCs w:val="24"/>
              </w:rPr>
              <w:t>год</w:t>
            </w:r>
          </w:p>
        </w:tc>
      </w:tr>
      <w:tr w:rsidR="00DE0569" w:rsidRPr="008E4A03" w14:paraId="603B9D14"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143F4C16"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w:t>
            </w:r>
          </w:p>
        </w:tc>
        <w:tc>
          <w:tcPr>
            <w:tcW w:w="4106" w:type="dxa"/>
            <w:tcBorders>
              <w:top w:val="single" w:sz="4" w:space="0" w:color="auto"/>
              <w:left w:val="single" w:sz="4" w:space="0" w:color="auto"/>
              <w:bottom w:val="single" w:sz="4" w:space="0" w:color="auto"/>
              <w:right w:val="single" w:sz="4" w:space="0" w:color="auto"/>
            </w:tcBorders>
            <w:hideMark/>
          </w:tcPr>
          <w:p w14:paraId="5B56A116" w14:textId="77777777" w:rsidR="00DE0569" w:rsidRPr="008E4A03" w:rsidRDefault="00DE0569" w:rsidP="008E4A03">
            <w:pPr>
              <w:spacing w:after="0" w:line="240" w:lineRule="auto"/>
              <w:rPr>
                <w:rFonts w:ascii="Times New Roman" w:eastAsia="Times New Roman" w:hAnsi="Times New Roman" w:cs="Times New Roman"/>
                <w:b/>
                <w:sz w:val="24"/>
                <w:szCs w:val="24"/>
              </w:rPr>
            </w:pPr>
            <w:r w:rsidRPr="008E4A03">
              <w:rPr>
                <w:rFonts w:ascii="Times New Roman" w:eastAsia="Times New Roman" w:hAnsi="Times New Roman" w:cs="Times New Roman"/>
                <w:b/>
                <w:color w:val="000000"/>
                <w:sz w:val="24"/>
                <w:szCs w:val="24"/>
                <w:shd w:val="clear" w:color="auto" w:fill="FFFFFF"/>
              </w:rPr>
              <w:t>Проведено контрольных и экспертно-аналитических мероприятий всего, из них: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56EB291"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22C53BE5"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27</w:t>
            </w:r>
          </w:p>
        </w:tc>
        <w:tc>
          <w:tcPr>
            <w:tcW w:w="1275" w:type="dxa"/>
            <w:tcBorders>
              <w:top w:val="single" w:sz="4" w:space="0" w:color="auto"/>
              <w:left w:val="single" w:sz="4" w:space="0" w:color="auto"/>
              <w:bottom w:val="single" w:sz="4" w:space="0" w:color="auto"/>
              <w:right w:val="single" w:sz="4" w:space="0" w:color="auto"/>
            </w:tcBorders>
            <w:vAlign w:val="center"/>
          </w:tcPr>
          <w:p w14:paraId="03978428"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37</w:t>
            </w:r>
          </w:p>
        </w:tc>
        <w:tc>
          <w:tcPr>
            <w:tcW w:w="1133" w:type="dxa"/>
            <w:tcBorders>
              <w:top w:val="single" w:sz="4" w:space="0" w:color="auto"/>
              <w:left w:val="single" w:sz="4" w:space="0" w:color="auto"/>
              <w:bottom w:val="single" w:sz="4" w:space="0" w:color="auto"/>
              <w:right w:val="single" w:sz="4" w:space="0" w:color="auto"/>
            </w:tcBorders>
            <w:vAlign w:val="center"/>
          </w:tcPr>
          <w:p w14:paraId="66B59C57" w14:textId="2FB7CF02" w:rsidR="00DE0569" w:rsidRPr="008E4A03" w:rsidRDefault="00A0446C" w:rsidP="008E4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DE0569" w:rsidRPr="008E4A03" w14:paraId="783C0FC2"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6A06028C" w14:textId="77777777" w:rsidR="00DE0569" w:rsidRPr="008E4A03" w:rsidRDefault="00DE0569" w:rsidP="008E4A03">
            <w:pPr>
              <w:widowControl w:val="0"/>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color w:val="000000"/>
                <w:sz w:val="24"/>
                <w:szCs w:val="24"/>
                <w:shd w:val="clear" w:color="auto" w:fill="FFFFFF"/>
              </w:rPr>
              <w:t>1.1.</w:t>
            </w:r>
          </w:p>
        </w:tc>
        <w:tc>
          <w:tcPr>
            <w:tcW w:w="4106" w:type="dxa"/>
            <w:tcBorders>
              <w:top w:val="single" w:sz="4" w:space="0" w:color="auto"/>
              <w:left w:val="single" w:sz="4" w:space="0" w:color="auto"/>
              <w:bottom w:val="single" w:sz="4" w:space="0" w:color="auto"/>
              <w:right w:val="single" w:sz="4" w:space="0" w:color="auto"/>
            </w:tcBorders>
            <w:vAlign w:val="bottom"/>
            <w:hideMark/>
          </w:tcPr>
          <w:p w14:paraId="039C9F7D" w14:textId="77777777" w:rsidR="00DE0569" w:rsidRPr="008E4A03" w:rsidRDefault="00DE0569" w:rsidP="008E4A03">
            <w:pPr>
              <w:widowControl w:val="0"/>
              <w:spacing w:after="0" w:line="240" w:lineRule="auto"/>
              <w:ind w:hanging="2"/>
              <w:rPr>
                <w:rFonts w:ascii="Times New Roman" w:eastAsia="Calibri" w:hAnsi="Times New Roman" w:cs="Times New Roman"/>
                <w:sz w:val="24"/>
                <w:szCs w:val="24"/>
              </w:rPr>
            </w:pPr>
            <w:r w:rsidRPr="008E4A03">
              <w:rPr>
                <w:rFonts w:ascii="Times New Roman" w:eastAsia="Calibri" w:hAnsi="Times New Roman" w:cs="Times New Roman"/>
                <w:color w:val="000000"/>
                <w:sz w:val="24"/>
                <w:szCs w:val="24"/>
                <w:shd w:val="clear" w:color="auto" w:fill="FFFFFF"/>
              </w:rPr>
              <w:t>контрольных мероприятий</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9F1DBB"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354465ED"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vAlign w:val="center"/>
          </w:tcPr>
          <w:p w14:paraId="1C070A85"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14:paraId="552B467D"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7</w:t>
            </w:r>
          </w:p>
        </w:tc>
      </w:tr>
      <w:tr w:rsidR="00DE0569" w:rsidRPr="008E4A03" w14:paraId="5B7D42CB"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33358A53" w14:textId="77777777" w:rsidR="00DE0569" w:rsidRPr="008E4A03" w:rsidRDefault="00DE0569" w:rsidP="008E4A03">
            <w:pPr>
              <w:widowControl w:val="0"/>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color w:val="000000"/>
                <w:sz w:val="24"/>
                <w:szCs w:val="24"/>
                <w:shd w:val="clear" w:color="auto" w:fill="FFFFFF"/>
              </w:rPr>
              <w:t>1.2.</w:t>
            </w:r>
          </w:p>
        </w:tc>
        <w:tc>
          <w:tcPr>
            <w:tcW w:w="4106" w:type="dxa"/>
            <w:tcBorders>
              <w:top w:val="single" w:sz="4" w:space="0" w:color="auto"/>
              <w:left w:val="single" w:sz="4" w:space="0" w:color="auto"/>
              <w:bottom w:val="single" w:sz="4" w:space="0" w:color="auto"/>
              <w:right w:val="single" w:sz="4" w:space="0" w:color="auto"/>
            </w:tcBorders>
            <w:vAlign w:val="bottom"/>
            <w:hideMark/>
          </w:tcPr>
          <w:p w14:paraId="28086DF1" w14:textId="77777777" w:rsidR="00DE0569" w:rsidRPr="008E4A03" w:rsidRDefault="00DE0569" w:rsidP="008E4A03">
            <w:pPr>
              <w:widowControl w:val="0"/>
              <w:spacing w:after="0" w:line="240" w:lineRule="auto"/>
              <w:ind w:hanging="2"/>
              <w:rPr>
                <w:rFonts w:ascii="Times New Roman" w:eastAsia="Calibri" w:hAnsi="Times New Roman" w:cs="Times New Roman"/>
                <w:sz w:val="24"/>
                <w:szCs w:val="24"/>
              </w:rPr>
            </w:pPr>
            <w:r w:rsidRPr="008E4A03">
              <w:rPr>
                <w:rFonts w:ascii="Times New Roman" w:eastAsia="Calibri" w:hAnsi="Times New Roman" w:cs="Times New Roman"/>
                <w:color w:val="000000"/>
                <w:sz w:val="24"/>
                <w:szCs w:val="24"/>
                <w:shd w:val="clear" w:color="auto" w:fill="FFFFFF"/>
              </w:rPr>
              <w:t>экспертно-аналитических мероприятий</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66E7D95"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37D49E76"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vAlign w:val="center"/>
          </w:tcPr>
          <w:p w14:paraId="72CFECD5"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sz w:val="24"/>
                <w:szCs w:val="24"/>
              </w:rPr>
              <w:t>29</w:t>
            </w:r>
          </w:p>
        </w:tc>
        <w:tc>
          <w:tcPr>
            <w:tcW w:w="1133" w:type="dxa"/>
            <w:tcBorders>
              <w:top w:val="single" w:sz="4" w:space="0" w:color="auto"/>
              <w:left w:val="single" w:sz="4" w:space="0" w:color="auto"/>
              <w:bottom w:val="single" w:sz="4" w:space="0" w:color="auto"/>
              <w:right w:val="single" w:sz="4" w:space="0" w:color="auto"/>
            </w:tcBorders>
            <w:vAlign w:val="center"/>
          </w:tcPr>
          <w:p w14:paraId="2DBD8AA9" w14:textId="521668A9" w:rsidR="00DE0569" w:rsidRPr="008E4A03" w:rsidRDefault="00A0446C" w:rsidP="008E4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DE0569" w:rsidRPr="008E4A03" w14:paraId="202773D1"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6F7857EF" w14:textId="77777777" w:rsidR="00DE0569" w:rsidRPr="008E4A03" w:rsidRDefault="00DE0569" w:rsidP="008E4A03">
            <w:pPr>
              <w:widowControl w:val="0"/>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color w:val="000000"/>
                <w:sz w:val="24"/>
                <w:szCs w:val="24"/>
                <w:shd w:val="clear" w:color="auto" w:fill="FFFFFF"/>
              </w:rPr>
              <w:t>2.</w:t>
            </w:r>
          </w:p>
        </w:tc>
        <w:tc>
          <w:tcPr>
            <w:tcW w:w="4106" w:type="dxa"/>
            <w:tcBorders>
              <w:top w:val="single" w:sz="4" w:space="0" w:color="auto"/>
              <w:left w:val="single" w:sz="4" w:space="0" w:color="auto"/>
              <w:bottom w:val="single" w:sz="4" w:space="0" w:color="auto"/>
              <w:right w:val="single" w:sz="4" w:space="0" w:color="auto"/>
            </w:tcBorders>
            <w:vAlign w:val="bottom"/>
            <w:hideMark/>
          </w:tcPr>
          <w:p w14:paraId="76D26521" w14:textId="77777777" w:rsidR="00DE0569" w:rsidRPr="008E4A03" w:rsidRDefault="00DE0569" w:rsidP="008E4A03">
            <w:pPr>
              <w:widowControl w:val="0"/>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color w:val="000000"/>
                <w:sz w:val="24"/>
                <w:szCs w:val="24"/>
                <w:shd w:val="clear" w:color="auto" w:fill="FFFFFF"/>
              </w:rPr>
              <w:t>Количество проведенных экспертиз проектов нормативных правовых актов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7EA631"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15BA5B61"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104</w:t>
            </w:r>
          </w:p>
        </w:tc>
        <w:tc>
          <w:tcPr>
            <w:tcW w:w="1275" w:type="dxa"/>
            <w:tcBorders>
              <w:top w:val="single" w:sz="4" w:space="0" w:color="auto"/>
              <w:left w:val="single" w:sz="4" w:space="0" w:color="auto"/>
              <w:bottom w:val="single" w:sz="4" w:space="0" w:color="auto"/>
              <w:right w:val="single" w:sz="4" w:space="0" w:color="auto"/>
            </w:tcBorders>
            <w:vAlign w:val="center"/>
          </w:tcPr>
          <w:p w14:paraId="295046D9"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107</w:t>
            </w:r>
          </w:p>
        </w:tc>
        <w:tc>
          <w:tcPr>
            <w:tcW w:w="1133" w:type="dxa"/>
            <w:tcBorders>
              <w:top w:val="single" w:sz="4" w:space="0" w:color="auto"/>
              <w:left w:val="single" w:sz="4" w:space="0" w:color="auto"/>
              <w:bottom w:val="single" w:sz="4" w:space="0" w:color="auto"/>
              <w:right w:val="single" w:sz="4" w:space="0" w:color="auto"/>
            </w:tcBorders>
            <w:vAlign w:val="center"/>
          </w:tcPr>
          <w:p w14:paraId="07BAB110" w14:textId="0837C51B" w:rsidR="00DE0569" w:rsidRPr="008E4A03" w:rsidRDefault="003A4F5C" w:rsidP="008E4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r>
      <w:tr w:rsidR="00DE0569" w:rsidRPr="008E4A03" w14:paraId="514B442E"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2492CF37"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Calibri" w:hAnsi="Times New Roman" w:cs="Times New Roman"/>
                <w:b/>
                <w:color w:val="000000"/>
                <w:sz w:val="24"/>
                <w:szCs w:val="24"/>
                <w:shd w:val="clear" w:color="auto" w:fill="FFFFFF"/>
              </w:rPr>
              <w:t>3.</w:t>
            </w:r>
          </w:p>
        </w:tc>
        <w:tc>
          <w:tcPr>
            <w:tcW w:w="4106" w:type="dxa"/>
            <w:tcBorders>
              <w:top w:val="single" w:sz="4" w:space="0" w:color="auto"/>
              <w:left w:val="single" w:sz="4" w:space="0" w:color="auto"/>
              <w:bottom w:val="single" w:sz="4" w:space="0" w:color="auto"/>
              <w:right w:val="single" w:sz="4" w:space="0" w:color="auto"/>
            </w:tcBorders>
            <w:vAlign w:val="bottom"/>
            <w:hideMark/>
          </w:tcPr>
          <w:p w14:paraId="2F24283E"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Calibri" w:hAnsi="Times New Roman" w:cs="Times New Roman"/>
                <w:b/>
                <w:color w:val="000000"/>
                <w:sz w:val="24"/>
                <w:szCs w:val="24"/>
                <w:shd w:val="clear" w:color="auto" w:fill="FFFFFF"/>
              </w:rPr>
              <w:t xml:space="preserve">Количество объектов, проведенных контрольных и экспертно-аналитических мероприятий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92897A6"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454E7137"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69</w:t>
            </w:r>
          </w:p>
        </w:tc>
        <w:tc>
          <w:tcPr>
            <w:tcW w:w="1275" w:type="dxa"/>
            <w:tcBorders>
              <w:top w:val="single" w:sz="4" w:space="0" w:color="auto"/>
              <w:left w:val="single" w:sz="4" w:space="0" w:color="auto"/>
              <w:bottom w:val="single" w:sz="4" w:space="0" w:color="auto"/>
              <w:right w:val="single" w:sz="4" w:space="0" w:color="auto"/>
            </w:tcBorders>
            <w:vAlign w:val="center"/>
          </w:tcPr>
          <w:p w14:paraId="6D5A2C1F"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38</w:t>
            </w:r>
          </w:p>
        </w:tc>
        <w:tc>
          <w:tcPr>
            <w:tcW w:w="1133" w:type="dxa"/>
            <w:tcBorders>
              <w:top w:val="single" w:sz="4" w:space="0" w:color="auto"/>
              <w:left w:val="single" w:sz="4" w:space="0" w:color="auto"/>
              <w:bottom w:val="single" w:sz="4" w:space="0" w:color="auto"/>
              <w:right w:val="single" w:sz="4" w:space="0" w:color="auto"/>
            </w:tcBorders>
            <w:vAlign w:val="center"/>
          </w:tcPr>
          <w:p w14:paraId="375BA164"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61</w:t>
            </w:r>
          </w:p>
        </w:tc>
      </w:tr>
      <w:tr w:rsidR="00DE0569" w:rsidRPr="008E4A03" w14:paraId="18092C51" w14:textId="77777777" w:rsidTr="009D6759">
        <w:tc>
          <w:tcPr>
            <w:tcW w:w="576" w:type="dxa"/>
            <w:tcBorders>
              <w:top w:val="single" w:sz="4" w:space="0" w:color="auto"/>
              <w:left w:val="single" w:sz="4" w:space="0" w:color="auto"/>
              <w:bottom w:val="single" w:sz="4" w:space="0" w:color="auto"/>
              <w:right w:val="single" w:sz="4" w:space="0" w:color="auto"/>
            </w:tcBorders>
            <w:vAlign w:val="center"/>
            <w:hideMark/>
          </w:tcPr>
          <w:p w14:paraId="4F838428"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Calibri" w:hAnsi="Times New Roman" w:cs="Times New Roman"/>
                <w:b/>
                <w:color w:val="000000"/>
                <w:sz w:val="24"/>
                <w:szCs w:val="24"/>
                <w:shd w:val="clear" w:color="auto" w:fill="FFFFFF"/>
              </w:rPr>
              <w:t>4.</w:t>
            </w:r>
          </w:p>
        </w:tc>
        <w:tc>
          <w:tcPr>
            <w:tcW w:w="4106" w:type="dxa"/>
            <w:tcBorders>
              <w:top w:val="single" w:sz="4" w:space="0" w:color="auto"/>
              <w:left w:val="single" w:sz="4" w:space="0" w:color="auto"/>
              <w:bottom w:val="single" w:sz="4" w:space="0" w:color="auto"/>
              <w:right w:val="single" w:sz="4" w:space="0" w:color="auto"/>
            </w:tcBorders>
            <w:vAlign w:val="bottom"/>
            <w:hideMark/>
          </w:tcPr>
          <w:p w14:paraId="0371DE82"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Calibri" w:hAnsi="Times New Roman" w:cs="Times New Roman"/>
                <w:b/>
                <w:color w:val="000000"/>
                <w:sz w:val="24"/>
                <w:szCs w:val="24"/>
                <w:shd w:val="clear" w:color="auto" w:fill="FFFFFF"/>
              </w:rPr>
              <w:t>Проведено совместных экспертно-аналитических мероприятий с Контрольно-счетной палатой Республики Башкортостан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71CAE3"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22814002"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53814286"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14:paraId="20E1F88E"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0</w:t>
            </w:r>
          </w:p>
        </w:tc>
      </w:tr>
      <w:tr w:rsidR="00DE0569" w:rsidRPr="008E4A03" w14:paraId="073350CF" w14:textId="77777777" w:rsidTr="009D6759">
        <w:trPr>
          <w:trHeight w:val="599"/>
        </w:trPr>
        <w:tc>
          <w:tcPr>
            <w:tcW w:w="576" w:type="dxa"/>
            <w:tcBorders>
              <w:top w:val="single" w:sz="4" w:space="0" w:color="auto"/>
              <w:left w:val="single" w:sz="4" w:space="0" w:color="auto"/>
              <w:bottom w:val="single" w:sz="4" w:space="0" w:color="auto"/>
              <w:right w:val="single" w:sz="4" w:space="0" w:color="auto"/>
            </w:tcBorders>
            <w:vAlign w:val="center"/>
            <w:hideMark/>
          </w:tcPr>
          <w:p w14:paraId="32F5D2E7" w14:textId="77777777" w:rsidR="00DE0569" w:rsidRPr="008E4A03" w:rsidRDefault="00DE0569" w:rsidP="008E4A03">
            <w:pPr>
              <w:widowControl w:val="0"/>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color w:val="000000"/>
                <w:sz w:val="24"/>
                <w:szCs w:val="24"/>
                <w:shd w:val="clear" w:color="auto" w:fill="FFFFFF"/>
              </w:rPr>
              <w:t>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BA8B998" w14:textId="77777777" w:rsidR="00DE0569" w:rsidRPr="008E4A03" w:rsidRDefault="00DE0569" w:rsidP="008E4A03">
            <w:pPr>
              <w:spacing w:after="0" w:line="240" w:lineRule="auto"/>
              <w:rPr>
                <w:rFonts w:ascii="Times New Roman" w:eastAsia="Calibri" w:hAnsi="Times New Roman" w:cs="Times New Roman"/>
                <w:b/>
                <w:sz w:val="24"/>
                <w:szCs w:val="24"/>
              </w:rPr>
            </w:pPr>
            <w:r w:rsidRPr="008E4A03">
              <w:rPr>
                <w:rFonts w:ascii="Times New Roman" w:eastAsia="Times New Roman" w:hAnsi="Times New Roman" w:cs="Times New Roman"/>
                <w:b/>
                <w:color w:val="000000"/>
                <w:sz w:val="24"/>
                <w:szCs w:val="24"/>
              </w:rPr>
              <w:t>Выявленный объем нарушений</w:t>
            </w:r>
          </w:p>
        </w:tc>
        <w:tc>
          <w:tcPr>
            <w:tcW w:w="1133" w:type="dxa"/>
            <w:tcBorders>
              <w:top w:val="single" w:sz="4" w:space="0" w:color="auto"/>
              <w:left w:val="single" w:sz="4" w:space="0" w:color="auto"/>
              <w:right w:val="single" w:sz="4" w:space="0" w:color="auto"/>
            </w:tcBorders>
            <w:vAlign w:val="center"/>
            <w:hideMark/>
          </w:tcPr>
          <w:p w14:paraId="32E4AF3F"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млн руб.</w:t>
            </w:r>
          </w:p>
        </w:tc>
        <w:tc>
          <w:tcPr>
            <w:tcW w:w="1133" w:type="dxa"/>
            <w:tcBorders>
              <w:top w:val="single" w:sz="4" w:space="0" w:color="auto"/>
              <w:left w:val="single" w:sz="4" w:space="0" w:color="auto"/>
              <w:right w:val="single" w:sz="4" w:space="0" w:color="auto"/>
            </w:tcBorders>
            <w:vAlign w:val="center"/>
          </w:tcPr>
          <w:p w14:paraId="0A23D21E" w14:textId="33022443"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2</w:t>
            </w:r>
            <w:r w:rsidR="007414D4" w:rsidRPr="008E4A03">
              <w:rPr>
                <w:rFonts w:ascii="Times New Roman" w:eastAsia="Times New Roman" w:hAnsi="Times New Roman" w:cs="Times New Roman"/>
                <w:b/>
                <w:sz w:val="24"/>
                <w:szCs w:val="24"/>
              </w:rPr>
              <w:t xml:space="preserve"> </w:t>
            </w:r>
            <w:r w:rsidRPr="008E4A03">
              <w:rPr>
                <w:rFonts w:ascii="Times New Roman" w:eastAsia="Times New Roman" w:hAnsi="Times New Roman" w:cs="Times New Roman"/>
                <w:b/>
                <w:sz w:val="24"/>
                <w:szCs w:val="24"/>
              </w:rPr>
              <w:t>990,6</w:t>
            </w:r>
          </w:p>
        </w:tc>
        <w:tc>
          <w:tcPr>
            <w:tcW w:w="1275" w:type="dxa"/>
            <w:tcBorders>
              <w:top w:val="single" w:sz="4" w:space="0" w:color="auto"/>
              <w:left w:val="single" w:sz="4" w:space="0" w:color="auto"/>
              <w:right w:val="single" w:sz="4" w:space="0" w:color="auto"/>
            </w:tcBorders>
            <w:vAlign w:val="center"/>
          </w:tcPr>
          <w:p w14:paraId="1B406E4A"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17 272,5</w:t>
            </w:r>
          </w:p>
        </w:tc>
        <w:tc>
          <w:tcPr>
            <w:tcW w:w="1133" w:type="dxa"/>
            <w:tcBorders>
              <w:top w:val="single" w:sz="4" w:space="0" w:color="auto"/>
              <w:left w:val="single" w:sz="4" w:space="0" w:color="auto"/>
              <w:right w:val="single" w:sz="4" w:space="0" w:color="auto"/>
            </w:tcBorders>
            <w:vAlign w:val="center"/>
          </w:tcPr>
          <w:p w14:paraId="11D3D8DD" w14:textId="2B7D741A" w:rsidR="00DE0569" w:rsidRPr="00EA7CAC" w:rsidRDefault="003A4F5C" w:rsidP="008E4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1 848,6</w:t>
            </w:r>
          </w:p>
        </w:tc>
      </w:tr>
      <w:tr w:rsidR="00DE0569" w:rsidRPr="008E4A03" w14:paraId="6F72F100"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hideMark/>
          </w:tcPr>
          <w:p w14:paraId="56AFC35B"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6.</w:t>
            </w:r>
          </w:p>
        </w:tc>
        <w:tc>
          <w:tcPr>
            <w:tcW w:w="4106" w:type="dxa"/>
            <w:tcBorders>
              <w:top w:val="single" w:sz="4" w:space="0" w:color="auto"/>
              <w:left w:val="single" w:sz="4" w:space="0" w:color="auto"/>
              <w:bottom w:val="single" w:sz="4" w:space="0" w:color="auto"/>
              <w:right w:val="single" w:sz="4" w:space="0" w:color="auto"/>
            </w:tcBorders>
            <w:shd w:val="clear" w:color="auto" w:fill="FFFFFF"/>
            <w:hideMark/>
          </w:tcPr>
          <w:p w14:paraId="2FE64FB4" w14:textId="77777777" w:rsidR="00DE0569" w:rsidRPr="008E4A03" w:rsidRDefault="00DE0569" w:rsidP="008E4A03">
            <w:pPr>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 xml:space="preserve">Устранено выявленных нарушений </w:t>
            </w:r>
          </w:p>
          <w:p w14:paraId="318C7778"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74D01094"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млн руб.</w:t>
            </w:r>
          </w:p>
        </w:tc>
        <w:tc>
          <w:tcPr>
            <w:tcW w:w="1133" w:type="dxa"/>
            <w:tcBorders>
              <w:top w:val="single" w:sz="4" w:space="0" w:color="auto"/>
              <w:left w:val="single" w:sz="4" w:space="0" w:color="auto"/>
              <w:bottom w:val="single" w:sz="4" w:space="0" w:color="auto"/>
              <w:right w:val="single" w:sz="4" w:space="0" w:color="auto"/>
            </w:tcBorders>
            <w:vAlign w:val="center"/>
          </w:tcPr>
          <w:p w14:paraId="6D1903BC"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752,2</w:t>
            </w:r>
          </w:p>
        </w:tc>
        <w:tc>
          <w:tcPr>
            <w:tcW w:w="1275" w:type="dxa"/>
            <w:tcBorders>
              <w:top w:val="single" w:sz="4" w:space="0" w:color="auto"/>
              <w:left w:val="single" w:sz="4" w:space="0" w:color="auto"/>
              <w:bottom w:val="single" w:sz="4" w:space="0" w:color="auto"/>
              <w:right w:val="single" w:sz="4" w:space="0" w:color="auto"/>
            </w:tcBorders>
            <w:vAlign w:val="center"/>
          </w:tcPr>
          <w:p w14:paraId="73B13ACE"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10 280,1</w:t>
            </w:r>
          </w:p>
        </w:tc>
        <w:tc>
          <w:tcPr>
            <w:tcW w:w="1133" w:type="dxa"/>
            <w:tcBorders>
              <w:top w:val="single" w:sz="4" w:space="0" w:color="auto"/>
              <w:left w:val="single" w:sz="4" w:space="0" w:color="auto"/>
              <w:bottom w:val="single" w:sz="4" w:space="0" w:color="auto"/>
              <w:right w:val="single" w:sz="4" w:space="0" w:color="auto"/>
            </w:tcBorders>
            <w:vAlign w:val="center"/>
          </w:tcPr>
          <w:p w14:paraId="7129E63F"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378,8</w:t>
            </w:r>
          </w:p>
        </w:tc>
      </w:tr>
      <w:tr w:rsidR="00DE0569" w:rsidRPr="008E4A03" w14:paraId="598F38CF"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hideMark/>
          </w:tcPr>
          <w:p w14:paraId="27947F6B"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7.</w:t>
            </w:r>
          </w:p>
        </w:tc>
        <w:tc>
          <w:tcPr>
            <w:tcW w:w="4106" w:type="dxa"/>
            <w:tcBorders>
              <w:top w:val="single" w:sz="4" w:space="0" w:color="auto"/>
              <w:left w:val="single" w:sz="4" w:space="0" w:color="auto"/>
              <w:bottom w:val="single" w:sz="4" w:space="0" w:color="auto"/>
              <w:right w:val="single" w:sz="4" w:space="0" w:color="auto"/>
            </w:tcBorders>
            <w:shd w:val="clear" w:color="auto" w:fill="FFFFFF"/>
            <w:hideMark/>
          </w:tcPr>
          <w:p w14:paraId="06E8ED70" w14:textId="77777777" w:rsidR="00DE0569" w:rsidRPr="008E4A03" w:rsidRDefault="00DE0569" w:rsidP="008E4A03">
            <w:pPr>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 xml:space="preserve">Направлено представлений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E992B1"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0BAD6233"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59D0676"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14:paraId="440D9EBB"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29</w:t>
            </w:r>
          </w:p>
        </w:tc>
      </w:tr>
      <w:tr w:rsidR="00DE0569" w:rsidRPr="008E4A03" w14:paraId="48A124F3"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hideMark/>
          </w:tcPr>
          <w:p w14:paraId="668344F9"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8.</w:t>
            </w:r>
          </w:p>
        </w:tc>
        <w:tc>
          <w:tcPr>
            <w:tcW w:w="4106" w:type="dxa"/>
            <w:tcBorders>
              <w:top w:val="single" w:sz="4" w:space="0" w:color="auto"/>
              <w:left w:val="single" w:sz="4" w:space="0" w:color="auto"/>
              <w:bottom w:val="single" w:sz="4" w:space="0" w:color="auto"/>
              <w:right w:val="single" w:sz="4" w:space="0" w:color="auto"/>
            </w:tcBorders>
            <w:shd w:val="clear" w:color="auto" w:fill="FFFFFF"/>
            <w:hideMark/>
          </w:tcPr>
          <w:p w14:paraId="54F9F440" w14:textId="77777777" w:rsidR="00DE0569" w:rsidRPr="008E4A03" w:rsidRDefault="00DE0569" w:rsidP="008E4A03">
            <w:pPr>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Направлено материалов в правоохранительные органы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C1564"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146D6483"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11</w:t>
            </w:r>
          </w:p>
        </w:tc>
        <w:tc>
          <w:tcPr>
            <w:tcW w:w="1275" w:type="dxa"/>
            <w:tcBorders>
              <w:top w:val="single" w:sz="4" w:space="0" w:color="auto"/>
              <w:left w:val="single" w:sz="4" w:space="0" w:color="auto"/>
              <w:bottom w:val="single" w:sz="4" w:space="0" w:color="auto"/>
              <w:right w:val="single" w:sz="4" w:space="0" w:color="auto"/>
            </w:tcBorders>
            <w:vAlign w:val="center"/>
          </w:tcPr>
          <w:p w14:paraId="43B5BE7F"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9</w:t>
            </w:r>
          </w:p>
        </w:tc>
        <w:tc>
          <w:tcPr>
            <w:tcW w:w="1133" w:type="dxa"/>
            <w:tcBorders>
              <w:top w:val="single" w:sz="4" w:space="0" w:color="auto"/>
              <w:left w:val="single" w:sz="4" w:space="0" w:color="auto"/>
              <w:bottom w:val="single" w:sz="4" w:space="0" w:color="auto"/>
              <w:right w:val="single" w:sz="4" w:space="0" w:color="auto"/>
            </w:tcBorders>
            <w:vAlign w:val="center"/>
          </w:tcPr>
          <w:p w14:paraId="2E59DDDD" w14:textId="2297B335" w:rsidR="00DE0569" w:rsidRPr="008E4A03" w:rsidRDefault="00575A9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11</w:t>
            </w:r>
          </w:p>
        </w:tc>
      </w:tr>
      <w:tr w:rsidR="00DE0569" w:rsidRPr="008E4A03" w14:paraId="033D69F3"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hideMark/>
          </w:tcPr>
          <w:p w14:paraId="69136AEC" w14:textId="77777777" w:rsidR="00DE0569" w:rsidRPr="008E4A03" w:rsidRDefault="00DE0569" w:rsidP="008E4A03">
            <w:pPr>
              <w:widowControl w:val="0"/>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9.</w:t>
            </w:r>
          </w:p>
        </w:tc>
        <w:tc>
          <w:tcPr>
            <w:tcW w:w="4106" w:type="dxa"/>
            <w:tcBorders>
              <w:top w:val="single" w:sz="4" w:space="0" w:color="auto"/>
              <w:left w:val="single" w:sz="4" w:space="0" w:color="auto"/>
              <w:bottom w:val="single" w:sz="4" w:space="0" w:color="auto"/>
              <w:right w:val="single" w:sz="4" w:space="0" w:color="auto"/>
            </w:tcBorders>
            <w:shd w:val="clear" w:color="auto" w:fill="FFFFFF"/>
            <w:hideMark/>
          </w:tcPr>
          <w:p w14:paraId="28F9C81C" w14:textId="77777777" w:rsidR="00DE0569" w:rsidRPr="008E4A03" w:rsidRDefault="00DE0569" w:rsidP="008E4A03">
            <w:pPr>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 xml:space="preserve">Привлечено должностных лиц к административной ответственности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7EB4FD"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44F20715"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14:paraId="14067AD0"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14:paraId="57A22A4B"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0</w:t>
            </w:r>
          </w:p>
        </w:tc>
      </w:tr>
      <w:tr w:rsidR="00DE0569" w:rsidRPr="008E4A03" w14:paraId="091F8845"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tcPr>
          <w:p w14:paraId="66163590" w14:textId="77777777" w:rsidR="00DE0569" w:rsidRPr="008E4A03" w:rsidRDefault="00DE0569" w:rsidP="008E4A03">
            <w:pPr>
              <w:widowControl w:val="0"/>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10.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7D11CE8C" w14:textId="77777777" w:rsidR="00DE0569" w:rsidRPr="008E4A03" w:rsidRDefault="00DE0569" w:rsidP="008E4A03">
            <w:pPr>
              <w:spacing w:after="0" w:line="240" w:lineRule="auto"/>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Сумма административных штрафов</w:t>
            </w:r>
          </w:p>
        </w:tc>
        <w:tc>
          <w:tcPr>
            <w:tcW w:w="1133" w:type="dxa"/>
            <w:tcBorders>
              <w:top w:val="single" w:sz="4" w:space="0" w:color="auto"/>
              <w:left w:val="single" w:sz="4" w:space="0" w:color="auto"/>
              <w:bottom w:val="single" w:sz="4" w:space="0" w:color="auto"/>
              <w:right w:val="single" w:sz="4" w:space="0" w:color="auto"/>
            </w:tcBorders>
            <w:vAlign w:val="center"/>
          </w:tcPr>
          <w:p w14:paraId="2F2DBDA8"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тыс. руб.</w:t>
            </w:r>
          </w:p>
        </w:tc>
        <w:tc>
          <w:tcPr>
            <w:tcW w:w="1133" w:type="dxa"/>
            <w:tcBorders>
              <w:top w:val="single" w:sz="4" w:space="0" w:color="auto"/>
              <w:left w:val="single" w:sz="4" w:space="0" w:color="auto"/>
              <w:bottom w:val="single" w:sz="4" w:space="0" w:color="auto"/>
              <w:right w:val="single" w:sz="4" w:space="0" w:color="auto"/>
            </w:tcBorders>
            <w:vAlign w:val="center"/>
          </w:tcPr>
          <w:p w14:paraId="08D1A5FC"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135</w:t>
            </w:r>
          </w:p>
        </w:tc>
        <w:tc>
          <w:tcPr>
            <w:tcW w:w="1275" w:type="dxa"/>
            <w:tcBorders>
              <w:top w:val="single" w:sz="4" w:space="0" w:color="auto"/>
              <w:left w:val="single" w:sz="4" w:space="0" w:color="auto"/>
              <w:bottom w:val="single" w:sz="4" w:space="0" w:color="auto"/>
              <w:right w:val="single" w:sz="4" w:space="0" w:color="auto"/>
            </w:tcBorders>
            <w:vAlign w:val="center"/>
          </w:tcPr>
          <w:p w14:paraId="6DD960C1"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175</w:t>
            </w:r>
          </w:p>
        </w:tc>
        <w:tc>
          <w:tcPr>
            <w:tcW w:w="1133" w:type="dxa"/>
            <w:tcBorders>
              <w:top w:val="single" w:sz="4" w:space="0" w:color="auto"/>
              <w:left w:val="single" w:sz="4" w:space="0" w:color="auto"/>
              <w:bottom w:val="single" w:sz="4" w:space="0" w:color="auto"/>
              <w:right w:val="single" w:sz="4" w:space="0" w:color="auto"/>
            </w:tcBorders>
            <w:vAlign w:val="center"/>
          </w:tcPr>
          <w:p w14:paraId="4761AC65"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0</w:t>
            </w:r>
          </w:p>
        </w:tc>
      </w:tr>
      <w:tr w:rsidR="00DE0569" w:rsidRPr="008E4A03" w14:paraId="6E92E269" w14:textId="77777777" w:rsidTr="009D6759">
        <w:tc>
          <w:tcPr>
            <w:tcW w:w="576" w:type="dxa"/>
            <w:tcBorders>
              <w:top w:val="single" w:sz="4" w:space="0" w:color="auto"/>
              <w:left w:val="single" w:sz="4" w:space="0" w:color="auto"/>
              <w:bottom w:val="single" w:sz="4" w:space="0" w:color="auto"/>
              <w:right w:val="single" w:sz="4" w:space="0" w:color="auto"/>
            </w:tcBorders>
            <w:shd w:val="clear" w:color="auto" w:fill="FFFFFF"/>
            <w:hideMark/>
          </w:tcPr>
          <w:p w14:paraId="19BB6FEC"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11.</w:t>
            </w:r>
          </w:p>
        </w:tc>
        <w:tc>
          <w:tcPr>
            <w:tcW w:w="4106" w:type="dxa"/>
            <w:tcBorders>
              <w:top w:val="single" w:sz="4" w:space="0" w:color="auto"/>
              <w:left w:val="single" w:sz="4" w:space="0" w:color="auto"/>
              <w:bottom w:val="single" w:sz="4" w:space="0" w:color="auto"/>
              <w:right w:val="single" w:sz="4" w:space="0" w:color="auto"/>
            </w:tcBorders>
            <w:shd w:val="clear" w:color="auto" w:fill="FFFFFF"/>
            <w:hideMark/>
          </w:tcPr>
          <w:p w14:paraId="46C174B2" w14:textId="77777777" w:rsidR="00DE0569" w:rsidRPr="008E4A03" w:rsidRDefault="00DE0569" w:rsidP="008E4A03">
            <w:pPr>
              <w:widowControl w:val="0"/>
              <w:spacing w:after="0" w:line="240" w:lineRule="auto"/>
              <w:rPr>
                <w:rFonts w:ascii="Times New Roman" w:eastAsia="Calibri" w:hAnsi="Times New Roman" w:cs="Times New Roman"/>
                <w:b/>
                <w:sz w:val="24"/>
                <w:szCs w:val="24"/>
                <w:shd w:val="clear" w:color="auto" w:fill="FFFFFF"/>
              </w:rPr>
            </w:pPr>
            <w:r w:rsidRPr="008E4A03">
              <w:rPr>
                <w:rFonts w:ascii="Times New Roman" w:eastAsia="Times New Roman" w:hAnsi="Times New Roman" w:cs="Times New Roman"/>
                <w:b/>
                <w:color w:val="000000"/>
                <w:sz w:val="24"/>
                <w:szCs w:val="24"/>
              </w:rPr>
              <w:t>Привлечено лиц к дисциплинарной ответственности</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A6A0D7" w14:textId="77777777" w:rsidR="00DE0569" w:rsidRPr="008E4A03" w:rsidRDefault="00DE0569" w:rsidP="008E4A03">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b/>
                <w:sz w:val="24"/>
                <w:szCs w:val="24"/>
              </w:rPr>
              <w:t>ед.</w:t>
            </w:r>
          </w:p>
        </w:tc>
        <w:tc>
          <w:tcPr>
            <w:tcW w:w="1133" w:type="dxa"/>
            <w:tcBorders>
              <w:top w:val="single" w:sz="4" w:space="0" w:color="auto"/>
              <w:left w:val="single" w:sz="4" w:space="0" w:color="auto"/>
              <w:bottom w:val="single" w:sz="4" w:space="0" w:color="auto"/>
              <w:right w:val="single" w:sz="4" w:space="0" w:color="auto"/>
            </w:tcBorders>
            <w:vAlign w:val="center"/>
          </w:tcPr>
          <w:p w14:paraId="41751938"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14</w:t>
            </w:r>
          </w:p>
        </w:tc>
        <w:tc>
          <w:tcPr>
            <w:tcW w:w="1275" w:type="dxa"/>
            <w:tcBorders>
              <w:top w:val="single" w:sz="4" w:space="0" w:color="auto"/>
              <w:left w:val="single" w:sz="4" w:space="0" w:color="auto"/>
              <w:bottom w:val="single" w:sz="4" w:space="0" w:color="auto"/>
              <w:right w:val="single" w:sz="4" w:space="0" w:color="auto"/>
            </w:tcBorders>
            <w:vAlign w:val="center"/>
          </w:tcPr>
          <w:p w14:paraId="44554D43"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9</w:t>
            </w:r>
          </w:p>
        </w:tc>
        <w:tc>
          <w:tcPr>
            <w:tcW w:w="1133" w:type="dxa"/>
            <w:tcBorders>
              <w:top w:val="single" w:sz="4" w:space="0" w:color="auto"/>
              <w:left w:val="single" w:sz="4" w:space="0" w:color="auto"/>
              <w:bottom w:val="single" w:sz="4" w:space="0" w:color="auto"/>
              <w:right w:val="single" w:sz="4" w:space="0" w:color="auto"/>
            </w:tcBorders>
            <w:vAlign w:val="center"/>
          </w:tcPr>
          <w:p w14:paraId="1781EDF7" w14:textId="77777777" w:rsidR="00DE0569" w:rsidRPr="008E4A03" w:rsidRDefault="00DE0569" w:rsidP="008E4A03">
            <w:pPr>
              <w:spacing w:after="0" w:line="240" w:lineRule="auto"/>
              <w:jc w:val="center"/>
              <w:rPr>
                <w:rFonts w:ascii="Times New Roman" w:eastAsia="Times New Roman" w:hAnsi="Times New Roman" w:cs="Times New Roman"/>
                <w:b/>
                <w:sz w:val="24"/>
                <w:szCs w:val="24"/>
              </w:rPr>
            </w:pPr>
            <w:r w:rsidRPr="008E4A03">
              <w:rPr>
                <w:rFonts w:ascii="Times New Roman" w:eastAsia="Times New Roman" w:hAnsi="Times New Roman" w:cs="Times New Roman"/>
                <w:b/>
                <w:sz w:val="24"/>
                <w:szCs w:val="24"/>
              </w:rPr>
              <w:t>31</w:t>
            </w:r>
          </w:p>
        </w:tc>
      </w:tr>
    </w:tbl>
    <w:p w14:paraId="1404D381" w14:textId="684001CF" w:rsidR="00DE0569" w:rsidRPr="008E4A03" w:rsidRDefault="00DE0569" w:rsidP="008E4A03">
      <w:pPr>
        <w:spacing w:line="240" w:lineRule="auto"/>
        <w:rPr>
          <w:rFonts w:ascii="Times New Roman" w:eastAsia="Times New Roman" w:hAnsi="Times New Roman" w:cs="Times New Roman"/>
        </w:rPr>
      </w:pPr>
    </w:p>
    <w:p w14:paraId="50C4A009" w14:textId="77777777" w:rsidR="00575A99" w:rsidRPr="008E4A03" w:rsidRDefault="00575A99" w:rsidP="008E4A03">
      <w:pPr>
        <w:spacing w:line="240" w:lineRule="auto"/>
        <w:rPr>
          <w:rFonts w:ascii="Times New Roman" w:eastAsia="Times New Roman" w:hAnsi="Times New Roman" w:cs="Times New Roman"/>
          <w:color w:val="ED7D31" w:themeColor="accent2"/>
          <w:sz w:val="28"/>
          <w:szCs w:val="28"/>
        </w:rPr>
      </w:pPr>
    </w:p>
    <w:p w14:paraId="5A5C5942" w14:textId="77777777" w:rsidR="00575A99" w:rsidRDefault="00575A99" w:rsidP="008E4A03">
      <w:pPr>
        <w:spacing w:line="240" w:lineRule="auto"/>
        <w:rPr>
          <w:rFonts w:ascii="Times New Roman" w:eastAsia="Times New Roman" w:hAnsi="Times New Roman" w:cs="Times New Roman"/>
          <w:color w:val="ED7D31" w:themeColor="accent2"/>
          <w:sz w:val="28"/>
          <w:szCs w:val="28"/>
        </w:rPr>
      </w:pPr>
    </w:p>
    <w:p w14:paraId="0C968C08" w14:textId="77777777" w:rsidR="008E4A03" w:rsidRDefault="008E4A03" w:rsidP="008E4A03">
      <w:pPr>
        <w:spacing w:line="240" w:lineRule="auto"/>
        <w:rPr>
          <w:rFonts w:ascii="Times New Roman" w:eastAsia="Times New Roman" w:hAnsi="Times New Roman" w:cs="Times New Roman"/>
          <w:color w:val="ED7D31" w:themeColor="accent2"/>
          <w:sz w:val="28"/>
          <w:szCs w:val="28"/>
        </w:rPr>
      </w:pPr>
    </w:p>
    <w:p w14:paraId="0686C2D6" w14:textId="77777777" w:rsidR="008E4A03" w:rsidRDefault="008E4A03" w:rsidP="008E4A03">
      <w:pPr>
        <w:spacing w:line="240" w:lineRule="auto"/>
        <w:rPr>
          <w:rFonts w:ascii="Times New Roman" w:eastAsia="Times New Roman" w:hAnsi="Times New Roman" w:cs="Times New Roman"/>
          <w:color w:val="ED7D31" w:themeColor="accent2"/>
          <w:sz w:val="28"/>
          <w:szCs w:val="28"/>
        </w:rPr>
      </w:pPr>
    </w:p>
    <w:p w14:paraId="588C7551" w14:textId="65CA213D" w:rsidR="00570409" w:rsidRDefault="00511C53" w:rsidP="00B80351">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2. </w:t>
      </w:r>
      <w:r w:rsidR="00364B90" w:rsidRPr="008E4A03">
        <w:rPr>
          <w:rFonts w:ascii="Times New Roman" w:eastAsia="Times New Roman" w:hAnsi="Times New Roman" w:cs="Times New Roman"/>
          <w:color w:val="ED7D31" w:themeColor="accent2"/>
          <w:sz w:val="28"/>
          <w:szCs w:val="28"/>
        </w:rPr>
        <w:t>ЭКСПЕРТНО-АНАЛИТИЧЕСКАЯ ДЕЯТЕЛЬНОСТЬ</w:t>
      </w:r>
    </w:p>
    <w:p w14:paraId="2C979969" w14:textId="0C370DC5" w:rsidR="001B39FB" w:rsidRPr="00570409" w:rsidRDefault="001B39FB" w:rsidP="00570409">
      <w:pPr>
        <w:spacing w:after="0" w:line="240" w:lineRule="auto"/>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000000" w:themeColor="text1"/>
          <w:sz w:val="28"/>
          <w:szCs w:val="28"/>
        </w:rPr>
        <w:t>_</w:t>
      </w:r>
      <w:r w:rsidR="00570409">
        <w:rPr>
          <w:rFonts w:ascii="Times New Roman" w:eastAsia="Times New Roman" w:hAnsi="Times New Roman" w:cs="Times New Roman"/>
          <w:color w:val="000000" w:themeColor="text1"/>
          <w:sz w:val="28"/>
          <w:szCs w:val="28"/>
          <w:lang w:val="en-US"/>
        </w:rPr>
        <w:t>____________</w:t>
      </w:r>
      <w:r w:rsidR="00570409">
        <w:rPr>
          <w:rFonts w:ascii="Times New Roman" w:eastAsia="Times New Roman" w:hAnsi="Times New Roman" w:cs="Times New Roman"/>
          <w:color w:val="000000" w:themeColor="text1"/>
          <w:sz w:val="28"/>
          <w:szCs w:val="28"/>
        </w:rPr>
        <w:t>__</w:t>
      </w:r>
      <w:r w:rsidRPr="008E4A03">
        <w:rPr>
          <w:rFonts w:ascii="Times New Roman" w:eastAsia="Times New Roman" w:hAnsi="Times New Roman" w:cs="Times New Roman"/>
          <w:color w:val="000000" w:themeColor="text1"/>
          <w:sz w:val="28"/>
          <w:szCs w:val="28"/>
        </w:rPr>
        <w:t>___________________________________________________</w:t>
      </w:r>
    </w:p>
    <w:p w14:paraId="7D75431A" w14:textId="38FBC3CC" w:rsidR="0017289E" w:rsidRPr="008E4A03" w:rsidRDefault="0017289E" w:rsidP="00570409">
      <w:pPr>
        <w:spacing w:after="0" w:line="240" w:lineRule="auto"/>
        <w:ind w:firstLine="851"/>
        <w:rPr>
          <w:rFonts w:ascii="Times New Roman" w:eastAsia="Times New Roman" w:hAnsi="Times New Roman" w:cs="Times New Roman"/>
          <w:sz w:val="28"/>
          <w:szCs w:val="28"/>
        </w:rPr>
      </w:pPr>
      <w:bookmarkStart w:id="0" w:name="_Hlk33982411"/>
      <w:r w:rsidRPr="008E4A03">
        <w:rPr>
          <w:rFonts w:ascii="Times New Roman" w:eastAsia="Times New Roman" w:hAnsi="Times New Roman" w:cs="Times New Roman"/>
          <w:sz w:val="28"/>
          <w:szCs w:val="28"/>
        </w:rPr>
        <w:t xml:space="preserve">Контроль формирования и исполнения бюджета городского округа город Уфа Республики Башкортостан (далее – бюджет городского округа) осуществляется под руководством председателя КСП Уфы. Комплекс экспертно-аналитических мероприятий, реализованных в рамках предварительного, оперативного и последующего контроля исполнения, составляет единую систему контроля за формированием и исполнением бюджета городского округа. </w:t>
      </w:r>
    </w:p>
    <w:p w14:paraId="6E652F85" w14:textId="19BA7695" w:rsidR="005F23F6" w:rsidRPr="008E4A03" w:rsidRDefault="0017289E" w:rsidP="005F23F6">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w:t>
      </w:r>
      <w:r w:rsidR="005F23F6">
        <w:rPr>
          <w:rFonts w:ascii="Times New Roman" w:eastAsia="Times New Roman" w:hAnsi="Times New Roman" w:cs="Times New Roman"/>
          <w:sz w:val="28"/>
          <w:szCs w:val="28"/>
        </w:rPr>
        <w:t xml:space="preserve">Всего в 2021 году </w:t>
      </w:r>
      <w:r w:rsidR="005F23F6" w:rsidRPr="008E4A03">
        <w:rPr>
          <w:rFonts w:ascii="Times New Roman" w:eastAsia="Times New Roman" w:hAnsi="Times New Roman" w:cs="Times New Roman"/>
          <w:sz w:val="28"/>
          <w:szCs w:val="28"/>
        </w:rPr>
        <w:t xml:space="preserve">КСП Уфы </w:t>
      </w:r>
      <w:r w:rsidR="005F23F6">
        <w:rPr>
          <w:rFonts w:ascii="Times New Roman" w:eastAsia="Times New Roman" w:hAnsi="Times New Roman" w:cs="Times New Roman"/>
          <w:sz w:val="28"/>
          <w:szCs w:val="28"/>
        </w:rPr>
        <w:t>проведено 29</w:t>
      </w:r>
      <w:r w:rsidR="005F23F6" w:rsidRPr="008E4A03">
        <w:rPr>
          <w:rFonts w:ascii="Times New Roman" w:eastAsia="Times New Roman" w:hAnsi="Times New Roman" w:cs="Times New Roman"/>
          <w:sz w:val="28"/>
          <w:szCs w:val="28"/>
        </w:rPr>
        <w:t xml:space="preserve"> экспертно-аналитических мероприятий</w:t>
      </w:r>
      <w:r w:rsidR="005F23F6">
        <w:rPr>
          <w:rFonts w:ascii="Times New Roman" w:eastAsia="Times New Roman" w:hAnsi="Times New Roman" w:cs="Times New Roman"/>
          <w:sz w:val="28"/>
          <w:szCs w:val="28"/>
        </w:rPr>
        <w:t>.</w:t>
      </w:r>
    </w:p>
    <w:p w14:paraId="169C2EF0" w14:textId="526286F1" w:rsidR="0017289E" w:rsidRDefault="005F23F6" w:rsidP="008E4A03">
      <w:pPr>
        <w:spacing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17289E" w:rsidRPr="008E4A03">
        <w:rPr>
          <w:rFonts w:ascii="Times New Roman" w:eastAsia="Times New Roman" w:hAnsi="Times New Roman" w:cs="Times New Roman"/>
          <w:sz w:val="28"/>
          <w:szCs w:val="28"/>
        </w:rPr>
        <w:t xml:space="preserve">рамках контроля за исполнением бюджета </w:t>
      </w:r>
      <w:r w:rsidR="003A4F5C">
        <w:rPr>
          <w:rFonts w:ascii="Times New Roman" w:eastAsia="Times New Roman" w:hAnsi="Times New Roman" w:cs="Times New Roman"/>
          <w:sz w:val="28"/>
          <w:szCs w:val="28"/>
        </w:rPr>
        <w:t xml:space="preserve">городского округа подготовлено </w:t>
      </w:r>
      <w:r w:rsidR="0017289E" w:rsidRPr="008E4A03">
        <w:rPr>
          <w:rFonts w:ascii="Times New Roman" w:eastAsia="Times New Roman" w:hAnsi="Times New Roman" w:cs="Times New Roman"/>
          <w:sz w:val="28"/>
          <w:szCs w:val="28"/>
        </w:rPr>
        <w:t>заключени</w:t>
      </w:r>
      <w:r w:rsidR="003A4F5C">
        <w:rPr>
          <w:rFonts w:ascii="Times New Roman" w:eastAsia="Times New Roman" w:hAnsi="Times New Roman" w:cs="Times New Roman"/>
          <w:sz w:val="28"/>
          <w:szCs w:val="28"/>
        </w:rPr>
        <w:t>е по проекту решения</w:t>
      </w:r>
      <w:r w:rsidR="0017289E" w:rsidRPr="008E4A03">
        <w:rPr>
          <w:rFonts w:ascii="Times New Roman" w:eastAsia="Times New Roman" w:hAnsi="Times New Roman" w:cs="Times New Roman"/>
          <w:sz w:val="28"/>
          <w:szCs w:val="28"/>
        </w:rPr>
        <w:t xml:space="preserve"> Совета городского округа город Уфа Республики Башкортостан о</w:t>
      </w:r>
      <w:r w:rsidR="00185BE1">
        <w:rPr>
          <w:rFonts w:ascii="Times New Roman" w:eastAsia="Times New Roman" w:hAnsi="Times New Roman" w:cs="Times New Roman"/>
          <w:sz w:val="28"/>
          <w:szCs w:val="28"/>
        </w:rPr>
        <w:t xml:space="preserve">б утверждении </w:t>
      </w:r>
      <w:r w:rsidR="00185BE1" w:rsidRPr="008E4A03">
        <w:rPr>
          <w:rFonts w:ascii="Times New Roman" w:eastAsia="Times New Roman" w:hAnsi="Times New Roman" w:cs="Times New Roman"/>
          <w:sz w:val="28"/>
          <w:szCs w:val="28"/>
        </w:rPr>
        <w:t>бюджет</w:t>
      </w:r>
      <w:r w:rsidR="00185BE1">
        <w:rPr>
          <w:rFonts w:ascii="Times New Roman" w:eastAsia="Times New Roman" w:hAnsi="Times New Roman" w:cs="Times New Roman"/>
          <w:sz w:val="28"/>
          <w:szCs w:val="28"/>
        </w:rPr>
        <w:t>а</w:t>
      </w:r>
      <w:r w:rsidR="00185BE1" w:rsidRPr="008E4A03">
        <w:rPr>
          <w:rFonts w:ascii="Times New Roman" w:eastAsia="Times New Roman" w:hAnsi="Times New Roman" w:cs="Times New Roman"/>
          <w:sz w:val="28"/>
          <w:szCs w:val="28"/>
        </w:rPr>
        <w:t xml:space="preserve"> городского округа горо</w:t>
      </w:r>
      <w:r w:rsidR="00185BE1">
        <w:rPr>
          <w:rFonts w:ascii="Times New Roman" w:eastAsia="Times New Roman" w:hAnsi="Times New Roman" w:cs="Times New Roman"/>
          <w:sz w:val="28"/>
          <w:szCs w:val="28"/>
        </w:rPr>
        <w:t xml:space="preserve">д Уфа Республики Башкортостан </w:t>
      </w:r>
      <w:r w:rsidR="0017289E" w:rsidRPr="008E4A03">
        <w:rPr>
          <w:rFonts w:ascii="Times New Roman" w:eastAsia="Times New Roman" w:hAnsi="Times New Roman" w:cs="Times New Roman"/>
          <w:sz w:val="28"/>
          <w:szCs w:val="28"/>
        </w:rPr>
        <w:t xml:space="preserve">и </w:t>
      </w:r>
      <w:r w:rsidR="003A4F5C">
        <w:rPr>
          <w:rFonts w:ascii="Times New Roman" w:eastAsia="Times New Roman" w:hAnsi="Times New Roman" w:cs="Times New Roman"/>
          <w:sz w:val="28"/>
          <w:szCs w:val="28"/>
        </w:rPr>
        <w:t xml:space="preserve">4 заключения о </w:t>
      </w:r>
      <w:r w:rsidR="0017289E" w:rsidRPr="008E4A03">
        <w:rPr>
          <w:rFonts w:ascii="Times New Roman" w:eastAsia="Times New Roman" w:hAnsi="Times New Roman" w:cs="Times New Roman"/>
          <w:sz w:val="28"/>
          <w:szCs w:val="28"/>
        </w:rPr>
        <w:t>внесении изменений</w:t>
      </w:r>
      <w:r>
        <w:rPr>
          <w:rFonts w:ascii="Times New Roman" w:eastAsia="Times New Roman" w:hAnsi="Times New Roman" w:cs="Times New Roman"/>
          <w:sz w:val="28"/>
          <w:szCs w:val="28"/>
        </w:rPr>
        <w:t>, заключение</w:t>
      </w:r>
      <w:r w:rsidR="0017289E" w:rsidRPr="008E4A03">
        <w:rPr>
          <w:rFonts w:ascii="Times New Roman" w:eastAsia="Times New Roman" w:hAnsi="Times New Roman" w:cs="Times New Roman"/>
          <w:sz w:val="28"/>
          <w:szCs w:val="28"/>
        </w:rPr>
        <w:t xml:space="preserve"> по итогам </w:t>
      </w:r>
      <w:r w:rsidR="00B20B57">
        <w:rPr>
          <w:rFonts w:ascii="Times New Roman" w:eastAsia="Times New Roman" w:hAnsi="Times New Roman" w:cs="Times New Roman"/>
          <w:sz w:val="28"/>
          <w:szCs w:val="28"/>
        </w:rPr>
        <w:t>внешней проверк</w:t>
      </w:r>
      <w:r w:rsidR="00F81D71">
        <w:rPr>
          <w:rFonts w:ascii="Times New Roman" w:eastAsia="Times New Roman" w:hAnsi="Times New Roman" w:cs="Times New Roman"/>
          <w:sz w:val="28"/>
          <w:szCs w:val="28"/>
        </w:rPr>
        <w:t>и</w:t>
      </w:r>
      <w:r w:rsidR="00B20B57">
        <w:rPr>
          <w:rFonts w:ascii="Times New Roman" w:eastAsia="Times New Roman" w:hAnsi="Times New Roman" w:cs="Times New Roman"/>
          <w:sz w:val="28"/>
          <w:szCs w:val="28"/>
        </w:rPr>
        <w:t xml:space="preserve"> </w:t>
      </w:r>
      <w:r w:rsidR="009658E5">
        <w:rPr>
          <w:rFonts w:ascii="Times New Roman" w:eastAsia="Times New Roman" w:hAnsi="Times New Roman" w:cs="Times New Roman"/>
          <w:sz w:val="28"/>
          <w:szCs w:val="28"/>
        </w:rPr>
        <w:t>О</w:t>
      </w:r>
      <w:r w:rsidR="00B20B57">
        <w:rPr>
          <w:rFonts w:ascii="Times New Roman" w:eastAsia="Times New Roman" w:hAnsi="Times New Roman" w:cs="Times New Roman"/>
          <w:sz w:val="28"/>
          <w:szCs w:val="28"/>
        </w:rPr>
        <w:t xml:space="preserve">тчета </w:t>
      </w:r>
      <w:r w:rsidR="00F81D71">
        <w:rPr>
          <w:rFonts w:ascii="Times New Roman" w:eastAsia="Times New Roman" w:hAnsi="Times New Roman" w:cs="Times New Roman"/>
          <w:sz w:val="28"/>
          <w:szCs w:val="28"/>
        </w:rPr>
        <w:t>об</w:t>
      </w:r>
      <w:r w:rsidR="0017289E" w:rsidRPr="008E4A03">
        <w:rPr>
          <w:rFonts w:ascii="Times New Roman" w:eastAsia="Times New Roman" w:hAnsi="Times New Roman" w:cs="Times New Roman"/>
          <w:sz w:val="28"/>
          <w:szCs w:val="28"/>
        </w:rPr>
        <w:t xml:space="preserve"> исполнени</w:t>
      </w:r>
      <w:r w:rsidR="00F81D71">
        <w:rPr>
          <w:rFonts w:ascii="Times New Roman" w:eastAsia="Times New Roman" w:hAnsi="Times New Roman" w:cs="Times New Roman"/>
          <w:sz w:val="28"/>
          <w:szCs w:val="28"/>
        </w:rPr>
        <w:t>и</w:t>
      </w:r>
      <w:r w:rsidR="0017289E" w:rsidRPr="008E4A03">
        <w:rPr>
          <w:rFonts w:ascii="Times New Roman" w:eastAsia="Times New Roman" w:hAnsi="Times New Roman" w:cs="Times New Roman"/>
          <w:sz w:val="28"/>
          <w:szCs w:val="28"/>
        </w:rPr>
        <w:t xml:space="preserve"> бюджета городского округа город Уфа Республики Башкортостан </w:t>
      </w:r>
      <w:r>
        <w:rPr>
          <w:rFonts w:ascii="Times New Roman" w:eastAsia="Times New Roman" w:hAnsi="Times New Roman" w:cs="Times New Roman"/>
          <w:sz w:val="28"/>
          <w:szCs w:val="28"/>
        </w:rPr>
        <w:t xml:space="preserve">за 2020 год </w:t>
      </w:r>
      <w:r w:rsidR="0017289E" w:rsidRPr="008E4A03">
        <w:rPr>
          <w:rFonts w:ascii="Times New Roman" w:eastAsia="Times New Roman" w:hAnsi="Times New Roman" w:cs="Times New Roman"/>
          <w:sz w:val="28"/>
          <w:szCs w:val="28"/>
        </w:rPr>
        <w:t>с анализом бюджетной отчетности 22 главных адм</w:t>
      </w:r>
      <w:r>
        <w:rPr>
          <w:rFonts w:ascii="Times New Roman" w:eastAsia="Times New Roman" w:hAnsi="Times New Roman" w:cs="Times New Roman"/>
          <w:sz w:val="28"/>
          <w:szCs w:val="28"/>
        </w:rPr>
        <w:t xml:space="preserve">инистраторов бюджетных средств, 3 заключения </w:t>
      </w:r>
      <w:r w:rsidRPr="008E4A03">
        <w:rPr>
          <w:rFonts w:ascii="Times New Roman" w:eastAsia="Times New Roman" w:hAnsi="Times New Roman" w:cs="Times New Roman"/>
          <w:sz w:val="28"/>
          <w:szCs w:val="28"/>
        </w:rPr>
        <w:t>по итогам исполнения бюджета городского округа город Уфа Республики Башкортостан</w:t>
      </w:r>
      <w:r>
        <w:rPr>
          <w:rFonts w:ascii="Times New Roman" w:eastAsia="Times New Roman" w:hAnsi="Times New Roman" w:cs="Times New Roman"/>
          <w:sz w:val="28"/>
          <w:szCs w:val="28"/>
        </w:rPr>
        <w:t xml:space="preserve"> за </w:t>
      </w:r>
      <w:r w:rsidR="004E6567">
        <w:rPr>
          <w:rFonts w:ascii="Times New Roman" w:eastAsia="Times New Roman" w:hAnsi="Times New Roman" w:cs="Times New Roman"/>
          <w:sz w:val="28"/>
          <w:szCs w:val="28"/>
          <w:lang w:val="en-US"/>
        </w:rPr>
        <w:t>I</w:t>
      </w:r>
      <w:r w:rsidR="00BF0623">
        <w:rPr>
          <w:rFonts w:ascii="Times New Roman" w:eastAsia="Times New Roman" w:hAnsi="Times New Roman" w:cs="Times New Roman"/>
          <w:sz w:val="28"/>
          <w:szCs w:val="28"/>
        </w:rPr>
        <w:t>квартал, полугодие, 9 месяцев</w:t>
      </w:r>
      <w:r>
        <w:rPr>
          <w:rFonts w:ascii="Times New Roman" w:eastAsia="Times New Roman" w:hAnsi="Times New Roman" w:cs="Times New Roman"/>
          <w:sz w:val="28"/>
          <w:szCs w:val="28"/>
        </w:rPr>
        <w:t xml:space="preserve"> 2021 года.</w:t>
      </w:r>
    </w:p>
    <w:p w14:paraId="00C175A6" w14:textId="12DD7A86" w:rsidR="0017289E" w:rsidRPr="008E4A03" w:rsidRDefault="0017289E"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Важнейшей составляющей комплексного и непрерывного контроля за реализацией муниципальной стратегии, направленной на динамичное социально-экономическое развитие в целях улучшения качества жизни граждан, является финансово-экономическая экспертиза муниципальных программ. В отчетном году по результатам финансово-экономических экспертиз подготовлено 10</w:t>
      </w:r>
      <w:r w:rsidR="005F23F6">
        <w:rPr>
          <w:rFonts w:ascii="Times New Roman" w:eastAsia="Times New Roman" w:hAnsi="Times New Roman" w:cs="Times New Roman"/>
          <w:sz w:val="28"/>
          <w:szCs w:val="28"/>
        </w:rPr>
        <w:t>7</w:t>
      </w:r>
      <w:r w:rsidRPr="008E4A03">
        <w:rPr>
          <w:rFonts w:ascii="Times New Roman" w:eastAsia="Times New Roman" w:hAnsi="Times New Roman" w:cs="Times New Roman"/>
          <w:sz w:val="28"/>
          <w:szCs w:val="28"/>
        </w:rPr>
        <w:t xml:space="preserve"> заключений. </w:t>
      </w:r>
    </w:p>
    <w:p w14:paraId="3FE0C5BD" w14:textId="72CCA2BD" w:rsidR="0017289E" w:rsidRPr="008E4A03" w:rsidRDefault="0017289E" w:rsidP="008E4A03">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Особое внимание было уделено вопросам анализа хода реализации региональных составляющих национальных проектов, предусмотренных в муниципальных программах, разработанных в рамках исполнения Указа Президента Российской Федерации от 07.05.2018 № 204 «О национальных целях и стратегических задачах развития до 2024 года». В этой связи в заключениях, сформированных КСП Уфы по итогам экспертизы формирования проекта бюджета городского округа город Уфа Республики Башкортостан на 2022 год и на плановый период 2023 и 2024 годов, внешней проверки Отчета об исполнении бюджета городского округа город Уфа Республики Башкортостан за 2020 год, отдельно обозначены средства на реализацию региональных проектов.</w:t>
      </w:r>
    </w:p>
    <w:p w14:paraId="74B42596" w14:textId="54F82F5F" w:rsidR="0017289E" w:rsidRDefault="0017289E" w:rsidP="008E4A03">
      <w:pPr>
        <w:spacing w:line="240" w:lineRule="auto"/>
        <w:rPr>
          <w:rFonts w:ascii="Times New Roman" w:eastAsia="Times New Roman" w:hAnsi="Times New Roman" w:cs="Times New Roman"/>
          <w:sz w:val="28"/>
          <w:szCs w:val="28"/>
        </w:rPr>
      </w:pPr>
    </w:p>
    <w:p w14:paraId="503E3AFF" w14:textId="77777777" w:rsidR="000A6CB2" w:rsidRPr="008E4A03" w:rsidRDefault="000A6CB2" w:rsidP="008E4A03">
      <w:pPr>
        <w:spacing w:line="240" w:lineRule="auto"/>
        <w:rPr>
          <w:rFonts w:ascii="Times New Roman" w:eastAsia="Times New Roman" w:hAnsi="Times New Roman" w:cs="Times New Roman"/>
          <w:sz w:val="28"/>
          <w:szCs w:val="28"/>
        </w:rPr>
      </w:pPr>
    </w:p>
    <w:p w14:paraId="746D9A10" w14:textId="3BB48848" w:rsidR="0017289E" w:rsidRDefault="0017289E" w:rsidP="008E4A03">
      <w:pPr>
        <w:spacing w:line="240" w:lineRule="auto"/>
        <w:rPr>
          <w:rFonts w:ascii="Times New Roman" w:eastAsia="Times New Roman" w:hAnsi="Times New Roman" w:cs="Times New Roman"/>
          <w:sz w:val="28"/>
          <w:szCs w:val="28"/>
        </w:rPr>
      </w:pPr>
    </w:p>
    <w:p w14:paraId="4B5CE3FD" w14:textId="77777777" w:rsidR="00DD248A" w:rsidRPr="008E4A03" w:rsidRDefault="00DD248A" w:rsidP="00DD248A">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2.1. ЭКСПЕРТИЗА ПРОЕКТОВ ПРАВОВЫХ</w:t>
      </w:r>
      <w:r w:rsidRPr="00B80351">
        <w:rPr>
          <w:rFonts w:ascii="Times New Roman" w:eastAsia="Times New Roman" w:hAnsi="Times New Roman" w:cs="Times New Roman"/>
          <w:color w:val="ED7D31" w:themeColor="accent2"/>
          <w:sz w:val="28"/>
          <w:szCs w:val="28"/>
        </w:rPr>
        <w:t xml:space="preserve"> </w:t>
      </w:r>
      <w:r w:rsidRPr="008E4A03">
        <w:rPr>
          <w:rFonts w:ascii="Times New Roman" w:eastAsia="Times New Roman" w:hAnsi="Times New Roman" w:cs="Times New Roman"/>
          <w:color w:val="ED7D31" w:themeColor="accent2"/>
          <w:sz w:val="28"/>
          <w:szCs w:val="28"/>
        </w:rPr>
        <w:t>АКТОВ</w:t>
      </w:r>
    </w:p>
    <w:p w14:paraId="45A33115" w14:textId="77777777" w:rsidR="00DD248A" w:rsidRPr="008E4A03" w:rsidRDefault="00DD248A" w:rsidP="00DD248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w:t>
      </w:r>
      <w:r w:rsidRPr="00EE2E3F">
        <w:rPr>
          <w:rFonts w:ascii="Times New Roman" w:eastAsia="Times New Roman" w:hAnsi="Times New Roman" w:cs="Times New Roman"/>
          <w:color w:val="000000" w:themeColor="text1"/>
          <w:sz w:val="28"/>
          <w:szCs w:val="28"/>
        </w:rPr>
        <w:t>___</w:t>
      </w:r>
      <w:r w:rsidRPr="008E4A03">
        <w:rPr>
          <w:rFonts w:ascii="Times New Roman" w:eastAsia="Times New Roman" w:hAnsi="Times New Roman" w:cs="Times New Roman"/>
          <w:color w:val="000000" w:themeColor="text1"/>
          <w:sz w:val="28"/>
          <w:szCs w:val="28"/>
        </w:rPr>
        <w:t>_____________________________________________________________</w:t>
      </w:r>
    </w:p>
    <w:p w14:paraId="092211BB" w14:textId="77777777" w:rsidR="00DD248A" w:rsidRPr="008E4A03" w:rsidRDefault="00DD248A" w:rsidP="00DD248A">
      <w:pPr>
        <w:spacing w:line="240" w:lineRule="auto"/>
        <w:ind w:firstLine="851"/>
        <w:rPr>
          <w:rFonts w:ascii="Times New Roman" w:eastAsia="Times New Roman" w:hAnsi="Times New Roman" w:cs="Times New Roman"/>
          <w:sz w:val="28"/>
          <w:szCs w:val="28"/>
        </w:rPr>
      </w:pPr>
      <w:r w:rsidRPr="009C7BDD">
        <w:rPr>
          <w:rFonts w:ascii="Times New Roman" w:eastAsia="Times New Roman" w:hAnsi="Times New Roman" w:cs="Times New Roman"/>
          <w:color w:val="FF0000"/>
          <w:sz w:val="28"/>
          <w:szCs w:val="28"/>
        </w:rPr>
        <w:t>В ходе экспертизы проекта решения Совета городского округа город Уфа Республики Башкортостан «О бюджете городского округа город Уфа Республики Башкортостан на 2022 год и на плановый период 2023 и 2024 годов» (до проведения публичных слушаний)</w:t>
      </w:r>
      <w:r w:rsidRPr="008E4A03">
        <w:rPr>
          <w:rFonts w:ascii="Times New Roman" w:eastAsia="Times New Roman" w:hAnsi="Times New Roman" w:cs="Times New Roman"/>
          <w:sz w:val="28"/>
          <w:szCs w:val="28"/>
        </w:rPr>
        <w:t xml:space="preserve"> рассмотрены вопросы соответствия проекта требованиям бюджетного законодательства, а также проведен анализ расчетов и документов, представленных одновременно с законопроектом. </w:t>
      </w:r>
    </w:p>
    <w:p w14:paraId="7B0EF731" w14:textId="5015184E" w:rsidR="00DD248A" w:rsidRPr="008E4A03" w:rsidRDefault="00DD248A" w:rsidP="00DD248A">
      <w:pPr>
        <w:spacing w:after="0" w:line="240" w:lineRule="auto"/>
        <w:ind w:firstLine="851"/>
        <w:rPr>
          <w:rFonts w:ascii="Times New Roman" w:eastAsia="Calibri" w:hAnsi="Times New Roman" w:cs="Times New Roman"/>
          <w:b/>
          <w:sz w:val="28"/>
          <w:szCs w:val="28"/>
        </w:rPr>
      </w:pPr>
      <w:r w:rsidRPr="008E4A03">
        <w:rPr>
          <w:rFonts w:ascii="Times New Roman" w:eastAsia="Times New Roman" w:hAnsi="Times New Roman" w:cs="Times New Roman"/>
          <w:sz w:val="28"/>
          <w:szCs w:val="28"/>
        </w:rPr>
        <w:t xml:space="preserve">В соответствии с требованиями части 4 статьи 169 </w:t>
      </w:r>
      <w:r w:rsidRPr="008E4A03">
        <w:rPr>
          <w:rFonts w:ascii="Times New Roman" w:eastAsia="Calibri" w:hAnsi="Times New Roman" w:cs="Times New Roman"/>
          <w:sz w:val="28"/>
          <w:szCs w:val="28"/>
        </w:rPr>
        <w:t xml:space="preserve">Бюджетного кодекса Российской Федерации и части 1 статьи 38 </w:t>
      </w:r>
      <w:r w:rsidRPr="008E4A03">
        <w:rPr>
          <w:rFonts w:ascii="Times New Roman" w:eastAsia="Calibri" w:hAnsi="Times New Roman" w:cs="Times New Roman"/>
          <w:spacing w:val="2"/>
          <w:sz w:val="28"/>
          <w:szCs w:val="28"/>
          <w:shd w:val="clear" w:color="auto" w:fill="FFFFFF"/>
        </w:rPr>
        <w:t xml:space="preserve">Положения о бюджетном процессе в городском округе город Уфа Республики Башкортостан проект </w:t>
      </w:r>
      <w:r w:rsidRPr="008E4A03">
        <w:rPr>
          <w:rFonts w:ascii="Times New Roman" w:eastAsia="Times New Roman" w:hAnsi="Times New Roman" w:cs="Times New Roman"/>
          <w:sz w:val="28"/>
          <w:szCs w:val="28"/>
        </w:rPr>
        <w:t xml:space="preserve">бюджета </w:t>
      </w:r>
      <w:r w:rsidRPr="008E4A03">
        <w:rPr>
          <w:rFonts w:ascii="Times New Roman" w:eastAsia="Times New Roman" w:hAnsi="Times New Roman" w:cs="Times New Roman"/>
          <w:color w:val="000000"/>
          <w:sz w:val="28"/>
          <w:szCs w:val="28"/>
        </w:rPr>
        <w:t>составлен сроком на три года</w:t>
      </w:r>
      <w:r w:rsidR="00BF0623">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 очередной финансовый год и</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color w:val="000000"/>
          <w:sz w:val="28"/>
          <w:szCs w:val="28"/>
        </w:rPr>
        <w:t>плановый период.</w:t>
      </w:r>
    </w:p>
    <w:p w14:paraId="082DFEDA" w14:textId="77777777" w:rsidR="00DD248A" w:rsidRPr="008E4A03" w:rsidRDefault="00DD248A" w:rsidP="00DD248A">
      <w:pPr>
        <w:spacing w:after="0" w:line="240" w:lineRule="auto"/>
        <w:ind w:right="-2"/>
        <w:rPr>
          <w:rFonts w:ascii="Times New Roman" w:eastAsia="Calibri" w:hAnsi="Times New Roman" w:cs="Times New Roman"/>
          <w:b/>
          <w:sz w:val="28"/>
          <w:szCs w:val="28"/>
        </w:rPr>
      </w:pPr>
    </w:p>
    <w:p w14:paraId="6796A1F9" w14:textId="6A99E618"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При подготовке заключения на проект </w:t>
      </w:r>
      <w:r w:rsidRPr="008E4A03">
        <w:rPr>
          <w:rFonts w:ascii="Times New Roman" w:eastAsia="Calibri" w:hAnsi="Times New Roman" w:cs="Times New Roman"/>
          <w:color w:val="000000"/>
          <w:sz w:val="28"/>
          <w:szCs w:val="28"/>
        </w:rPr>
        <w:t>бюджета городского округа город Уфа Республики Башкортостан на 2022 год и на плановый период 2023 и 2024 годов</w:t>
      </w:r>
      <w:r w:rsidRPr="008E4A03">
        <w:rPr>
          <w:rFonts w:ascii="Times New Roman" w:eastAsia="Calibri" w:hAnsi="Times New Roman" w:cs="Times New Roman"/>
          <w:sz w:val="28"/>
          <w:szCs w:val="28"/>
        </w:rPr>
        <w:t xml:space="preserve"> учтены положения </w:t>
      </w:r>
      <w:r w:rsidRPr="008E4A03">
        <w:rPr>
          <w:rFonts w:ascii="Times New Roman" w:eastAsia="Calibri" w:hAnsi="Times New Roman" w:cs="Times New Roman"/>
          <w:color w:val="000000"/>
          <w:sz w:val="28"/>
          <w:szCs w:val="28"/>
        </w:rPr>
        <w:t xml:space="preserve">Основных направлений бюджетной и налоговой политики городского округа город Уфа </w:t>
      </w:r>
      <w:r w:rsidRPr="008E4A03">
        <w:rPr>
          <w:rFonts w:ascii="Times New Roman" w:eastAsia="Calibri" w:hAnsi="Times New Roman" w:cs="Times New Roman"/>
          <w:sz w:val="28"/>
          <w:szCs w:val="28"/>
        </w:rPr>
        <w:t xml:space="preserve">Республики Башкортостан на 2022 год и на плановый период 2023 и 2024 годов, </w:t>
      </w:r>
      <w:r w:rsidRPr="008E4A03">
        <w:rPr>
          <w:rFonts w:ascii="Times New Roman" w:eastAsia="Calibri" w:hAnsi="Times New Roman" w:cs="Times New Roman"/>
          <w:color w:val="000000"/>
          <w:sz w:val="28"/>
          <w:szCs w:val="28"/>
        </w:rPr>
        <w:t xml:space="preserve">Основных направлений долговой политики городского округа город Уфа Республики Башкортостан на 2022 год и на плановый период 2023 и 2024 годов, Стратегии </w:t>
      </w:r>
      <w:r w:rsidRPr="008E4A03">
        <w:rPr>
          <w:rFonts w:ascii="Times New Roman" w:eastAsia="Calibri" w:hAnsi="Times New Roman" w:cs="Times New Roman"/>
          <w:sz w:val="28"/>
          <w:szCs w:val="28"/>
        </w:rPr>
        <w:t>социально-экономического развития городского округа город Уфа Республики Башкортостан до 2030 года, муниципальной программы «Управление муниципальными финансами городского округа город Уфа Республики Башкортостан».</w:t>
      </w:r>
    </w:p>
    <w:p w14:paraId="18D0B0D1"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hAnsi="Times New Roman" w:cs="Times New Roman"/>
          <w:sz w:val="28"/>
          <w:szCs w:val="28"/>
        </w:rPr>
        <w:t>КСП Уфы</w:t>
      </w:r>
      <w:r w:rsidRPr="008E4A03">
        <w:rPr>
          <w:rFonts w:ascii="Times New Roman" w:eastAsia="Calibri" w:hAnsi="Times New Roman" w:cs="Times New Roman"/>
          <w:sz w:val="28"/>
          <w:szCs w:val="28"/>
        </w:rPr>
        <w:t xml:space="preserve"> обратила внимание на то, что показатели прогноза социально-экономического развития </w:t>
      </w:r>
      <w:r w:rsidRPr="008E4A03">
        <w:rPr>
          <w:rFonts w:ascii="Times New Roman" w:eastAsia="Times New Roman" w:hAnsi="Times New Roman" w:cs="Times New Roman"/>
          <w:sz w:val="28"/>
          <w:szCs w:val="28"/>
        </w:rPr>
        <w:t xml:space="preserve">городского округа город Уфа Республики Башкортостан на среднесрочный период 2022-2024 годов </w:t>
      </w:r>
      <w:r w:rsidRPr="008E4A03">
        <w:rPr>
          <w:rFonts w:ascii="Times New Roman" w:eastAsia="Calibri" w:hAnsi="Times New Roman" w:cs="Times New Roman"/>
          <w:sz w:val="28"/>
          <w:szCs w:val="28"/>
        </w:rPr>
        <w:t xml:space="preserve">не в полной мере соответствуют показателям, установленным Стратегией социально-экономического развития </w:t>
      </w:r>
      <w:r w:rsidRPr="008E4A03">
        <w:rPr>
          <w:rFonts w:ascii="Times New Roman" w:eastAsia="Calibri" w:hAnsi="Times New Roman" w:cs="Times New Roman"/>
          <w:color w:val="000000"/>
          <w:sz w:val="28"/>
          <w:szCs w:val="28"/>
        </w:rPr>
        <w:t xml:space="preserve">городского округа город Уфа </w:t>
      </w:r>
      <w:r w:rsidRPr="008E4A03">
        <w:rPr>
          <w:rFonts w:ascii="Times New Roman" w:eastAsia="Calibri" w:hAnsi="Times New Roman" w:cs="Times New Roman"/>
          <w:sz w:val="28"/>
          <w:szCs w:val="28"/>
        </w:rPr>
        <w:t>Республики Башкортостан на период до 2030 года.</w:t>
      </w:r>
    </w:p>
    <w:p w14:paraId="191BEFDC" w14:textId="77777777" w:rsidR="00DD248A" w:rsidRPr="008E4A03" w:rsidRDefault="00DD248A" w:rsidP="00DD248A">
      <w:pPr>
        <w:suppressAutoHyphens/>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Состав показателей, предложенных к утверждению проектом, соответствует требованием статьи 184.1 Бюджетного кодекса Российской Федерации, статьи 40</w:t>
      </w:r>
      <w:r w:rsidRPr="008E4A03">
        <w:rPr>
          <w:rFonts w:ascii="Times New Roman" w:eastAsia="Times New Roman" w:hAnsi="Times New Roman" w:cs="Times New Roman"/>
          <w:spacing w:val="2"/>
          <w:sz w:val="28"/>
          <w:szCs w:val="28"/>
          <w:shd w:val="clear" w:color="auto" w:fill="FFFFFF"/>
          <w:lang w:eastAsia="ru-RU"/>
        </w:rPr>
        <w:t xml:space="preserve"> Положения о бюджетном процессе в городском округе город Уфа Республики Башкортостан.</w:t>
      </w:r>
    </w:p>
    <w:p w14:paraId="5FCD8BA9" w14:textId="77777777" w:rsidR="00DD248A" w:rsidRPr="008E4A03" w:rsidRDefault="00DD248A" w:rsidP="00DD248A">
      <w:pPr>
        <w:suppressAutoHyphens/>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Состав документов и материалов, представленных одновременно с проектом, соответствует перечню, установленному статьёй 184.2 Бюджетного кодекса Российской Федерации и статьёй 41 </w:t>
      </w:r>
      <w:r w:rsidRPr="008E4A03">
        <w:rPr>
          <w:rFonts w:ascii="Times New Roman" w:eastAsia="Times New Roman" w:hAnsi="Times New Roman" w:cs="Times New Roman"/>
          <w:spacing w:val="2"/>
          <w:sz w:val="28"/>
          <w:szCs w:val="28"/>
          <w:shd w:val="clear" w:color="auto" w:fill="FFFFFF"/>
          <w:lang w:eastAsia="ru-RU"/>
        </w:rPr>
        <w:t>Положения о бюджетном процессе в городском округе город Уфа Республики Башкортостан.</w:t>
      </w:r>
    </w:p>
    <w:p w14:paraId="6B73A9D5" w14:textId="77777777" w:rsidR="00DD248A" w:rsidRPr="008E4A03" w:rsidRDefault="00DD248A" w:rsidP="00DD248A">
      <w:pPr>
        <w:spacing w:after="0" w:line="240" w:lineRule="auto"/>
        <w:ind w:right="-2"/>
        <w:rPr>
          <w:rFonts w:ascii="Times New Roman" w:eastAsia="Calibri" w:hAnsi="Times New Roman" w:cs="Times New Roman"/>
          <w:b/>
          <w:sz w:val="28"/>
          <w:szCs w:val="28"/>
        </w:rPr>
      </w:pPr>
    </w:p>
    <w:p w14:paraId="4F474F9B" w14:textId="77777777" w:rsidR="00DD248A" w:rsidRPr="008E4A03" w:rsidRDefault="00DD248A" w:rsidP="00DD248A">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Calibri" w:hAnsi="Times New Roman" w:cs="Times New Roman"/>
          <w:sz w:val="28"/>
          <w:szCs w:val="28"/>
        </w:rPr>
        <w:t xml:space="preserve">При формировании Основных направлений бюджетной и налоговой политики городского округа город Уфа Республики Башкортостан на 2022 год и на плановый период 2023 и 2024 годов учтены </w:t>
      </w:r>
      <w:r w:rsidRPr="008E4A03">
        <w:rPr>
          <w:rFonts w:ascii="Times New Roman" w:eastAsia="Calibri" w:hAnsi="Times New Roman" w:cs="Times New Roman"/>
          <w:color w:val="000000"/>
          <w:sz w:val="28"/>
          <w:szCs w:val="28"/>
        </w:rPr>
        <w:t xml:space="preserve">положения </w:t>
      </w:r>
      <w:r w:rsidRPr="008E4A03">
        <w:rPr>
          <w:rFonts w:ascii="Times New Roman" w:eastAsia="Calibri" w:hAnsi="Times New Roman" w:cs="Times New Roman"/>
          <w:sz w:val="28"/>
          <w:szCs w:val="28"/>
        </w:rPr>
        <w:t xml:space="preserve">Указов </w:t>
      </w:r>
      <w:r w:rsidRPr="008E4A03">
        <w:rPr>
          <w:rFonts w:ascii="Times New Roman" w:eastAsia="Calibri" w:hAnsi="Times New Roman" w:cs="Times New Roman"/>
          <w:sz w:val="28"/>
          <w:szCs w:val="28"/>
        </w:rPr>
        <w:lastRenderedPageBreak/>
        <w:t xml:space="preserve">Президента Российской Федерации от 7 мая 2018 года </w:t>
      </w:r>
      <w:r w:rsidRPr="008E4A03">
        <w:rPr>
          <w:rFonts w:ascii="Times New Roman" w:eastAsia="Calibri" w:hAnsi="Times New Roman" w:cs="Times New Roman"/>
          <w:sz w:val="28"/>
          <w:szCs w:val="28"/>
        </w:rPr>
        <w:br/>
        <w:t xml:space="preserve">№ 204 «О национальных целях и стратегических задачах развития Российской Федерации на период до 2024 года» и от 21 июля </w:t>
      </w:r>
      <w:r w:rsidRPr="008E4A03">
        <w:rPr>
          <w:rFonts w:ascii="Times New Roman" w:eastAsia="Calibri" w:hAnsi="Times New Roman" w:cs="Times New Roman"/>
          <w:sz w:val="28"/>
          <w:szCs w:val="28"/>
        </w:rPr>
        <w:br/>
        <w:t xml:space="preserve">2020 года № 474 «О национальных целях развития Российской Федерации </w:t>
      </w:r>
      <w:r w:rsidRPr="008E4A03">
        <w:rPr>
          <w:rFonts w:ascii="Times New Roman" w:eastAsia="Calibri" w:hAnsi="Times New Roman" w:cs="Times New Roman"/>
          <w:sz w:val="28"/>
          <w:szCs w:val="28"/>
        </w:rPr>
        <w:br/>
        <w:t xml:space="preserve">на период до 2030 года», Послания Президента Российской Федерации Федеральному Собранию от 21 апреля 2021 года, Послания Главы Республики Башкортостан Государственному Собранию – Курултаю Башкортостана от 28 января 2021 года,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2024 года», новации бюджетного и налогового законодательства Российской Федерации, Республики Башкортостан и муниципальных правовых актов городского округа город Уфа Республики Башкортостан о бюджетном процессе, о налогах и сборах, </w:t>
      </w:r>
      <w:r w:rsidRPr="008E4A03">
        <w:rPr>
          <w:rFonts w:ascii="Times New Roman" w:eastAsia="Calibri" w:hAnsi="Times New Roman" w:cs="Times New Roman"/>
          <w:sz w:val="28"/>
          <w:szCs w:val="28"/>
        </w:rPr>
        <w:br/>
        <w:t>итоги реализации бюджетной и налоговой политики за предыдущие периоды.</w:t>
      </w:r>
      <w:r w:rsidRPr="008E4A03">
        <w:rPr>
          <w:rFonts w:ascii="Times New Roman" w:eastAsia="Calibri" w:hAnsi="Times New Roman" w:cs="Times New Roman"/>
          <w:color w:val="000000"/>
          <w:sz w:val="28"/>
          <w:szCs w:val="28"/>
        </w:rPr>
        <w:t xml:space="preserve"> </w:t>
      </w:r>
    </w:p>
    <w:p w14:paraId="7DC5D7A1" w14:textId="77777777" w:rsidR="00DD248A" w:rsidRPr="008E4A03" w:rsidRDefault="00DD248A" w:rsidP="00DD248A">
      <w:pPr>
        <w:spacing w:after="0" w:line="240" w:lineRule="auto"/>
        <w:ind w:firstLine="709"/>
        <w:rPr>
          <w:rFonts w:ascii="Times New Roman" w:eastAsia="Times New Roman" w:hAnsi="Times New Roman" w:cs="Times New Roman"/>
          <w:color w:val="000000"/>
          <w:sz w:val="28"/>
          <w:szCs w:val="28"/>
        </w:rPr>
      </w:pPr>
    </w:p>
    <w:p w14:paraId="29EE3207" w14:textId="77777777" w:rsidR="00DD248A" w:rsidRPr="008E4A03" w:rsidRDefault="00DD248A" w:rsidP="00DD248A">
      <w:pPr>
        <w:autoSpaceDE w:val="0"/>
        <w:autoSpaceDN w:val="0"/>
        <w:adjustRightInd w:val="0"/>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Целью</w:t>
      </w:r>
      <w:r w:rsidRPr="008E4A03">
        <w:rPr>
          <w:rFonts w:ascii="Times New Roman" w:eastAsia="Calibri" w:hAnsi="Times New Roman" w:cs="Times New Roman"/>
          <w:b/>
          <w:sz w:val="28"/>
          <w:szCs w:val="28"/>
        </w:rPr>
        <w:t xml:space="preserve"> </w:t>
      </w:r>
      <w:r w:rsidRPr="008E4A03">
        <w:rPr>
          <w:rFonts w:ascii="Times New Roman" w:eastAsia="Calibri" w:hAnsi="Times New Roman" w:cs="Times New Roman"/>
          <w:sz w:val="28"/>
          <w:szCs w:val="28"/>
        </w:rPr>
        <w:t xml:space="preserve">налоговой политики </w:t>
      </w:r>
      <w:r w:rsidRPr="008E4A03">
        <w:rPr>
          <w:rFonts w:ascii="Times New Roman" w:eastAsia="Calibri" w:hAnsi="Times New Roman" w:cs="Times New Roman"/>
          <w:bCs/>
          <w:sz w:val="28"/>
          <w:szCs w:val="28"/>
        </w:rPr>
        <w:t xml:space="preserve">городского округа город Уфа Республики Башкортостан </w:t>
      </w:r>
      <w:r w:rsidRPr="008E4A03">
        <w:rPr>
          <w:rFonts w:ascii="Times New Roman" w:eastAsia="Calibri" w:hAnsi="Times New Roman" w:cs="Times New Roman"/>
          <w:sz w:val="28"/>
          <w:szCs w:val="28"/>
        </w:rPr>
        <w:t>является обеспечение ускорения роста экономического и доходного потенциала городского округа</w:t>
      </w:r>
      <w:r w:rsidRPr="008E4A03">
        <w:rPr>
          <w:rFonts w:ascii="Times New Roman" w:eastAsia="Calibri" w:hAnsi="Times New Roman" w:cs="Times New Roman"/>
          <w:bCs/>
          <w:sz w:val="28"/>
          <w:szCs w:val="28"/>
        </w:rPr>
        <w:t xml:space="preserve"> город Уфа Республики Башкортостан</w:t>
      </w:r>
      <w:r w:rsidRPr="008E4A03">
        <w:rPr>
          <w:rFonts w:ascii="Times New Roman" w:eastAsia="Calibri" w:hAnsi="Times New Roman" w:cs="Times New Roman"/>
          <w:sz w:val="28"/>
          <w:szCs w:val="28"/>
        </w:rPr>
        <w:t>, позволяющего осуществить переход экономики от фазы восстановления после пандемии к дальнейшему поступательному развитию.</w:t>
      </w:r>
    </w:p>
    <w:p w14:paraId="3201F7CF" w14:textId="77777777" w:rsidR="00DD248A" w:rsidRPr="008E4A03" w:rsidRDefault="00DD248A" w:rsidP="00DD248A">
      <w:pPr>
        <w:spacing w:after="0" w:line="240" w:lineRule="auto"/>
        <w:ind w:firstLine="709"/>
        <w:rPr>
          <w:rFonts w:ascii="Times New Roman" w:eastAsia="Calibri" w:hAnsi="Times New Roman" w:cs="Times New Roman"/>
          <w:sz w:val="28"/>
          <w:szCs w:val="28"/>
        </w:rPr>
      </w:pPr>
    </w:p>
    <w:p w14:paraId="108C7BB2" w14:textId="77777777" w:rsidR="00DD248A" w:rsidRPr="008E4A03" w:rsidRDefault="00DD248A" w:rsidP="00DD248A">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Calibri" w:hAnsi="Times New Roman" w:cs="Times New Roman"/>
          <w:sz w:val="28"/>
          <w:szCs w:val="28"/>
        </w:rPr>
        <w:t xml:space="preserve">Основными целями долговой политики </w:t>
      </w:r>
      <w:r w:rsidRPr="008E4A03">
        <w:rPr>
          <w:rFonts w:ascii="Times New Roman" w:eastAsia="Times New Roman" w:hAnsi="Times New Roman" w:cs="Times New Roman"/>
          <w:bCs/>
          <w:color w:val="000000"/>
          <w:sz w:val="28"/>
          <w:szCs w:val="28"/>
          <w:shd w:val="clear" w:color="auto" w:fill="FFFFFF"/>
        </w:rPr>
        <w:t>городского округа</w:t>
      </w:r>
      <w:r w:rsidRPr="008E4A03">
        <w:rPr>
          <w:rFonts w:ascii="Times New Roman" w:eastAsia="Times New Roman" w:hAnsi="Times New Roman" w:cs="Times New Roman"/>
          <w:b/>
          <w:bCs/>
          <w:color w:val="000000"/>
          <w:sz w:val="28"/>
          <w:szCs w:val="28"/>
          <w:shd w:val="clear" w:color="auto" w:fill="FFFFFF"/>
        </w:rPr>
        <w:t xml:space="preserve"> </w:t>
      </w:r>
      <w:r w:rsidRPr="008E4A03">
        <w:rPr>
          <w:rFonts w:ascii="Times New Roman" w:eastAsia="Calibri" w:hAnsi="Times New Roman" w:cs="Times New Roman"/>
          <w:sz w:val="28"/>
          <w:szCs w:val="28"/>
        </w:rPr>
        <w:t xml:space="preserve">город Уфа Республики Башкортостан </w:t>
      </w:r>
      <w:r w:rsidRPr="008E4A03">
        <w:rPr>
          <w:rFonts w:ascii="Times New Roman" w:eastAsia="Times New Roman" w:hAnsi="Times New Roman" w:cs="Times New Roman"/>
          <w:bCs/>
          <w:color w:val="000000"/>
          <w:sz w:val="28"/>
          <w:szCs w:val="28"/>
          <w:shd w:val="clear" w:color="auto" w:fill="FFFFFF"/>
        </w:rPr>
        <w:t>на 2022 год и на плановый период 2023 и 2024</w:t>
      </w:r>
      <w:r w:rsidRPr="008E4A03">
        <w:rPr>
          <w:rFonts w:ascii="Times New Roman" w:eastAsia="Times New Roman" w:hAnsi="Times New Roman" w:cs="Times New Roman"/>
          <w:b/>
          <w:bCs/>
          <w:color w:val="000000"/>
          <w:sz w:val="28"/>
          <w:szCs w:val="28"/>
          <w:shd w:val="clear" w:color="auto" w:fill="FFFFFF"/>
        </w:rPr>
        <w:t xml:space="preserve"> </w:t>
      </w:r>
      <w:r w:rsidRPr="008E4A03">
        <w:rPr>
          <w:rFonts w:ascii="Times New Roman" w:eastAsia="Times New Roman" w:hAnsi="Times New Roman" w:cs="Times New Roman"/>
          <w:bCs/>
          <w:color w:val="000000"/>
          <w:sz w:val="28"/>
          <w:szCs w:val="28"/>
          <w:shd w:val="clear" w:color="auto" w:fill="FFFFFF"/>
        </w:rPr>
        <w:t>годов</w:t>
      </w:r>
      <w:r w:rsidRPr="008E4A03">
        <w:rPr>
          <w:rFonts w:ascii="Times New Roman" w:eastAsia="Times New Roman" w:hAnsi="Times New Roman" w:cs="Times New Roman"/>
          <w:b/>
          <w:bCs/>
          <w:color w:val="000000"/>
          <w:sz w:val="28"/>
          <w:szCs w:val="28"/>
          <w:shd w:val="clear" w:color="auto" w:fill="FFFFFF"/>
        </w:rPr>
        <w:t xml:space="preserve"> </w:t>
      </w:r>
      <w:r w:rsidRPr="008E4A03">
        <w:rPr>
          <w:rFonts w:ascii="Times New Roman" w:eastAsia="Calibri" w:hAnsi="Times New Roman" w:cs="Times New Roman"/>
          <w:sz w:val="28"/>
          <w:szCs w:val="28"/>
        </w:rPr>
        <w:t>являются поддержание муниципального долга на экономически безопасном уровне, обеспечивающем своевременное исполнение принятых долговых обязательств, сохранение среднего уровня долговой устойчивости.</w:t>
      </w:r>
    </w:p>
    <w:p w14:paraId="787217AE" w14:textId="54524EE9"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Основные характеристики бюджета городского округа город Уфа Республики Башкортостан на 2022 год и на плановый период 2023 и 2024 годов </w:t>
      </w:r>
      <w:r w:rsidR="00BF0623">
        <w:rPr>
          <w:rFonts w:ascii="Times New Roman" w:eastAsia="Calibri" w:hAnsi="Times New Roman" w:cs="Times New Roman"/>
          <w:sz w:val="28"/>
          <w:szCs w:val="28"/>
        </w:rPr>
        <w:t>представлены в таблице:</w:t>
      </w:r>
    </w:p>
    <w:p w14:paraId="4C035B02" w14:textId="77777777" w:rsidR="00DD248A" w:rsidRPr="008E4A03" w:rsidRDefault="00DD248A" w:rsidP="00DD248A">
      <w:pPr>
        <w:spacing w:after="0" w:line="240" w:lineRule="auto"/>
        <w:ind w:firstLine="8080"/>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07"/>
        <w:gridCol w:w="2307"/>
        <w:gridCol w:w="2307"/>
      </w:tblGrid>
      <w:tr w:rsidR="00DD248A" w:rsidRPr="008E4A03" w14:paraId="7838343D" w14:textId="77777777" w:rsidTr="007C058D">
        <w:tc>
          <w:tcPr>
            <w:tcW w:w="2424" w:type="dxa"/>
            <w:shd w:val="clear" w:color="auto" w:fill="auto"/>
          </w:tcPr>
          <w:p w14:paraId="37C72BAD" w14:textId="77777777" w:rsidR="00DD248A" w:rsidRPr="008E4A03" w:rsidRDefault="00DD248A" w:rsidP="007C058D">
            <w:pPr>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sz w:val="24"/>
                <w:szCs w:val="24"/>
              </w:rPr>
              <w:t>Показатель</w:t>
            </w:r>
          </w:p>
        </w:tc>
        <w:tc>
          <w:tcPr>
            <w:tcW w:w="2307" w:type="dxa"/>
            <w:shd w:val="clear" w:color="auto" w:fill="auto"/>
          </w:tcPr>
          <w:p w14:paraId="6EE35E6B" w14:textId="77777777" w:rsidR="00DD248A" w:rsidRPr="008E4A03" w:rsidRDefault="00DD248A" w:rsidP="007C058D">
            <w:pPr>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sz w:val="24"/>
                <w:szCs w:val="24"/>
              </w:rPr>
              <w:t>Проект бюджета на 2022 год</w:t>
            </w:r>
          </w:p>
        </w:tc>
        <w:tc>
          <w:tcPr>
            <w:tcW w:w="2307" w:type="dxa"/>
            <w:shd w:val="clear" w:color="auto" w:fill="auto"/>
          </w:tcPr>
          <w:p w14:paraId="23AA0F28" w14:textId="77777777" w:rsidR="00DD248A" w:rsidRPr="008E4A03" w:rsidRDefault="00DD248A" w:rsidP="007C058D">
            <w:pPr>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sz w:val="24"/>
                <w:szCs w:val="24"/>
              </w:rPr>
              <w:t>Проект бюджета на 2023 год</w:t>
            </w:r>
          </w:p>
        </w:tc>
        <w:tc>
          <w:tcPr>
            <w:tcW w:w="2307" w:type="dxa"/>
            <w:shd w:val="clear" w:color="auto" w:fill="auto"/>
          </w:tcPr>
          <w:p w14:paraId="4E1434BE" w14:textId="77777777" w:rsidR="00DD248A" w:rsidRPr="008E4A03" w:rsidRDefault="00DD248A" w:rsidP="007C058D">
            <w:pPr>
              <w:spacing w:after="0" w:line="240" w:lineRule="auto"/>
              <w:rPr>
                <w:rFonts w:ascii="Times New Roman" w:eastAsia="Calibri" w:hAnsi="Times New Roman" w:cs="Times New Roman"/>
                <w:b/>
                <w:sz w:val="24"/>
                <w:szCs w:val="24"/>
              </w:rPr>
            </w:pPr>
            <w:r w:rsidRPr="008E4A03">
              <w:rPr>
                <w:rFonts w:ascii="Times New Roman" w:eastAsia="Calibri" w:hAnsi="Times New Roman" w:cs="Times New Roman"/>
                <w:b/>
                <w:sz w:val="24"/>
                <w:szCs w:val="24"/>
              </w:rPr>
              <w:t>Проект бюджета на 2024 год</w:t>
            </w:r>
          </w:p>
        </w:tc>
      </w:tr>
      <w:tr w:rsidR="00DD248A" w:rsidRPr="008E4A03" w14:paraId="76383614" w14:textId="77777777" w:rsidTr="007C058D">
        <w:tc>
          <w:tcPr>
            <w:tcW w:w="2424" w:type="dxa"/>
            <w:shd w:val="clear" w:color="auto" w:fill="auto"/>
          </w:tcPr>
          <w:p w14:paraId="1F38F27C"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1</w:t>
            </w:r>
          </w:p>
        </w:tc>
        <w:tc>
          <w:tcPr>
            <w:tcW w:w="2307" w:type="dxa"/>
            <w:shd w:val="clear" w:color="auto" w:fill="auto"/>
          </w:tcPr>
          <w:p w14:paraId="66BB4F4B"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2</w:t>
            </w:r>
          </w:p>
        </w:tc>
        <w:tc>
          <w:tcPr>
            <w:tcW w:w="2307" w:type="dxa"/>
            <w:shd w:val="clear" w:color="auto" w:fill="auto"/>
          </w:tcPr>
          <w:p w14:paraId="3ADDDEB1"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w:t>
            </w:r>
          </w:p>
        </w:tc>
        <w:tc>
          <w:tcPr>
            <w:tcW w:w="2307" w:type="dxa"/>
            <w:shd w:val="clear" w:color="auto" w:fill="auto"/>
          </w:tcPr>
          <w:p w14:paraId="6CB4FC19"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4</w:t>
            </w:r>
          </w:p>
        </w:tc>
      </w:tr>
      <w:tr w:rsidR="00DD248A" w:rsidRPr="008E4A03" w14:paraId="55A19D57" w14:textId="77777777" w:rsidTr="007C058D">
        <w:tc>
          <w:tcPr>
            <w:tcW w:w="2424" w:type="dxa"/>
            <w:shd w:val="clear" w:color="auto" w:fill="auto"/>
          </w:tcPr>
          <w:p w14:paraId="657F85CA"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Общий объем доходов</w:t>
            </w:r>
          </w:p>
        </w:tc>
        <w:tc>
          <w:tcPr>
            <w:tcW w:w="2307" w:type="dxa"/>
            <w:shd w:val="clear" w:color="auto" w:fill="auto"/>
            <w:vAlign w:val="center"/>
          </w:tcPr>
          <w:p w14:paraId="683C7F35"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33 418,4</w:t>
            </w:r>
          </w:p>
        </w:tc>
        <w:tc>
          <w:tcPr>
            <w:tcW w:w="2307" w:type="dxa"/>
            <w:shd w:val="clear" w:color="auto" w:fill="auto"/>
            <w:vAlign w:val="center"/>
          </w:tcPr>
          <w:p w14:paraId="73E8F28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32 486,4</w:t>
            </w:r>
          </w:p>
        </w:tc>
        <w:tc>
          <w:tcPr>
            <w:tcW w:w="2307" w:type="dxa"/>
            <w:shd w:val="clear" w:color="auto" w:fill="auto"/>
            <w:vAlign w:val="center"/>
          </w:tcPr>
          <w:p w14:paraId="4AAC78C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32 084,4</w:t>
            </w:r>
          </w:p>
        </w:tc>
      </w:tr>
      <w:tr w:rsidR="00DD248A" w:rsidRPr="008E4A03" w14:paraId="368DFA7D" w14:textId="77777777" w:rsidTr="007C058D">
        <w:tc>
          <w:tcPr>
            <w:tcW w:w="2424" w:type="dxa"/>
            <w:shd w:val="clear" w:color="auto" w:fill="auto"/>
          </w:tcPr>
          <w:p w14:paraId="341DFDE7"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Общий объем расходов</w:t>
            </w:r>
          </w:p>
        </w:tc>
        <w:tc>
          <w:tcPr>
            <w:tcW w:w="2307" w:type="dxa"/>
            <w:shd w:val="clear" w:color="auto" w:fill="auto"/>
            <w:vAlign w:val="center"/>
          </w:tcPr>
          <w:p w14:paraId="7DA264F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33 418,4</w:t>
            </w:r>
          </w:p>
        </w:tc>
        <w:tc>
          <w:tcPr>
            <w:tcW w:w="2307" w:type="dxa"/>
            <w:shd w:val="clear" w:color="auto" w:fill="auto"/>
            <w:vAlign w:val="center"/>
          </w:tcPr>
          <w:p w14:paraId="5A07BCE8"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32 486,4</w:t>
            </w:r>
          </w:p>
        </w:tc>
        <w:tc>
          <w:tcPr>
            <w:tcW w:w="2307" w:type="dxa"/>
            <w:shd w:val="clear" w:color="auto" w:fill="auto"/>
            <w:vAlign w:val="center"/>
          </w:tcPr>
          <w:p w14:paraId="75E6E938"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32 084,4</w:t>
            </w:r>
          </w:p>
        </w:tc>
      </w:tr>
      <w:tr w:rsidR="00DD248A" w:rsidRPr="008E4A03" w14:paraId="488995F0" w14:textId="77777777" w:rsidTr="007C058D">
        <w:tc>
          <w:tcPr>
            <w:tcW w:w="2424" w:type="dxa"/>
            <w:shd w:val="clear" w:color="auto" w:fill="auto"/>
          </w:tcPr>
          <w:p w14:paraId="7FCF4BAC"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в том числе условно утвержденные расходы</w:t>
            </w:r>
          </w:p>
        </w:tc>
        <w:tc>
          <w:tcPr>
            <w:tcW w:w="2307" w:type="dxa"/>
            <w:shd w:val="clear" w:color="auto" w:fill="auto"/>
            <w:vAlign w:val="center"/>
          </w:tcPr>
          <w:p w14:paraId="4E97038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0</w:t>
            </w:r>
          </w:p>
        </w:tc>
        <w:tc>
          <w:tcPr>
            <w:tcW w:w="2307" w:type="dxa"/>
            <w:shd w:val="clear" w:color="auto" w:fill="auto"/>
            <w:vAlign w:val="center"/>
          </w:tcPr>
          <w:p w14:paraId="126EA68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717,1</w:t>
            </w:r>
          </w:p>
        </w:tc>
        <w:tc>
          <w:tcPr>
            <w:tcW w:w="2307" w:type="dxa"/>
            <w:shd w:val="clear" w:color="auto" w:fill="auto"/>
            <w:vAlign w:val="center"/>
          </w:tcPr>
          <w:p w14:paraId="39F6B4F9"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1 068,5</w:t>
            </w:r>
          </w:p>
        </w:tc>
      </w:tr>
      <w:tr w:rsidR="00DD248A" w:rsidRPr="008E4A03" w14:paraId="65A0E98F" w14:textId="77777777" w:rsidTr="007C058D">
        <w:tc>
          <w:tcPr>
            <w:tcW w:w="2424" w:type="dxa"/>
            <w:shd w:val="clear" w:color="auto" w:fill="auto"/>
          </w:tcPr>
          <w:p w14:paraId="6149FE17"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Дефицит</w:t>
            </w:r>
          </w:p>
        </w:tc>
        <w:tc>
          <w:tcPr>
            <w:tcW w:w="2307" w:type="dxa"/>
            <w:shd w:val="clear" w:color="auto" w:fill="auto"/>
            <w:vAlign w:val="center"/>
          </w:tcPr>
          <w:p w14:paraId="6EA59364"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0</w:t>
            </w:r>
          </w:p>
        </w:tc>
        <w:tc>
          <w:tcPr>
            <w:tcW w:w="2307" w:type="dxa"/>
            <w:shd w:val="clear" w:color="auto" w:fill="auto"/>
            <w:vAlign w:val="center"/>
          </w:tcPr>
          <w:p w14:paraId="611457C4"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0</w:t>
            </w:r>
          </w:p>
        </w:tc>
        <w:tc>
          <w:tcPr>
            <w:tcW w:w="2307" w:type="dxa"/>
            <w:shd w:val="clear" w:color="auto" w:fill="auto"/>
            <w:vAlign w:val="center"/>
          </w:tcPr>
          <w:p w14:paraId="6477DE88"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0</w:t>
            </w:r>
          </w:p>
        </w:tc>
      </w:tr>
      <w:tr w:rsidR="00DD248A" w:rsidRPr="008E4A03" w14:paraId="14DFCE73" w14:textId="77777777" w:rsidTr="007C058D">
        <w:tc>
          <w:tcPr>
            <w:tcW w:w="2424" w:type="dxa"/>
            <w:vMerge w:val="restart"/>
            <w:shd w:val="clear" w:color="auto" w:fill="auto"/>
          </w:tcPr>
          <w:p w14:paraId="692D1134"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Верхний предел муниципального долга</w:t>
            </w:r>
          </w:p>
        </w:tc>
        <w:tc>
          <w:tcPr>
            <w:tcW w:w="2307" w:type="dxa"/>
            <w:shd w:val="clear" w:color="auto" w:fill="auto"/>
            <w:vAlign w:val="center"/>
          </w:tcPr>
          <w:p w14:paraId="00F9D435" w14:textId="3FE11CA7" w:rsidR="00DD248A" w:rsidRPr="008E4A03" w:rsidRDefault="00DD248A" w:rsidP="00BF0623">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на 01.01.2023</w:t>
            </w:r>
          </w:p>
        </w:tc>
        <w:tc>
          <w:tcPr>
            <w:tcW w:w="2307" w:type="dxa"/>
            <w:shd w:val="clear" w:color="auto" w:fill="auto"/>
            <w:vAlign w:val="center"/>
          </w:tcPr>
          <w:p w14:paraId="0B4EA057" w14:textId="7B4CE59F" w:rsidR="00DD248A" w:rsidRPr="008E4A03" w:rsidRDefault="00DD248A" w:rsidP="00BF0623">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 xml:space="preserve">на 01.01.2024 </w:t>
            </w:r>
          </w:p>
        </w:tc>
        <w:tc>
          <w:tcPr>
            <w:tcW w:w="2307" w:type="dxa"/>
            <w:shd w:val="clear" w:color="auto" w:fill="auto"/>
            <w:vAlign w:val="center"/>
          </w:tcPr>
          <w:p w14:paraId="6269EE17" w14:textId="3EAA5EFD" w:rsidR="00DD248A" w:rsidRPr="008E4A03" w:rsidRDefault="00DD248A" w:rsidP="00BF0623">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 xml:space="preserve">на 01.01.2025 </w:t>
            </w:r>
          </w:p>
        </w:tc>
      </w:tr>
      <w:tr w:rsidR="00DD248A" w:rsidRPr="008E4A03" w14:paraId="73BB9C2E" w14:textId="77777777" w:rsidTr="007C058D">
        <w:tc>
          <w:tcPr>
            <w:tcW w:w="2424" w:type="dxa"/>
            <w:vMerge/>
            <w:shd w:val="clear" w:color="auto" w:fill="auto"/>
          </w:tcPr>
          <w:p w14:paraId="68FFC4BA" w14:textId="77777777" w:rsidR="00DD248A" w:rsidRPr="008E4A03" w:rsidRDefault="00DD248A" w:rsidP="007C058D">
            <w:pPr>
              <w:spacing w:after="0" w:line="240" w:lineRule="auto"/>
              <w:rPr>
                <w:rFonts w:ascii="Times New Roman" w:eastAsia="Calibri" w:hAnsi="Times New Roman" w:cs="Times New Roman"/>
                <w:sz w:val="24"/>
                <w:szCs w:val="24"/>
              </w:rPr>
            </w:pPr>
          </w:p>
        </w:tc>
        <w:tc>
          <w:tcPr>
            <w:tcW w:w="2307" w:type="dxa"/>
            <w:shd w:val="clear" w:color="auto" w:fill="auto"/>
            <w:vAlign w:val="center"/>
          </w:tcPr>
          <w:p w14:paraId="372B0131"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9 892,5</w:t>
            </w:r>
          </w:p>
        </w:tc>
        <w:tc>
          <w:tcPr>
            <w:tcW w:w="2307" w:type="dxa"/>
            <w:shd w:val="clear" w:color="auto" w:fill="auto"/>
            <w:vAlign w:val="center"/>
          </w:tcPr>
          <w:p w14:paraId="07D984AE"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9 892,5</w:t>
            </w:r>
          </w:p>
        </w:tc>
        <w:tc>
          <w:tcPr>
            <w:tcW w:w="2307" w:type="dxa"/>
            <w:shd w:val="clear" w:color="auto" w:fill="auto"/>
            <w:vAlign w:val="center"/>
          </w:tcPr>
          <w:p w14:paraId="3EC3AC73" w14:textId="77777777" w:rsidR="00DD248A" w:rsidRPr="008E4A03" w:rsidRDefault="00DD248A" w:rsidP="007C058D">
            <w:pPr>
              <w:spacing w:after="0" w:line="240" w:lineRule="auto"/>
              <w:rPr>
                <w:rFonts w:ascii="Times New Roman" w:eastAsia="Calibri" w:hAnsi="Times New Roman" w:cs="Times New Roman"/>
                <w:sz w:val="24"/>
                <w:szCs w:val="24"/>
              </w:rPr>
            </w:pPr>
            <w:r w:rsidRPr="008E4A03">
              <w:rPr>
                <w:rFonts w:ascii="Times New Roman" w:eastAsia="Calibri" w:hAnsi="Times New Roman" w:cs="Times New Roman"/>
                <w:sz w:val="24"/>
                <w:szCs w:val="24"/>
              </w:rPr>
              <w:t>9 892,5</w:t>
            </w:r>
          </w:p>
        </w:tc>
      </w:tr>
    </w:tbl>
    <w:p w14:paraId="7F6379D5" w14:textId="77777777" w:rsidR="00DD248A" w:rsidRPr="008E4A03" w:rsidRDefault="00DD248A" w:rsidP="00DD248A">
      <w:pPr>
        <w:spacing w:after="0" w:line="240" w:lineRule="auto"/>
        <w:ind w:firstLine="708"/>
        <w:rPr>
          <w:rFonts w:ascii="Times New Roman" w:eastAsia="Calibri" w:hAnsi="Times New Roman" w:cs="Times New Roman"/>
          <w:sz w:val="28"/>
          <w:szCs w:val="28"/>
        </w:rPr>
      </w:pPr>
    </w:p>
    <w:p w14:paraId="2645DA97" w14:textId="77777777" w:rsidR="00DD248A" w:rsidRPr="008E4A03" w:rsidRDefault="00DD248A" w:rsidP="00DD248A">
      <w:pPr>
        <w:autoSpaceDE w:val="0"/>
        <w:autoSpaceDN w:val="0"/>
        <w:adjustRightInd w:val="0"/>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lastRenderedPageBreak/>
        <w:t xml:space="preserve">При формировании доходной части бюджета городского округа </w:t>
      </w:r>
      <w:r w:rsidRPr="008E4A03">
        <w:rPr>
          <w:rFonts w:ascii="Times New Roman" w:eastAsia="Calibri" w:hAnsi="Times New Roman" w:cs="Times New Roman"/>
          <w:bCs/>
          <w:sz w:val="28"/>
          <w:szCs w:val="28"/>
        </w:rPr>
        <w:t>город Уфа Республики Башкортостан</w:t>
      </w:r>
      <w:r w:rsidRPr="008E4A03">
        <w:rPr>
          <w:rFonts w:ascii="Times New Roman" w:eastAsia="Calibri" w:hAnsi="Times New Roman" w:cs="Times New Roman"/>
          <w:sz w:val="28"/>
          <w:szCs w:val="28"/>
        </w:rPr>
        <w:t xml:space="preserve"> учтены изменения федерального и регионального законодательства:</w:t>
      </w:r>
    </w:p>
    <w:p w14:paraId="60DF9038" w14:textId="77777777" w:rsidR="00DD248A" w:rsidRPr="008E4A03" w:rsidRDefault="00DD248A" w:rsidP="00DD248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rPr>
          <w:rFonts w:ascii="Times New Roman" w:eastAsia="Calibri" w:hAnsi="Times New Roman" w:cs="Times New Roman"/>
          <w:sz w:val="28"/>
          <w:szCs w:val="28"/>
          <w:lang w:eastAsia="zh-CN"/>
        </w:rPr>
      </w:pPr>
      <w:r w:rsidRPr="008E4A03">
        <w:rPr>
          <w:rFonts w:ascii="Times New Roman" w:eastAsia="Calibri" w:hAnsi="Times New Roman" w:cs="Times New Roman"/>
          <w:sz w:val="28"/>
          <w:szCs w:val="28"/>
          <w:lang w:eastAsia="zh-CN"/>
        </w:rPr>
        <w:t xml:space="preserve">- введение прогрессивной шкалы по налогу на доходы физических лиц: доходы свыше 5,0 млн руб. облагаются налогом по ставке 15% с определением норматива зачисления в местный бюджет в размере 13%; </w:t>
      </w:r>
    </w:p>
    <w:p w14:paraId="7BACAB7A" w14:textId="77777777" w:rsidR="00DD248A" w:rsidRPr="008E4A03" w:rsidRDefault="00DD248A" w:rsidP="00DD248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rPr>
          <w:rFonts w:ascii="Times New Roman" w:eastAsia="Calibri" w:hAnsi="Times New Roman" w:cs="Times New Roman"/>
          <w:sz w:val="28"/>
          <w:szCs w:val="28"/>
          <w:lang w:eastAsia="zh-CN"/>
        </w:rPr>
      </w:pPr>
      <w:r w:rsidRPr="008E4A03">
        <w:rPr>
          <w:rFonts w:ascii="Times New Roman" w:eastAsia="Calibri" w:hAnsi="Times New Roman" w:cs="Times New Roman"/>
          <w:sz w:val="28"/>
          <w:szCs w:val="28"/>
          <w:lang w:eastAsia="zh-CN"/>
        </w:rPr>
        <w:t>- прекращение с 01 января 2021 года действия единого налога на вмененный доход для определенных видов деятельности, переход плательщиков ЕНВД на упрощенную, патентную или общую систему налогообложения;</w:t>
      </w:r>
    </w:p>
    <w:p w14:paraId="2A3B602E" w14:textId="77777777" w:rsidR="00DD248A" w:rsidRPr="008E4A03" w:rsidRDefault="00DD248A" w:rsidP="00DD248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rPr>
          <w:rFonts w:ascii="Times New Roman" w:eastAsia="Calibri" w:hAnsi="Times New Roman" w:cs="Times New Roman"/>
          <w:color w:val="000000"/>
          <w:sz w:val="28"/>
          <w:szCs w:val="28"/>
        </w:rPr>
      </w:pPr>
      <w:r w:rsidRPr="008E4A03">
        <w:rPr>
          <w:rFonts w:ascii="Times New Roman" w:eastAsia="Calibri" w:hAnsi="Times New Roman" w:cs="Times New Roman"/>
          <w:sz w:val="28"/>
          <w:szCs w:val="28"/>
          <w:lang w:eastAsia="zh-CN"/>
        </w:rPr>
        <w:t>- продление до 01.01.2024 действия налоговой ставки в размере 0 процентов для впервые зарегистрированных налогоплательщиков – индивидуальных предпринимателей,</w:t>
      </w:r>
      <w:r w:rsidRPr="008E4A03">
        <w:rPr>
          <w:rFonts w:ascii="Times New Roman" w:eastAsia="Calibri" w:hAnsi="Times New Roman" w:cs="Times New Roman"/>
          <w:color w:val="000000"/>
          <w:sz w:val="28"/>
          <w:szCs w:val="28"/>
        </w:rPr>
        <w:t xml:space="preserve"> перешедших в течение двух лет со дня регистрации в качестве индивидуального предпринимателя на упрощенную или патентную систему налогообложения.</w:t>
      </w:r>
    </w:p>
    <w:p w14:paraId="42E59E1A"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7DEF19AB" w14:textId="7793653B"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Проектом решения </w:t>
      </w:r>
      <w:r w:rsidRPr="008E4A03">
        <w:rPr>
          <w:rFonts w:ascii="Times New Roman" w:eastAsia="Times New Roman" w:hAnsi="Times New Roman" w:cs="Times New Roman"/>
          <w:sz w:val="28"/>
          <w:szCs w:val="28"/>
        </w:rPr>
        <w:t>Совета городского округа город Уфа</w:t>
      </w:r>
      <w:r w:rsidRPr="008E4A03">
        <w:rPr>
          <w:rFonts w:ascii="Times New Roman" w:eastAsia="Calibri" w:hAnsi="Times New Roman" w:cs="Times New Roman"/>
          <w:sz w:val="28"/>
          <w:szCs w:val="28"/>
        </w:rPr>
        <w:t xml:space="preserve"> Республики Башкортостан «О бюджете </w:t>
      </w:r>
      <w:r w:rsidRPr="008E4A03">
        <w:rPr>
          <w:rFonts w:ascii="Times New Roman" w:eastAsia="Calibri" w:hAnsi="Times New Roman" w:cs="Times New Roman"/>
          <w:bCs/>
          <w:sz w:val="28"/>
          <w:szCs w:val="28"/>
        </w:rPr>
        <w:t xml:space="preserve">городского округа город Уфа Республики Башкортостан на 2022 год и на плановый период 2023 и 2024 годов» </w:t>
      </w:r>
      <w:r w:rsidRPr="008E4A03">
        <w:rPr>
          <w:rFonts w:ascii="Times New Roman" w:eastAsia="Calibri" w:hAnsi="Times New Roman" w:cs="Times New Roman"/>
          <w:sz w:val="28"/>
          <w:szCs w:val="28"/>
        </w:rPr>
        <w:t xml:space="preserve">общий объем доходов бюджета </w:t>
      </w:r>
      <w:r w:rsidRPr="008E4A03">
        <w:rPr>
          <w:rFonts w:ascii="Times New Roman" w:eastAsia="Calibri" w:hAnsi="Times New Roman" w:cs="Times New Roman"/>
          <w:bCs/>
          <w:sz w:val="28"/>
          <w:szCs w:val="28"/>
        </w:rPr>
        <w:t xml:space="preserve">городского округа город Уфа </w:t>
      </w:r>
      <w:r w:rsidRPr="008E4A03">
        <w:rPr>
          <w:rFonts w:ascii="Times New Roman" w:eastAsia="Calibri" w:hAnsi="Times New Roman" w:cs="Times New Roman"/>
          <w:sz w:val="28"/>
          <w:szCs w:val="28"/>
        </w:rPr>
        <w:t xml:space="preserve">Республики Башкортостан предлагается утвердить на 2022 год в сумме 33 418,4 млн руб., что больше утвержденных значений 2021 года на 4 670,0 млн руб. или на 16,2 % и меньше ожидаемой оценки 2021 года - на 1 127,5 млн руб. или на 3,3 %. </w:t>
      </w:r>
    </w:p>
    <w:p w14:paraId="58B8A73C"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На 2023 год доходы предлагается утвердить в сумме 32 486,4 млн руб., со снижением к прогнозному уровню 2022 года на 932,0 млн. руб. или на 2,8 %, на 2024 год – 32 084,4 млн руб., со снижением к прогнозному уровню 2023 года на 402,0 млн руб. или на 1,2 %.</w:t>
      </w:r>
    </w:p>
    <w:p w14:paraId="3EF49B36"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48F34E78"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Объем налоговых и неналоговых доходов бюджета городского округа город Уфа Республики Башкортостан на 2022 год прогнозируется в сумме 14 200,2</w:t>
      </w:r>
      <w:r w:rsidRPr="008E4A03">
        <w:rPr>
          <w:rFonts w:ascii="Times New Roman" w:eastAsia="Calibri" w:hAnsi="Times New Roman" w:cs="Times New Roman"/>
          <w:bCs/>
          <w:iCs/>
          <w:sz w:val="28"/>
          <w:szCs w:val="28"/>
        </w:rPr>
        <w:t xml:space="preserve"> </w:t>
      </w:r>
      <w:r w:rsidRPr="008E4A03">
        <w:rPr>
          <w:rFonts w:ascii="Times New Roman" w:eastAsia="Calibri" w:hAnsi="Times New Roman" w:cs="Times New Roman"/>
          <w:sz w:val="28"/>
          <w:szCs w:val="28"/>
        </w:rPr>
        <w:t>млн руб., при утвержденном объеме на 2021 год в сумме 12 938,6 млн руб., с ростом на 9,8 % или 1 261,6 млн руб.</w:t>
      </w:r>
    </w:p>
    <w:p w14:paraId="391621FE"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На плановый период 2023 и 2024 годов – 14 515,1 млн руб. (с ростом на 2,2 % к 2022 году) и 14 662,3 млн руб. (с ростом к 2023 году на 1,0 %) соответственно.</w:t>
      </w:r>
    </w:p>
    <w:p w14:paraId="2122E34B"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52767BCD" w14:textId="77777777" w:rsidR="00DD248A" w:rsidRPr="008E4A03" w:rsidRDefault="00DD248A" w:rsidP="00DD248A">
      <w:pPr>
        <w:shd w:val="clear" w:color="auto" w:fill="FFFFFF"/>
        <w:suppressAutoHyphens/>
        <w:spacing w:after="0" w:line="240" w:lineRule="auto"/>
        <w:ind w:left="40" w:firstLine="81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Прогнозируемый объем безвозмездных поступлений в бюджет городского округа город Уфа Республики Башкортостан в 2022 году составит 19 218,2 млн руб. или 57,5 % от общего объёма доходов бюджета городского округа город Уфа Республики Башкортостан с увеличением к утверждённому плану 2021 года на 3 408,4 млн руб. или на 21,6 %. </w:t>
      </w:r>
    </w:p>
    <w:p w14:paraId="26785339" w14:textId="77777777" w:rsidR="00DD248A" w:rsidRPr="008E4A03" w:rsidRDefault="00DD248A" w:rsidP="00DD248A">
      <w:pPr>
        <w:shd w:val="clear" w:color="auto" w:fill="FFFFFF"/>
        <w:suppressAutoHyphens/>
        <w:spacing w:after="0" w:line="240" w:lineRule="auto"/>
        <w:ind w:left="40" w:firstLine="851"/>
        <w:rPr>
          <w:rFonts w:ascii="Times New Roman" w:eastAsia="Times New Roman" w:hAnsi="Times New Roman" w:cs="Times New Roman"/>
          <w:sz w:val="28"/>
          <w:szCs w:val="28"/>
          <w:lang w:eastAsia="ru-RU"/>
        </w:rPr>
      </w:pPr>
    </w:p>
    <w:p w14:paraId="711D6CD3" w14:textId="77777777" w:rsidR="00DD248A" w:rsidRPr="008E4A03" w:rsidRDefault="00DD248A" w:rsidP="00DD248A">
      <w:pPr>
        <w:shd w:val="clear" w:color="auto" w:fill="FFFFFF"/>
        <w:suppressAutoHyphens/>
        <w:spacing w:after="0" w:line="240" w:lineRule="auto"/>
        <w:ind w:left="40" w:firstLine="81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Проектом Закона Республики Башкортостан «О бюджете Республики Башкортостан на 2022 год и на плановый период 2023 и 2024 годов» не </w:t>
      </w:r>
      <w:r w:rsidRPr="008E4A03">
        <w:rPr>
          <w:rFonts w:ascii="Times New Roman" w:eastAsia="Times New Roman" w:hAnsi="Times New Roman" w:cs="Times New Roman"/>
          <w:sz w:val="28"/>
          <w:szCs w:val="28"/>
          <w:lang w:eastAsia="ru-RU"/>
        </w:rPr>
        <w:lastRenderedPageBreak/>
        <w:t>предусмотрена дотация бюджету городского округа на поддержку мер по обеспечению сбалансированности бюджетов.</w:t>
      </w:r>
    </w:p>
    <w:p w14:paraId="10E4C08F" w14:textId="77777777" w:rsidR="00DD248A" w:rsidRPr="008E4A03" w:rsidRDefault="00DD248A" w:rsidP="00DD248A">
      <w:pPr>
        <w:shd w:val="clear" w:color="auto" w:fill="FFFFFF"/>
        <w:suppressAutoHyphens/>
        <w:spacing w:after="0" w:line="240" w:lineRule="auto"/>
        <w:ind w:left="40" w:firstLine="851"/>
        <w:rPr>
          <w:rFonts w:ascii="Times New Roman" w:eastAsia="Times New Roman" w:hAnsi="Times New Roman" w:cs="Times New Roman"/>
          <w:sz w:val="28"/>
          <w:szCs w:val="28"/>
          <w:lang w:eastAsia="ru-RU"/>
        </w:rPr>
      </w:pPr>
    </w:p>
    <w:p w14:paraId="32BBE2A0" w14:textId="77777777" w:rsidR="00DD248A" w:rsidRPr="008E4A03" w:rsidRDefault="00DD248A" w:rsidP="00DD248A">
      <w:pPr>
        <w:shd w:val="clear" w:color="auto" w:fill="FFFFFF"/>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bCs/>
          <w:sz w:val="28"/>
          <w:szCs w:val="28"/>
        </w:rPr>
        <w:t>Основополагающим принципом формирования расходной части бюджета городского округа город Уфа Республики Башкортостан</w:t>
      </w:r>
      <w:r w:rsidRPr="008E4A03">
        <w:rPr>
          <w:rFonts w:ascii="Times New Roman" w:eastAsia="Calibri" w:hAnsi="Times New Roman" w:cs="Times New Roman"/>
          <w:b/>
          <w:bCs/>
          <w:sz w:val="28"/>
          <w:szCs w:val="28"/>
        </w:rPr>
        <w:t xml:space="preserve"> </w:t>
      </w:r>
      <w:r w:rsidRPr="008E4A03">
        <w:rPr>
          <w:rFonts w:ascii="Times New Roman" w:eastAsia="Calibri" w:hAnsi="Times New Roman" w:cs="Times New Roman"/>
          <w:bCs/>
          <w:sz w:val="28"/>
          <w:szCs w:val="28"/>
        </w:rPr>
        <w:t xml:space="preserve">на 2022 год и на плановый период 2023 и 2024 годов является концентрация бюджетных ассигнований в рамках существующих бюджетных ограничений на решение ключевых вопросов развития городского округа и </w:t>
      </w:r>
      <w:r w:rsidRPr="008E4A03">
        <w:rPr>
          <w:rFonts w:ascii="Times New Roman" w:eastAsia="Calibri" w:hAnsi="Times New Roman" w:cs="Times New Roman"/>
          <w:sz w:val="28"/>
          <w:szCs w:val="28"/>
        </w:rPr>
        <w:t>задач по безусловному выполнению социальных обязательств.</w:t>
      </w:r>
    </w:p>
    <w:p w14:paraId="6CF1E233" w14:textId="77777777" w:rsidR="00DD248A" w:rsidRPr="008E4A03" w:rsidRDefault="00DD248A" w:rsidP="00DD248A">
      <w:pPr>
        <w:shd w:val="clear" w:color="auto" w:fill="FFFFFF"/>
        <w:spacing w:after="0" w:line="240" w:lineRule="auto"/>
        <w:ind w:firstLine="851"/>
        <w:rPr>
          <w:rFonts w:ascii="Times New Roman" w:eastAsia="Calibri" w:hAnsi="Times New Roman" w:cs="Times New Roman"/>
          <w:sz w:val="28"/>
          <w:szCs w:val="28"/>
        </w:rPr>
      </w:pPr>
    </w:p>
    <w:p w14:paraId="167FA2B6"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Расходные параметры бюджета городского округа город Уфа Республики Башкортостан на 2022 год и на плановый период 2023 и 2024 годов, сформированные по «программной» структуре расходов бюджетов, определены исходя из оценки доходов бюджета городского округа город Уфа Республики Башкортостан до 2024 года, прогнозируемого объёма расходных обязательств городского округа город Уфа Республики Башкортостан в соответствии с законодательством Российской Федерации и Республики Башкортостан и объёмов бюджетных ассигнований в соответствии с проектом Закона Республики Башкортостан «О бюджете Республики Башкортостан на 2022 год и на плановый период 2023 и 2024 годов».</w:t>
      </w:r>
    </w:p>
    <w:p w14:paraId="3991CE0D"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299A8976"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С учётом указанных условий прогнозируемый объем расходных обязательств городского округа город Уфа Республики Башкортостан оценивается в 2022 году в сумме </w:t>
      </w:r>
      <w:r w:rsidRPr="008E4A03">
        <w:rPr>
          <w:rFonts w:ascii="Times New Roman" w:eastAsia="Calibri" w:hAnsi="Times New Roman" w:cs="Times New Roman"/>
          <w:bCs/>
          <w:color w:val="000000"/>
          <w:sz w:val="28"/>
          <w:szCs w:val="28"/>
        </w:rPr>
        <w:t xml:space="preserve">33 418,4 </w:t>
      </w:r>
      <w:r w:rsidRPr="008E4A03">
        <w:rPr>
          <w:rFonts w:ascii="Times New Roman" w:eastAsia="Calibri" w:hAnsi="Times New Roman" w:cs="Times New Roman"/>
          <w:sz w:val="28"/>
          <w:szCs w:val="28"/>
        </w:rPr>
        <w:t xml:space="preserve">млн руб., с увеличением на 3 870,1 млн руб. к плану 2021 года, в 2023 году – </w:t>
      </w:r>
      <w:r w:rsidRPr="008E4A03">
        <w:rPr>
          <w:rFonts w:ascii="Times New Roman" w:eastAsia="Calibri" w:hAnsi="Times New Roman" w:cs="Times New Roman"/>
          <w:bCs/>
          <w:color w:val="000000"/>
          <w:sz w:val="28"/>
          <w:szCs w:val="28"/>
        </w:rPr>
        <w:t>32 486,4</w:t>
      </w:r>
      <w:r w:rsidRPr="008E4A03">
        <w:rPr>
          <w:rFonts w:ascii="Times New Roman" w:eastAsia="Calibri" w:hAnsi="Times New Roman" w:cs="Times New Roman"/>
          <w:color w:val="FF0000"/>
          <w:sz w:val="28"/>
          <w:szCs w:val="28"/>
        </w:rPr>
        <w:t xml:space="preserve"> </w:t>
      </w:r>
      <w:r w:rsidRPr="008E4A03">
        <w:rPr>
          <w:rFonts w:ascii="Times New Roman" w:eastAsia="Calibri" w:hAnsi="Times New Roman" w:cs="Times New Roman"/>
          <w:sz w:val="28"/>
          <w:szCs w:val="28"/>
        </w:rPr>
        <w:t xml:space="preserve">млн руб., с уменьшением на 932,0 млн руб. к уровню 2022 года, в 2024 году – </w:t>
      </w:r>
      <w:r w:rsidRPr="008E4A03">
        <w:rPr>
          <w:rFonts w:ascii="Times New Roman" w:eastAsia="Calibri" w:hAnsi="Times New Roman" w:cs="Times New Roman"/>
          <w:bCs/>
          <w:sz w:val="28"/>
          <w:szCs w:val="28"/>
        </w:rPr>
        <w:t>32 084,4</w:t>
      </w:r>
      <w:r w:rsidRPr="008E4A03">
        <w:rPr>
          <w:rFonts w:ascii="Times New Roman" w:eastAsia="Calibri" w:hAnsi="Times New Roman" w:cs="Times New Roman"/>
          <w:sz w:val="28"/>
          <w:szCs w:val="28"/>
        </w:rPr>
        <w:t xml:space="preserve"> млн руб., с уменьшением на 402,0 млн руб. к уровню 2023 года. </w:t>
      </w:r>
    </w:p>
    <w:p w14:paraId="28984B4F" w14:textId="77777777" w:rsidR="00DD248A" w:rsidRPr="008E4A03" w:rsidRDefault="00DD248A" w:rsidP="00DD248A">
      <w:pPr>
        <w:spacing w:after="0" w:line="240" w:lineRule="auto"/>
        <w:ind w:firstLine="851"/>
        <w:rPr>
          <w:rFonts w:ascii="Times New Roman" w:eastAsia="Calibri" w:hAnsi="Times New Roman" w:cs="Times New Roman"/>
          <w:color w:val="000000"/>
          <w:sz w:val="28"/>
          <w:szCs w:val="28"/>
          <w:shd w:val="clear" w:color="auto" w:fill="FFFFFF"/>
        </w:rPr>
      </w:pPr>
      <w:r w:rsidRPr="008E4A03">
        <w:rPr>
          <w:rFonts w:ascii="Times New Roman" w:eastAsia="Calibri" w:hAnsi="Times New Roman" w:cs="Times New Roman"/>
          <w:sz w:val="28"/>
          <w:szCs w:val="28"/>
        </w:rPr>
        <w:t>В соответствии с требованиями</w:t>
      </w:r>
      <w:r w:rsidRPr="008E4A03">
        <w:rPr>
          <w:rFonts w:ascii="Times New Roman" w:eastAsia="Calibri" w:hAnsi="Times New Roman" w:cs="Times New Roman"/>
          <w:color w:val="000000"/>
          <w:sz w:val="28"/>
          <w:szCs w:val="28"/>
        </w:rPr>
        <w:t xml:space="preserve"> статьи 65 Бюджетного кодекса Российской Федерации расходы бюджета сформированы </w:t>
      </w:r>
      <w:r w:rsidRPr="008E4A03">
        <w:rPr>
          <w:rFonts w:ascii="Times New Roman" w:eastAsia="Calibri" w:hAnsi="Times New Roman" w:cs="Times New Roman"/>
          <w:color w:val="000000"/>
          <w:sz w:val="28"/>
          <w:szCs w:val="28"/>
          <w:shd w:val="clear" w:color="auto" w:fill="FFFFFF"/>
        </w:rPr>
        <w:t>в очередном финансовом году и плановом периоде за счет средств соответствующих бюджетов.</w:t>
      </w:r>
    </w:p>
    <w:p w14:paraId="758DEE90" w14:textId="77777777" w:rsidR="00DD248A" w:rsidRPr="008E4A03" w:rsidRDefault="00DD248A" w:rsidP="00DD248A">
      <w:pPr>
        <w:spacing w:after="0" w:line="240" w:lineRule="auto"/>
        <w:ind w:firstLine="851"/>
        <w:rPr>
          <w:rFonts w:ascii="Times New Roman" w:eastAsia="Calibri" w:hAnsi="Times New Roman" w:cs="Times New Roman"/>
          <w:color w:val="000000"/>
          <w:sz w:val="28"/>
          <w:szCs w:val="28"/>
          <w:shd w:val="clear" w:color="auto" w:fill="FFFFFF"/>
        </w:rPr>
      </w:pPr>
    </w:p>
    <w:p w14:paraId="6105F47C"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Проектом решения Совета городского округа город Уфа Республики Башкортостан «О бюджете городского округа город Уфа Республики Башкортостан на 2022 год и на плановый период 2023 и 2024 годов» прогнозируется снижение расходов на обеспечение деятельности органов местного самоуправления на   19,2 % – с 2 115,7 млн руб. в 2021 году до 1 709,4 млн руб. в 2024 году и средства массовой информации на 11,5 % с 78,6 млн руб. в 2021 году до 69,6 млн руб. в 2024 году. При этом планируется увеличение расходов на жилищно-коммунальное хозяйство на   71,2 % – с 2 601,0 млн руб. в 2021 году до 4 469,2 млн руб. в 2024 году и социальные расходы на   10,7 % – с 15 719,5 млн руб. в 2021 году до 17 407,5 млн руб. в 2024 году.</w:t>
      </w:r>
    </w:p>
    <w:p w14:paraId="3C8121B9"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40F78688"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lastRenderedPageBreak/>
        <w:t>Структура расходов бюджета по функциональному признаку в динамике на 2022-2024 годы сохраняет социальную направленность.  Бюджетные ассигнования на социальный блок на 2022 год составили 17 110,3 млн. руб. или 51,2 % млн рублей в общем объеме расходов бюджета городского округа город Уфа Республики Башкортостан, на 2023 год – 17 328,2 млн руб. или 53,3 %, на 2024 год – 17 407,5 млн руб. или 54,3 %.</w:t>
      </w:r>
    </w:p>
    <w:p w14:paraId="72F0DE74" w14:textId="77777777" w:rsidR="00DD248A" w:rsidRPr="008E4A03" w:rsidRDefault="00DD248A" w:rsidP="00DD248A">
      <w:pPr>
        <w:spacing w:after="0" w:line="240" w:lineRule="auto"/>
        <w:ind w:firstLine="851"/>
        <w:rPr>
          <w:rFonts w:ascii="Times New Roman" w:eastAsia="Calibri" w:hAnsi="Times New Roman" w:cs="Times New Roman"/>
          <w:color w:val="000000"/>
          <w:sz w:val="28"/>
          <w:szCs w:val="28"/>
          <w:shd w:val="clear" w:color="auto" w:fill="FFFFFF"/>
        </w:rPr>
      </w:pPr>
    </w:p>
    <w:p w14:paraId="1D92FA2F"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В рамках Указа Президента России 7 мая 2018 года № 204 </w:t>
      </w:r>
      <w:r w:rsidRPr="008E4A03">
        <w:rPr>
          <w:rFonts w:ascii="Times New Roman" w:eastAsia="Calibri" w:hAnsi="Times New Roman" w:cs="Times New Roman"/>
          <w:sz w:val="28"/>
          <w:szCs w:val="28"/>
        </w:rPr>
        <w:br/>
        <w:t>«О национальных целях и стратегических задачах развития Российской Федерации на период до 2024 года» и Указа Президента Российской Федерации от 21 июля 2020 года № 474 «О национальных целях развития Российской Федерации на период до 2030 года» в составе 5 национальных проектов в городском округе город Уфа Республика Башкортостан в 2021 году реализуются 8 региональных проектов. На 2022 год предусмотрена реализация 8 региональных проектов по 5 национальным проектам на 4 959,5</w:t>
      </w:r>
      <w:r w:rsidRPr="008E4A03">
        <w:rPr>
          <w:rFonts w:ascii="Times New Roman" w:eastAsia="Calibri" w:hAnsi="Times New Roman" w:cs="Times New Roman"/>
          <w:color w:val="FF0000"/>
          <w:sz w:val="28"/>
          <w:szCs w:val="28"/>
        </w:rPr>
        <w:t xml:space="preserve"> </w:t>
      </w:r>
      <w:r w:rsidRPr="008E4A03">
        <w:rPr>
          <w:rFonts w:ascii="Times New Roman" w:eastAsia="Calibri" w:hAnsi="Times New Roman" w:cs="Times New Roman"/>
          <w:sz w:val="28"/>
          <w:szCs w:val="28"/>
        </w:rPr>
        <w:t xml:space="preserve">млн руб., на 2023 год   - </w:t>
      </w:r>
      <w:r w:rsidRPr="008E4A03">
        <w:rPr>
          <w:rFonts w:ascii="Times New Roman" w:eastAsia="Calibri" w:hAnsi="Times New Roman" w:cs="Times New Roman"/>
          <w:color w:val="FF0000"/>
          <w:sz w:val="28"/>
          <w:szCs w:val="28"/>
        </w:rPr>
        <w:t xml:space="preserve"> </w:t>
      </w:r>
      <w:r w:rsidRPr="008E4A03">
        <w:rPr>
          <w:rFonts w:ascii="Times New Roman" w:eastAsia="Calibri" w:hAnsi="Times New Roman" w:cs="Times New Roman"/>
          <w:sz w:val="28"/>
          <w:szCs w:val="28"/>
        </w:rPr>
        <w:t>5 182,9 млн руб., на 2024 год -  5 304,4 млн руб.</w:t>
      </w:r>
    </w:p>
    <w:p w14:paraId="2A94A23C" w14:textId="77777777" w:rsidR="00DD248A" w:rsidRPr="008E4A03" w:rsidRDefault="00DD248A" w:rsidP="00DD248A">
      <w:pPr>
        <w:spacing w:after="0" w:line="240" w:lineRule="auto"/>
        <w:ind w:firstLine="851"/>
        <w:contextualSpacing/>
        <w:rPr>
          <w:rFonts w:ascii="Times New Roman" w:eastAsia="Calibri" w:hAnsi="Times New Roman" w:cs="Times New Roman"/>
          <w:sz w:val="28"/>
          <w:szCs w:val="28"/>
        </w:rPr>
      </w:pPr>
    </w:p>
    <w:p w14:paraId="2320A460" w14:textId="77777777" w:rsidR="00DD248A" w:rsidRPr="008E4A03" w:rsidRDefault="00DD248A" w:rsidP="00DD248A">
      <w:pPr>
        <w:spacing w:after="0" w:line="240" w:lineRule="auto"/>
        <w:ind w:firstLine="851"/>
        <w:contextualSpacing/>
        <w:rPr>
          <w:rFonts w:ascii="Times New Roman" w:eastAsia="Calibri" w:hAnsi="Times New Roman" w:cs="Times New Roman"/>
          <w:sz w:val="28"/>
          <w:szCs w:val="28"/>
        </w:rPr>
      </w:pPr>
      <w:r w:rsidRPr="008E4A03">
        <w:rPr>
          <w:rFonts w:ascii="Times New Roman" w:eastAsia="Calibri" w:hAnsi="Times New Roman" w:cs="Times New Roman"/>
          <w:sz w:val="28"/>
          <w:szCs w:val="28"/>
        </w:rPr>
        <w:t>Проектом решения Совета городского округа город Уфа Республики Башкортостан «О бюджете городского округа город Уфа Республики Башкортостан на 2022 год и на плановый период 2023 и 2024 годов» предлагается утвердить объем бюджетных ассигнований Дорожного фонда городского округа город Уфа Республики Башкортостан на 2022 год в сумме – 5 896,3 млн руб. На плановые периоды объем бюджетных ассигнований проектом бюджета предусматривается: на 2023 год – 5 687,4 млн руб., на 2024 год – 5 126,9 млн руб., что не противоречит требованиям пункта 5 статьи 179.4 Бюджетного кодекса Российской Федерации.</w:t>
      </w:r>
    </w:p>
    <w:p w14:paraId="364EC2C7" w14:textId="77777777" w:rsidR="00DD248A" w:rsidRPr="008E4A03" w:rsidRDefault="00DD248A" w:rsidP="00DD248A">
      <w:pPr>
        <w:tabs>
          <w:tab w:val="left" w:pos="709"/>
        </w:tabs>
        <w:spacing w:after="0" w:line="240" w:lineRule="auto"/>
        <w:ind w:firstLine="851"/>
        <w:rPr>
          <w:rFonts w:ascii="Times New Roman" w:eastAsia="Calibri" w:hAnsi="Times New Roman" w:cs="Times New Roman"/>
          <w:sz w:val="28"/>
          <w:szCs w:val="28"/>
        </w:rPr>
      </w:pPr>
    </w:p>
    <w:p w14:paraId="06932636" w14:textId="08357D35"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Резервный фонд на 2022 год и </w:t>
      </w:r>
      <w:r w:rsidR="009E3BA2">
        <w:rPr>
          <w:rFonts w:ascii="Times New Roman" w:eastAsia="Calibri" w:hAnsi="Times New Roman" w:cs="Times New Roman"/>
          <w:sz w:val="28"/>
          <w:szCs w:val="28"/>
        </w:rPr>
        <w:t xml:space="preserve">на </w:t>
      </w:r>
      <w:r w:rsidRPr="008E4A03">
        <w:rPr>
          <w:rFonts w:ascii="Times New Roman" w:eastAsia="Calibri" w:hAnsi="Times New Roman" w:cs="Times New Roman"/>
          <w:sz w:val="28"/>
          <w:szCs w:val="28"/>
        </w:rPr>
        <w:t>плановый период 2023 и 2024 годов предусмотрен в объеме 24,0 млн. руб., что составляет менее 0,1 % общего объема расходов бюджета на соответствующий год, и не противоречит требованиям статьи 81 Бюджетного кодекса Российской Федерации.</w:t>
      </w:r>
    </w:p>
    <w:p w14:paraId="562D97E5"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2E290176"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На 2022 год в составе бюджета городского округа город Уфа Республики Башкортостан предусмотрено 25 муниципальных программ на сумму 32 947,3 млн руб., что составляет 98,6 % общего объема расходов бюджета, с ростом к уровню 2021 года на 4 048,4 млн руб. или на 14 %.</w:t>
      </w:r>
    </w:p>
    <w:p w14:paraId="7629DA77"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На плановый период 2023 года - 31 404,9 </w:t>
      </w:r>
      <w:r w:rsidRPr="008E4A03">
        <w:rPr>
          <w:rFonts w:ascii="Times New Roman" w:eastAsia="Calibri" w:hAnsi="Times New Roman" w:cs="Times New Roman"/>
          <w:color w:val="000000"/>
          <w:sz w:val="28"/>
          <w:szCs w:val="28"/>
        </w:rPr>
        <w:t xml:space="preserve">млн руб., </w:t>
      </w:r>
      <w:r w:rsidRPr="008E4A03">
        <w:rPr>
          <w:rFonts w:ascii="Times New Roman" w:eastAsia="Calibri" w:hAnsi="Times New Roman" w:cs="Times New Roman"/>
          <w:sz w:val="28"/>
          <w:szCs w:val="28"/>
        </w:rPr>
        <w:t xml:space="preserve">со снижением </w:t>
      </w:r>
      <w:r w:rsidRPr="008E4A03">
        <w:rPr>
          <w:rFonts w:ascii="Times New Roman" w:eastAsia="Calibri" w:hAnsi="Times New Roman" w:cs="Times New Roman"/>
          <w:color w:val="000000"/>
          <w:sz w:val="28"/>
          <w:szCs w:val="28"/>
        </w:rPr>
        <w:t xml:space="preserve">к планируемому уровню </w:t>
      </w:r>
      <w:r w:rsidRPr="008E4A03">
        <w:rPr>
          <w:rFonts w:ascii="Times New Roman" w:eastAsia="Calibri" w:hAnsi="Times New Roman" w:cs="Times New Roman"/>
          <w:sz w:val="28"/>
          <w:szCs w:val="28"/>
        </w:rPr>
        <w:t>2022 г</w:t>
      </w:r>
      <w:r w:rsidRPr="008E4A03">
        <w:rPr>
          <w:rFonts w:ascii="Times New Roman" w:eastAsia="Calibri" w:hAnsi="Times New Roman" w:cs="Times New Roman"/>
          <w:color w:val="000000"/>
          <w:sz w:val="28"/>
          <w:szCs w:val="28"/>
        </w:rPr>
        <w:t xml:space="preserve">ода на </w:t>
      </w:r>
      <w:r w:rsidRPr="008E4A03">
        <w:rPr>
          <w:rFonts w:ascii="Times New Roman" w:eastAsia="Calibri" w:hAnsi="Times New Roman" w:cs="Times New Roman"/>
          <w:sz w:val="28"/>
          <w:szCs w:val="28"/>
        </w:rPr>
        <w:t xml:space="preserve">1 542,4 </w:t>
      </w:r>
      <w:r w:rsidRPr="008E4A03">
        <w:rPr>
          <w:rFonts w:ascii="Times New Roman" w:eastAsia="Calibri" w:hAnsi="Times New Roman" w:cs="Times New Roman"/>
          <w:color w:val="000000"/>
          <w:sz w:val="28"/>
          <w:szCs w:val="28"/>
        </w:rPr>
        <w:t xml:space="preserve">млн руб. или на </w:t>
      </w:r>
      <w:r w:rsidRPr="008E4A03">
        <w:rPr>
          <w:rFonts w:ascii="Times New Roman" w:eastAsia="Calibri" w:hAnsi="Times New Roman" w:cs="Times New Roman"/>
          <w:sz w:val="28"/>
          <w:szCs w:val="28"/>
        </w:rPr>
        <w:t xml:space="preserve">4,7 </w:t>
      </w:r>
      <w:r w:rsidRPr="008E4A03">
        <w:rPr>
          <w:rFonts w:ascii="Times New Roman" w:eastAsia="Calibri" w:hAnsi="Times New Roman" w:cs="Times New Roman"/>
          <w:color w:val="000000"/>
          <w:sz w:val="28"/>
          <w:szCs w:val="28"/>
        </w:rPr>
        <w:t>%.</w:t>
      </w:r>
      <w:r w:rsidRPr="008E4A03">
        <w:rPr>
          <w:rFonts w:ascii="Times New Roman" w:eastAsia="Calibri" w:hAnsi="Times New Roman" w:cs="Times New Roman"/>
          <w:sz w:val="28"/>
          <w:szCs w:val="28"/>
        </w:rPr>
        <w:t xml:space="preserve"> </w:t>
      </w:r>
    </w:p>
    <w:p w14:paraId="3EAEF5D3" w14:textId="77777777" w:rsidR="00DD248A" w:rsidRPr="008E4A03" w:rsidRDefault="00DD248A" w:rsidP="00DD248A">
      <w:pPr>
        <w:shd w:val="clear" w:color="auto" w:fill="FFFFFF"/>
        <w:spacing w:after="0" w:line="240" w:lineRule="auto"/>
        <w:ind w:left="40" w:firstLine="811"/>
        <w:rPr>
          <w:rFonts w:ascii="Times New Roman" w:eastAsia="Calibri" w:hAnsi="Times New Roman" w:cs="Times New Roman"/>
          <w:color w:val="000000"/>
          <w:sz w:val="28"/>
          <w:szCs w:val="28"/>
        </w:rPr>
      </w:pPr>
      <w:r w:rsidRPr="008E4A03">
        <w:rPr>
          <w:rFonts w:ascii="Times New Roman" w:eastAsia="Calibri" w:hAnsi="Times New Roman" w:cs="Times New Roman"/>
          <w:sz w:val="28"/>
          <w:szCs w:val="28"/>
        </w:rPr>
        <w:t xml:space="preserve">На плановый период 2024 - 30 900,2 </w:t>
      </w:r>
      <w:r w:rsidRPr="008E4A03">
        <w:rPr>
          <w:rFonts w:ascii="Times New Roman" w:eastAsia="Calibri" w:hAnsi="Times New Roman" w:cs="Times New Roman"/>
          <w:color w:val="000000"/>
          <w:sz w:val="28"/>
          <w:szCs w:val="28"/>
        </w:rPr>
        <w:t xml:space="preserve">млн руб., со снижением к планируемому уровню 2023 года </w:t>
      </w:r>
      <w:r w:rsidRPr="008E4A03">
        <w:rPr>
          <w:rFonts w:ascii="Times New Roman" w:eastAsia="Calibri" w:hAnsi="Times New Roman" w:cs="Times New Roman"/>
          <w:sz w:val="28"/>
          <w:szCs w:val="28"/>
        </w:rPr>
        <w:t xml:space="preserve">на 504,7 </w:t>
      </w:r>
      <w:r w:rsidRPr="008E4A03">
        <w:rPr>
          <w:rFonts w:ascii="Times New Roman" w:eastAsia="Calibri" w:hAnsi="Times New Roman" w:cs="Times New Roman"/>
          <w:color w:val="000000"/>
          <w:sz w:val="28"/>
          <w:szCs w:val="28"/>
        </w:rPr>
        <w:t>млн руб. или на 1,6 %.</w:t>
      </w:r>
    </w:p>
    <w:p w14:paraId="59197D63" w14:textId="77777777" w:rsidR="00DD248A" w:rsidRPr="008E4A03" w:rsidRDefault="00DD248A" w:rsidP="00DD248A">
      <w:pPr>
        <w:shd w:val="clear" w:color="auto" w:fill="FFFFFF"/>
        <w:spacing w:after="0" w:line="240" w:lineRule="auto"/>
        <w:ind w:left="40" w:firstLine="851"/>
        <w:rPr>
          <w:rFonts w:ascii="Times New Roman" w:eastAsia="Calibri" w:hAnsi="Times New Roman" w:cs="Times New Roman"/>
          <w:color w:val="000000"/>
          <w:sz w:val="28"/>
          <w:szCs w:val="28"/>
        </w:rPr>
      </w:pPr>
    </w:p>
    <w:p w14:paraId="41EC21B8" w14:textId="77777777" w:rsidR="00DD248A" w:rsidRPr="008E4A03" w:rsidRDefault="00DD248A" w:rsidP="00DD248A">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Расходы на обслуживание муниципального долга в 2022 году планируются в объёме 349,4 млн руб. со снижением на 25,6 % к утверждённому плану 2021 года, в 2023 году – 438,9 млн руб., с увеличением </w:t>
      </w:r>
      <w:r w:rsidRPr="008E4A03">
        <w:rPr>
          <w:rFonts w:ascii="Times New Roman" w:eastAsia="Times New Roman" w:hAnsi="Times New Roman" w:cs="Times New Roman"/>
          <w:sz w:val="28"/>
          <w:szCs w:val="28"/>
          <w:lang w:eastAsia="ru-RU"/>
        </w:rPr>
        <w:lastRenderedPageBreak/>
        <w:t xml:space="preserve">на 25,6 % к уровню 2022 года, в 2024 году – 451,8 млн руб., с ростом на 2,9 % к уровню 2023 года. </w:t>
      </w:r>
    </w:p>
    <w:p w14:paraId="1AD6791F" w14:textId="77777777" w:rsidR="00DD248A" w:rsidRPr="008E4A03" w:rsidRDefault="00DD248A" w:rsidP="00DD248A">
      <w:pPr>
        <w:tabs>
          <w:tab w:val="left" w:pos="709"/>
        </w:tabs>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В проекте бюджета городского округа город Уфа Республики Башкортостан доля расходов на обслуживание муниципального долга в объеме расходов бюджета, за исключением объема расходов, которые осуществляются за счет субвенций, предоставляемых из бюджета Республики Башкортостан, составляет в 2022 году – 1,5 %, в 2023 году – 1,9 %, в 2024 году – 2,0 %,  что не превышает 15 процентов и соответствует ограничениям, предусмотренным статьей 111 Бюджетного кодекса Российской Федерации и не превышает 10 процентов в соответствии с подпунктом 1 пункта 7 статьи 107 Бюджетного кодекса Российской Федерации. </w:t>
      </w:r>
    </w:p>
    <w:p w14:paraId="30F1559B" w14:textId="77777777" w:rsidR="00DD248A" w:rsidRPr="008E4A03" w:rsidRDefault="00DD248A" w:rsidP="00DD248A">
      <w:pPr>
        <w:shd w:val="clear" w:color="auto" w:fill="FFFFFF"/>
        <w:spacing w:after="0" w:line="240" w:lineRule="auto"/>
        <w:ind w:left="40" w:firstLine="851"/>
        <w:rPr>
          <w:rFonts w:ascii="Times New Roman" w:eastAsia="Calibri" w:hAnsi="Times New Roman" w:cs="Times New Roman"/>
          <w:sz w:val="28"/>
          <w:szCs w:val="28"/>
        </w:rPr>
      </w:pPr>
    </w:p>
    <w:p w14:paraId="356DEFC1" w14:textId="7DEA3640" w:rsidR="00DD248A" w:rsidRPr="008E4A03" w:rsidRDefault="00DD248A" w:rsidP="00DD248A">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 бюджете городского округа город Уфа Республики Башкортостан на 2022 год и на плановый период 2023 и 2024 годов дефицит бюджета городского округа не планируется, требования, предусмотренные ст</w:t>
      </w:r>
      <w:r w:rsidR="009E3BA2">
        <w:rPr>
          <w:rFonts w:ascii="Times New Roman" w:eastAsia="Times New Roman" w:hAnsi="Times New Roman" w:cs="Times New Roman"/>
          <w:sz w:val="28"/>
          <w:szCs w:val="28"/>
          <w:lang w:eastAsia="ru-RU"/>
        </w:rPr>
        <w:t xml:space="preserve">атьей </w:t>
      </w:r>
      <w:r w:rsidRPr="008E4A03">
        <w:rPr>
          <w:rFonts w:ascii="Times New Roman" w:eastAsia="Times New Roman" w:hAnsi="Times New Roman" w:cs="Times New Roman"/>
          <w:sz w:val="28"/>
          <w:szCs w:val="28"/>
          <w:lang w:eastAsia="ru-RU"/>
        </w:rPr>
        <w:t>92.1 Бюджетного кодекса Российской Федерации, соблюдены.</w:t>
      </w:r>
    </w:p>
    <w:p w14:paraId="55938DC9" w14:textId="5E59EB0F"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Состав источников внутреннего финансирования дефицита местного бюджета соответствует требованиям, предусмотренным ст</w:t>
      </w:r>
      <w:r w:rsidR="009E3BA2">
        <w:rPr>
          <w:rFonts w:ascii="Times New Roman" w:eastAsia="Calibri" w:hAnsi="Times New Roman" w:cs="Times New Roman"/>
          <w:sz w:val="28"/>
          <w:szCs w:val="28"/>
        </w:rPr>
        <w:t xml:space="preserve">атьей </w:t>
      </w:r>
      <w:r w:rsidRPr="008E4A03">
        <w:rPr>
          <w:rFonts w:ascii="Times New Roman" w:eastAsia="Calibri" w:hAnsi="Times New Roman" w:cs="Times New Roman"/>
          <w:sz w:val="28"/>
          <w:szCs w:val="28"/>
        </w:rPr>
        <w:t>96 Бюджетного кодекса Российской Федерации.</w:t>
      </w:r>
    </w:p>
    <w:p w14:paraId="18B34D96" w14:textId="77777777" w:rsidR="00DD248A" w:rsidRPr="008E4A03" w:rsidRDefault="00DD248A" w:rsidP="00DD248A">
      <w:pPr>
        <w:shd w:val="clear" w:color="auto" w:fill="FFFFFF"/>
        <w:spacing w:after="0" w:line="240" w:lineRule="auto"/>
        <w:ind w:left="40" w:firstLine="851"/>
        <w:rPr>
          <w:rFonts w:ascii="Times New Roman" w:eastAsia="Calibri" w:hAnsi="Times New Roman" w:cs="Times New Roman"/>
          <w:sz w:val="28"/>
          <w:szCs w:val="28"/>
        </w:rPr>
      </w:pPr>
    </w:p>
    <w:p w14:paraId="31B426BF" w14:textId="77777777" w:rsidR="00DD248A" w:rsidRPr="008E4A03" w:rsidRDefault="00DD248A" w:rsidP="00DD248A">
      <w:pPr>
        <w:tabs>
          <w:tab w:val="left" w:pos="709"/>
        </w:tabs>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Предельный объем муниципального внутреннего долга городского округа   город Уфа Республики Башкортостан на 2022-2024 годы планируется в пределах 9 892,5 млн руб., что не превышает ограничений, установленных пунктом 5 статьи 107 Бюджетного кодекса Российской Федерации.</w:t>
      </w:r>
    </w:p>
    <w:p w14:paraId="673F2A27" w14:textId="796B202A"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Вид долговых обязательств, составляющих структуру муниципального долга, соответствует требованиям, установленным ст</w:t>
      </w:r>
      <w:r w:rsidR="009E3BA2">
        <w:rPr>
          <w:rFonts w:ascii="Times New Roman" w:eastAsia="Calibri" w:hAnsi="Times New Roman" w:cs="Times New Roman"/>
          <w:sz w:val="28"/>
          <w:szCs w:val="28"/>
        </w:rPr>
        <w:t xml:space="preserve">атьей </w:t>
      </w:r>
      <w:r w:rsidRPr="008E4A03">
        <w:rPr>
          <w:rFonts w:ascii="Times New Roman" w:eastAsia="Calibri" w:hAnsi="Times New Roman" w:cs="Times New Roman"/>
          <w:sz w:val="28"/>
          <w:szCs w:val="28"/>
        </w:rPr>
        <w:t>100 Бюджетного кодекса Российской Федерации.</w:t>
      </w:r>
    </w:p>
    <w:p w14:paraId="7D40FFEB"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41A6CDD6" w14:textId="77777777" w:rsidR="00DD248A" w:rsidRPr="008E4A03" w:rsidRDefault="00DD248A" w:rsidP="00DD248A">
      <w:pPr>
        <w:shd w:val="clear" w:color="auto" w:fill="FFFFFF"/>
        <w:tabs>
          <w:tab w:val="left" w:pos="0"/>
        </w:tabs>
        <w:suppressAutoHyphens/>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Верхний предел долга по муниципальным гарантиям на 1 января 2023 года в сумме 0,0 руб., на 1 января 2024 года в сумме 0,0 рублей и на 1 января 2025 года в сумме 0,0 руб. Предлагается утвердить общий объем бюджетных ассигнований, предусмотренных на исполнение муниципальных гарантий городского округа по возможным случаям: в 2022 году – 400,0 млн руб., в 2023 году – 0,0 руб., в 2024 году – 0,0 руб.</w:t>
      </w:r>
    </w:p>
    <w:p w14:paraId="37336123" w14:textId="77777777" w:rsidR="00DD248A" w:rsidRPr="008E4A03" w:rsidRDefault="00DD248A" w:rsidP="00DD248A">
      <w:pPr>
        <w:suppressAutoHyphens/>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Предоставление новых муниципальных гарантий на 2022 год и на плановый период 2023 и 2024 годов не планируется.</w:t>
      </w:r>
    </w:p>
    <w:p w14:paraId="49223FC0" w14:textId="77777777" w:rsidR="00DD248A" w:rsidRPr="008E4A03" w:rsidRDefault="00DD248A" w:rsidP="00DD248A">
      <w:pPr>
        <w:spacing w:after="0" w:line="240" w:lineRule="auto"/>
        <w:ind w:firstLine="851"/>
        <w:rPr>
          <w:rFonts w:ascii="Times New Roman" w:eastAsia="Calibri" w:hAnsi="Times New Roman" w:cs="Times New Roman"/>
          <w:color w:val="392C69"/>
          <w:sz w:val="28"/>
          <w:szCs w:val="28"/>
        </w:rPr>
      </w:pPr>
    </w:p>
    <w:p w14:paraId="41F47FE4" w14:textId="181355A8" w:rsidR="00DD248A" w:rsidRPr="008E4A03" w:rsidRDefault="00DD248A" w:rsidP="00DD248A">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xml:space="preserve">Городской округ город Уфа Республики Башкортостан отнесен в соответствии </w:t>
      </w:r>
      <w:r w:rsidRPr="008E4A03">
        <w:rPr>
          <w:rFonts w:ascii="Times New Roman" w:hAnsi="Times New Roman" w:cs="Times New Roman"/>
          <w:sz w:val="28"/>
          <w:szCs w:val="28"/>
        </w:rPr>
        <w:t xml:space="preserve">со </w:t>
      </w:r>
      <w:hyperlink r:id="rId9" w:history="1">
        <w:r w:rsidR="009E3BA2">
          <w:rPr>
            <w:rStyle w:val="aff4"/>
            <w:rFonts w:ascii="Times New Roman" w:hAnsi="Times New Roman" w:cs="Times New Roman"/>
            <w:color w:val="auto"/>
            <w:sz w:val="28"/>
            <w:szCs w:val="28"/>
            <w:u w:val="none"/>
          </w:rPr>
          <w:t xml:space="preserve">статьей </w:t>
        </w:r>
        <w:r w:rsidRPr="008E4A03">
          <w:rPr>
            <w:rStyle w:val="aff4"/>
            <w:rFonts w:ascii="Times New Roman" w:hAnsi="Times New Roman" w:cs="Times New Roman"/>
            <w:color w:val="auto"/>
            <w:sz w:val="28"/>
            <w:szCs w:val="28"/>
            <w:u w:val="none"/>
          </w:rPr>
          <w:t>107.1</w:t>
        </w:r>
      </w:hyperlink>
      <w:r w:rsidRPr="008E4A03">
        <w:rPr>
          <w:rFonts w:ascii="Times New Roman" w:eastAsia="Times New Roman" w:hAnsi="Times New Roman" w:cs="Times New Roman"/>
          <w:color w:val="000000"/>
          <w:sz w:val="28"/>
          <w:szCs w:val="28"/>
          <w:lang w:eastAsia="ru-RU"/>
        </w:rPr>
        <w:t xml:space="preserve"> Бюджетного кодекса Российской Федерации к группе заемщиков со средним уровнем долговой устойчивости.</w:t>
      </w:r>
    </w:p>
    <w:p w14:paraId="5BDB312F" w14:textId="23C83C91" w:rsidR="00DD248A" w:rsidRPr="008E4A03" w:rsidRDefault="00DD248A" w:rsidP="00DD248A">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В проекте бюджета на очередной финансовый год и плановый период не установлено нарушений п</w:t>
      </w:r>
      <w:r w:rsidR="009E3BA2">
        <w:rPr>
          <w:rFonts w:ascii="Times New Roman" w:eastAsia="Times New Roman" w:hAnsi="Times New Roman" w:cs="Times New Roman"/>
          <w:color w:val="000000"/>
          <w:sz w:val="28"/>
          <w:szCs w:val="28"/>
          <w:lang w:eastAsia="ru-RU"/>
        </w:rPr>
        <w:t xml:space="preserve">ункта </w:t>
      </w:r>
      <w:r w:rsidRPr="008E4A03">
        <w:rPr>
          <w:rFonts w:ascii="Times New Roman" w:eastAsia="Times New Roman" w:hAnsi="Times New Roman" w:cs="Times New Roman"/>
          <w:color w:val="000000"/>
          <w:sz w:val="28"/>
          <w:szCs w:val="28"/>
          <w:lang w:eastAsia="ru-RU"/>
        </w:rPr>
        <w:t>19 ст</w:t>
      </w:r>
      <w:r w:rsidR="009E3BA2">
        <w:rPr>
          <w:rFonts w:ascii="Times New Roman" w:eastAsia="Times New Roman" w:hAnsi="Times New Roman" w:cs="Times New Roman"/>
          <w:color w:val="000000"/>
          <w:sz w:val="28"/>
          <w:szCs w:val="28"/>
          <w:lang w:eastAsia="ru-RU"/>
        </w:rPr>
        <w:t xml:space="preserve">атьи </w:t>
      </w:r>
      <w:r w:rsidRPr="008E4A03">
        <w:rPr>
          <w:rFonts w:ascii="Times New Roman" w:eastAsia="Times New Roman" w:hAnsi="Times New Roman" w:cs="Times New Roman"/>
          <w:color w:val="000000"/>
          <w:sz w:val="28"/>
          <w:szCs w:val="28"/>
          <w:lang w:eastAsia="ru-RU"/>
        </w:rPr>
        <w:t xml:space="preserve">103 Бюджетного кодекса Российской Федерации, а именно не предусмотрены муниципальные заимствования,  приводящие к увеличению значений показателей долговой устойчивости муниципального образования, </w:t>
      </w:r>
      <w:r w:rsidRPr="008E4A03">
        <w:rPr>
          <w:rFonts w:ascii="Times New Roman" w:hAnsi="Times New Roman" w:cs="Times New Roman"/>
          <w:sz w:val="28"/>
          <w:szCs w:val="28"/>
        </w:rPr>
        <w:t xml:space="preserve">согласно </w:t>
      </w:r>
      <w:hyperlink r:id="rId10" w:history="1">
        <w:r w:rsidRPr="008E4A03">
          <w:rPr>
            <w:rStyle w:val="aff4"/>
            <w:rFonts w:ascii="Times New Roman" w:hAnsi="Times New Roman" w:cs="Times New Roman"/>
            <w:color w:val="auto"/>
            <w:sz w:val="28"/>
            <w:szCs w:val="28"/>
            <w:u w:val="none"/>
          </w:rPr>
          <w:t>п</w:t>
        </w:r>
        <w:r w:rsidR="009E3BA2">
          <w:rPr>
            <w:rStyle w:val="aff4"/>
            <w:rFonts w:ascii="Times New Roman" w:hAnsi="Times New Roman" w:cs="Times New Roman"/>
            <w:color w:val="auto"/>
            <w:sz w:val="28"/>
            <w:szCs w:val="28"/>
            <w:u w:val="none"/>
          </w:rPr>
          <w:t xml:space="preserve">ункта </w:t>
        </w:r>
        <w:r w:rsidRPr="008E4A03">
          <w:rPr>
            <w:rStyle w:val="aff4"/>
            <w:rFonts w:ascii="Times New Roman" w:hAnsi="Times New Roman" w:cs="Times New Roman"/>
            <w:color w:val="auto"/>
            <w:sz w:val="28"/>
            <w:szCs w:val="28"/>
            <w:u w:val="none"/>
          </w:rPr>
          <w:t>5 ст</w:t>
        </w:r>
        <w:r w:rsidR="009E3BA2">
          <w:rPr>
            <w:rStyle w:val="aff4"/>
            <w:rFonts w:ascii="Times New Roman" w:hAnsi="Times New Roman" w:cs="Times New Roman"/>
            <w:color w:val="auto"/>
            <w:sz w:val="28"/>
            <w:szCs w:val="28"/>
            <w:u w:val="none"/>
          </w:rPr>
          <w:t xml:space="preserve">атьи </w:t>
        </w:r>
        <w:r w:rsidRPr="008E4A03">
          <w:rPr>
            <w:rStyle w:val="aff4"/>
            <w:rFonts w:ascii="Times New Roman" w:hAnsi="Times New Roman" w:cs="Times New Roman"/>
            <w:color w:val="auto"/>
            <w:sz w:val="28"/>
            <w:szCs w:val="28"/>
            <w:u w:val="none"/>
          </w:rPr>
          <w:t>107.1</w:t>
        </w:r>
      </w:hyperlink>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color w:val="000000"/>
          <w:sz w:val="28"/>
          <w:szCs w:val="28"/>
          <w:lang w:eastAsia="ru-RU"/>
        </w:rPr>
        <w:lastRenderedPageBreak/>
        <w:t>Бюджетного кодекса Российской Федерации, до уровней, позволяющих отнести муниципальное образование к группе заемщиков с низким уровнем долговой устойчивости.</w:t>
      </w:r>
    </w:p>
    <w:p w14:paraId="02FAAC5F" w14:textId="74EA26CE" w:rsidR="00DD248A" w:rsidRPr="008E4A03" w:rsidRDefault="00DD248A" w:rsidP="00DD248A">
      <w:pPr>
        <w:shd w:val="clear" w:color="auto" w:fill="FFFFFF"/>
        <w:tabs>
          <w:tab w:val="left" w:pos="0"/>
        </w:tabs>
        <w:suppressAutoHyphens/>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Программа муниципальных внутренних заимствований городского округа (приложение №11 – на 2022 год, приложение №12 - на плановый период 2023 и 2024 годов к проекту решения) соответствует требованиям, предусмотренным ст</w:t>
      </w:r>
      <w:r w:rsidR="009E3BA2">
        <w:rPr>
          <w:rFonts w:ascii="Times New Roman" w:eastAsia="Times New Roman" w:hAnsi="Times New Roman" w:cs="Times New Roman"/>
          <w:sz w:val="28"/>
          <w:szCs w:val="28"/>
          <w:lang w:eastAsia="ru-RU"/>
        </w:rPr>
        <w:t xml:space="preserve">атьей </w:t>
      </w:r>
      <w:r w:rsidRPr="008E4A03">
        <w:rPr>
          <w:rFonts w:ascii="Times New Roman" w:eastAsia="Times New Roman" w:hAnsi="Times New Roman" w:cs="Times New Roman"/>
          <w:sz w:val="28"/>
          <w:szCs w:val="28"/>
          <w:lang w:eastAsia="ru-RU"/>
        </w:rPr>
        <w:t>110.1 Бюджетного кодекса Российской Федерации.</w:t>
      </w:r>
    </w:p>
    <w:p w14:paraId="65B3793F" w14:textId="4F43CDF4" w:rsidR="00DD248A" w:rsidRPr="008E4A03" w:rsidRDefault="00DD248A" w:rsidP="00DD248A">
      <w:pPr>
        <w:suppressAutoHyphens/>
        <w:spacing w:after="0" w:line="240" w:lineRule="auto"/>
        <w:ind w:firstLine="851"/>
        <w:rPr>
          <w:rFonts w:ascii="Times New Roman" w:eastAsia="Times New Roman" w:hAnsi="Times New Roman" w:cs="Times New Roman"/>
          <w:color w:val="392C69"/>
          <w:sz w:val="28"/>
          <w:szCs w:val="28"/>
          <w:lang w:eastAsia="ru-RU"/>
        </w:rPr>
      </w:pPr>
      <w:r w:rsidRPr="008E4A03">
        <w:rPr>
          <w:rFonts w:ascii="Times New Roman" w:eastAsia="Times New Roman" w:hAnsi="Times New Roman" w:cs="Times New Roman"/>
          <w:sz w:val="28"/>
          <w:szCs w:val="28"/>
          <w:lang w:eastAsia="ru-RU"/>
        </w:rPr>
        <w:t>Объемы привлечения средств в бюджет городского округа город Уфа Республики Башкортостан, предусмотренные программой муниципальных внутренних заимствований городского округа город Уфа Республики Башкортостан на 2022 год и на плановый период 2023 и 2024 годов, не превышают общую сумму средств, направляемых на финансирование дефицита местного бюджета, и объемов погашения долговых обязательств городского округа, утвержденных на соответствующий финансовый год, что соответствует требованиям п</w:t>
      </w:r>
      <w:r w:rsidR="009E3BA2">
        <w:rPr>
          <w:rFonts w:ascii="Times New Roman" w:eastAsia="Times New Roman" w:hAnsi="Times New Roman" w:cs="Times New Roman"/>
          <w:sz w:val="28"/>
          <w:szCs w:val="28"/>
          <w:lang w:eastAsia="ru-RU"/>
        </w:rPr>
        <w:t xml:space="preserve">ункта </w:t>
      </w:r>
      <w:r w:rsidRPr="008E4A03">
        <w:rPr>
          <w:rFonts w:ascii="Times New Roman" w:eastAsia="Times New Roman" w:hAnsi="Times New Roman" w:cs="Times New Roman"/>
          <w:sz w:val="28"/>
          <w:szCs w:val="28"/>
          <w:lang w:eastAsia="ru-RU"/>
        </w:rPr>
        <w:t>2 ст</w:t>
      </w:r>
      <w:r w:rsidR="009E3BA2">
        <w:rPr>
          <w:rFonts w:ascii="Times New Roman" w:eastAsia="Times New Roman" w:hAnsi="Times New Roman" w:cs="Times New Roman"/>
          <w:sz w:val="28"/>
          <w:szCs w:val="28"/>
          <w:lang w:eastAsia="ru-RU"/>
        </w:rPr>
        <w:t xml:space="preserve">атьи </w:t>
      </w:r>
      <w:r w:rsidRPr="008E4A03">
        <w:rPr>
          <w:rFonts w:ascii="Times New Roman" w:eastAsia="Times New Roman" w:hAnsi="Times New Roman" w:cs="Times New Roman"/>
          <w:sz w:val="28"/>
          <w:szCs w:val="28"/>
          <w:lang w:eastAsia="ru-RU"/>
        </w:rPr>
        <w:t>106 Бюджетного кодекса Российской Федерации.</w:t>
      </w:r>
    </w:p>
    <w:p w14:paraId="313F63B2" w14:textId="77777777" w:rsidR="00DD248A" w:rsidRPr="008E4A03" w:rsidRDefault="00DD248A" w:rsidP="00DD248A">
      <w:pPr>
        <w:suppressAutoHyphens/>
        <w:spacing w:after="0" w:line="240" w:lineRule="auto"/>
        <w:ind w:firstLine="851"/>
        <w:rPr>
          <w:rFonts w:ascii="Times New Roman" w:eastAsia="Times New Roman" w:hAnsi="Times New Roman" w:cs="Times New Roman"/>
          <w:sz w:val="28"/>
          <w:szCs w:val="28"/>
          <w:lang w:eastAsia="ru-RU"/>
        </w:rPr>
      </w:pPr>
    </w:p>
    <w:p w14:paraId="67E06D2B" w14:textId="77777777" w:rsidR="00DD248A" w:rsidRPr="008E4A03" w:rsidRDefault="00DD248A" w:rsidP="00DD248A">
      <w:pPr>
        <w:tabs>
          <w:tab w:val="left" w:pos="709"/>
        </w:tabs>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Также соблюдены требования, предусмотренные подпунктом 3 пункта 7 статьи 107 Бюджетного кодекса Российской Федерации: годовая сумма платежей по погашению и обслуживанию муниципального долга в 2022 году и плановом периоде 2023 и 2024 годов, не превышает 20 процентов общего объема налоговых, неналоговых доходов местного бюджета и дотации из вышестоящих бюджетов.</w:t>
      </w:r>
    </w:p>
    <w:p w14:paraId="27C8EBBB" w14:textId="77777777" w:rsidR="00DD248A" w:rsidRPr="008E4A03" w:rsidRDefault="00DD248A" w:rsidP="00DD248A">
      <w:pPr>
        <w:tabs>
          <w:tab w:val="left" w:pos="709"/>
        </w:tabs>
        <w:spacing w:after="0" w:line="240" w:lineRule="auto"/>
        <w:ind w:firstLine="851"/>
        <w:rPr>
          <w:rFonts w:ascii="Times New Roman" w:eastAsia="Calibri" w:hAnsi="Times New Roman" w:cs="Times New Roman"/>
          <w:sz w:val="28"/>
          <w:szCs w:val="28"/>
        </w:rPr>
      </w:pPr>
    </w:p>
    <w:p w14:paraId="620827FE" w14:textId="7740F0F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Доля дотации из вышестоящего бюджета и налоговых доходов по дополнительным нормативам отчислений в течение двух из трех последних отчетных финансовых лет превышала 5 процентов доходов местного бюджета, за исключением субвенций иных межбюджетных трансфертов, (2018 год – 17,5 %, 2019 год – 13,0 %, 2029 год – 13,0 %), что в соответствии с пунктом 2 статьи 136 Бюджетного кодекса Российской Федерации ведет к тому, что в 2022 году городской округ будет лишен права превышать установленные высшим исполнительным органом Республики Башкортостан нормативы формирования расходов на оплату труда муниципальных служащих и (или) содержание органов местного самоуправления.</w:t>
      </w:r>
    </w:p>
    <w:p w14:paraId="6DF32AEA"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24C24593"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В заключении </w:t>
      </w:r>
      <w:r w:rsidRPr="008E4A03">
        <w:rPr>
          <w:rFonts w:ascii="Times New Roman" w:hAnsi="Times New Roman" w:cs="Times New Roman"/>
          <w:sz w:val="28"/>
          <w:szCs w:val="28"/>
        </w:rPr>
        <w:t>КСП Уфы</w:t>
      </w:r>
      <w:r w:rsidRPr="008E4A03">
        <w:rPr>
          <w:rFonts w:ascii="Times New Roman" w:eastAsia="Calibri" w:hAnsi="Times New Roman" w:cs="Times New Roman"/>
          <w:sz w:val="28"/>
          <w:szCs w:val="28"/>
        </w:rPr>
        <w:t xml:space="preserve"> на проект решения Совета городского округа город Уфа Республики Башкортостан «О бюджете городского округа город Уфа Республики Башкортостан на 2022 год и на плановый период 2023 и 2024 годов» отмечено, что проект подготовлен с учетом требований Бюджетного кодекса Российской Федерации и других нормативных правовых актов в области бюджетных отношений, проект предлагается принять к рассмотрению.</w:t>
      </w:r>
    </w:p>
    <w:p w14:paraId="4BF3E7E7" w14:textId="77777777" w:rsidR="00DD248A" w:rsidRPr="008E4A03" w:rsidRDefault="00DD248A" w:rsidP="00DD248A">
      <w:pPr>
        <w:spacing w:after="0" w:line="240" w:lineRule="auto"/>
        <w:ind w:firstLine="851"/>
        <w:rPr>
          <w:rFonts w:ascii="Times New Roman" w:eastAsia="Calibri" w:hAnsi="Times New Roman" w:cs="Times New Roman"/>
          <w:sz w:val="28"/>
          <w:szCs w:val="28"/>
        </w:rPr>
      </w:pPr>
    </w:p>
    <w:p w14:paraId="6714580A" w14:textId="11692014" w:rsidR="00DD248A" w:rsidRPr="008E4A03" w:rsidRDefault="00DD248A" w:rsidP="00DD248A">
      <w:pPr>
        <w:spacing w:line="240" w:lineRule="auto"/>
        <w:ind w:firstLine="851"/>
        <w:rPr>
          <w:rFonts w:ascii="Times New Roman" w:eastAsia="Times New Roman" w:hAnsi="Times New Roman" w:cs="Times New Roman"/>
          <w:sz w:val="28"/>
          <w:szCs w:val="28"/>
        </w:rPr>
      </w:pPr>
      <w:r w:rsidRPr="009C7BDD">
        <w:rPr>
          <w:rFonts w:ascii="Times New Roman" w:eastAsia="Calibri" w:hAnsi="Times New Roman" w:cs="Times New Roman"/>
          <w:color w:val="FF0000"/>
          <w:sz w:val="28"/>
          <w:szCs w:val="28"/>
        </w:rPr>
        <w:t xml:space="preserve"> </w:t>
      </w:r>
      <w:r w:rsidRPr="007E6585">
        <w:rPr>
          <w:rFonts w:ascii="Times New Roman" w:eastAsia="Times New Roman" w:hAnsi="Times New Roman" w:cs="Times New Roman"/>
          <w:sz w:val="28"/>
          <w:szCs w:val="28"/>
        </w:rPr>
        <w:t xml:space="preserve">В течение 2021 года </w:t>
      </w:r>
      <w:r w:rsidRPr="007E6585">
        <w:rPr>
          <w:rFonts w:ascii="Times New Roman" w:hAnsi="Times New Roman" w:cs="Times New Roman"/>
          <w:sz w:val="28"/>
          <w:szCs w:val="28"/>
        </w:rPr>
        <w:t>КСП Уфы</w:t>
      </w:r>
      <w:r w:rsidRPr="007E6585">
        <w:rPr>
          <w:rFonts w:ascii="Times New Roman" w:eastAsia="Times New Roman" w:hAnsi="Times New Roman" w:cs="Times New Roman"/>
          <w:sz w:val="28"/>
          <w:szCs w:val="28"/>
        </w:rPr>
        <w:t xml:space="preserve"> </w:t>
      </w:r>
      <w:r w:rsidRPr="009C7BDD">
        <w:rPr>
          <w:rFonts w:ascii="Times New Roman" w:eastAsia="Times New Roman" w:hAnsi="Times New Roman" w:cs="Times New Roman"/>
          <w:color w:val="FF0000"/>
          <w:sz w:val="28"/>
          <w:szCs w:val="28"/>
        </w:rPr>
        <w:t xml:space="preserve">проведена экспертиза 4 проектов решений Совета городского округа город Уфа Республики Башкортостан о </w:t>
      </w:r>
      <w:r w:rsidRPr="009C7BDD">
        <w:rPr>
          <w:rFonts w:ascii="Times New Roman" w:eastAsia="Times New Roman" w:hAnsi="Times New Roman" w:cs="Times New Roman"/>
          <w:color w:val="FF0000"/>
          <w:sz w:val="28"/>
          <w:szCs w:val="28"/>
        </w:rPr>
        <w:lastRenderedPageBreak/>
        <w:t xml:space="preserve">внесении изменений в решение «О бюджете городского округа город Уфа Республики Башкортостан на 2021 год и плановый период 2022 и 2023 годов» </w:t>
      </w:r>
      <w:r w:rsidRPr="008E4A03">
        <w:rPr>
          <w:rFonts w:ascii="Times New Roman" w:eastAsia="Times New Roman" w:hAnsi="Times New Roman" w:cs="Times New Roman"/>
          <w:sz w:val="28"/>
          <w:szCs w:val="28"/>
        </w:rPr>
        <w:t>(от 19.02.2021 №75/5, от 18.08.2021 №86/2, от 24.11.2021 №4/17, от 31.</w:t>
      </w:r>
      <w:r w:rsidR="009E3BA2">
        <w:rPr>
          <w:rFonts w:ascii="Times New Roman" w:eastAsia="Times New Roman" w:hAnsi="Times New Roman" w:cs="Times New Roman"/>
          <w:sz w:val="28"/>
          <w:szCs w:val="28"/>
        </w:rPr>
        <w:t>1</w:t>
      </w:r>
      <w:r w:rsidRPr="008E4A03">
        <w:rPr>
          <w:rFonts w:ascii="Times New Roman" w:eastAsia="Times New Roman" w:hAnsi="Times New Roman" w:cs="Times New Roman"/>
          <w:sz w:val="28"/>
          <w:szCs w:val="28"/>
        </w:rPr>
        <w:t xml:space="preserve">2.2021 №7/2). </w:t>
      </w:r>
    </w:p>
    <w:p w14:paraId="128270A5" w14:textId="77777777" w:rsidR="00DD248A" w:rsidRPr="008E4A03" w:rsidRDefault="00DD248A" w:rsidP="00DD248A">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Внесение изменений было обусловлено получением дополнительных безвозмездных поступлений, предоставляемых из бюджета Республики Башкортостан на финансирование отдельных мероприятий по бюджету городского округа город Уфа Республики Башкортостан, реструктуризацией бюджетных кредитов Республики Башкортостан, частичным исполнением обязательств по муниципальным гарантиям, уточнением доходной и расходной частей бюджета в связи с перевыполнением.</w:t>
      </w:r>
    </w:p>
    <w:p w14:paraId="31282AD5" w14:textId="13D9079C" w:rsidR="00DD248A" w:rsidRPr="008E4A03" w:rsidRDefault="00DD248A" w:rsidP="00DD248A">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Согласно решению Совета городского округа город Уфа Республики Башкортостан от 30.12.2021 №7/2 общий объем доходов бюджета городского округа город Уфа Республики Башкортостан на 2021 год предложен к утверждению в сумме 34 900,4 млн руб., в 2022 году – 30 591,4 млн руб., в 2023 году – 33 031,2 млн руб.</w:t>
      </w:r>
    </w:p>
    <w:p w14:paraId="6CFFEC64" w14:textId="77777777" w:rsidR="00DD248A" w:rsidRPr="008E4A03" w:rsidRDefault="00DD248A" w:rsidP="00DD248A">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Расходы планируются в 2021 году в объеме 37 342,8 млн руб., в 2022 году – 30 591,4 млн руб., в 2023 году – 33 031,2 млн руб.</w:t>
      </w:r>
    </w:p>
    <w:p w14:paraId="311CAF51" w14:textId="77777777" w:rsidR="00DD248A" w:rsidRPr="008E4A03" w:rsidRDefault="00DD248A" w:rsidP="00DD248A">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Дефицит бюджета городского округа город Уфа Республики Башкортостан в 2021 году запланирован на уровне 2 442,4 млн руб., в 2022 году – 0,0 млн руб., в 2023 году – 0,0 млн руб.</w:t>
      </w:r>
    </w:p>
    <w:p w14:paraId="1E548D52" w14:textId="5FEFA030" w:rsidR="00DD248A" w:rsidRPr="008E4A03" w:rsidRDefault="00DD248A" w:rsidP="00DD248A">
      <w:pPr>
        <w:autoSpaceDE w:val="0"/>
        <w:autoSpaceDN w:val="0"/>
        <w:adjustRightInd w:val="0"/>
        <w:spacing w:after="0" w:line="240" w:lineRule="auto"/>
        <w:ind w:firstLine="851"/>
        <w:contextualSpacing/>
        <w:rPr>
          <w:rFonts w:ascii="Times New Roman" w:eastAsia="Calibri" w:hAnsi="Times New Roman" w:cs="Times New Roman"/>
          <w:sz w:val="28"/>
          <w:szCs w:val="28"/>
        </w:rPr>
      </w:pPr>
      <w:r w:rsidRPr="008E4A03">
        <w:rPr>
          <w:rFonts w:ascii="Times New Roman" w:eastAsia="Times New Roman" w:hAnsi="Times New Roman" w:cs="Times New Roman"/>
          <w:sz w:val="28"/>
          <w:szCs w:val="28"/>
          <w:lang w:eastAsia="ru-RU"/>
        </w:rPr>
        <w:t xml:space="preserve">На основании Положения «О Контрольно-счетной палате городского округа город Уфа Республики Башкортостан в 2021 году </w:t>
      </w:r>
      <w:r w:rsidRPr="00F013B5">
        <w:rPr>
          <w:rFonts w:ascii="Times New Roman" w:eastAsia="Calibri" w:hAnsi="Times New Roman" w:cs="Times New Roman"/>
          <w:color w:val="FF0000"/>
          <w:sz w:val="28"/>
          <w:szCs w:val="28"/>
        </w:rPr>
        <w:t>проведена экспертиза проектов постановлений Администрации городского округа город Уфа Республики Башкортостан по вопросу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eastAsia="Calibri" w:hAnsi="Times New Roman" w:cs="Times New Roman"/>
          <w:color w:val="000000"/>
          <w:sz w:val="28"/>
          <w:szCs w:val="28"/>
        </w:rPr>
        <w:t xml:space="preserve"> </w:t>
      </w:r>
      <w:r w:rsidRPr="00F013B5">
        <w:rPr>
          <w:rFonts w:ascii="Times New Roman" w:eastAsia="Calibri" w:hAnsi="Times New Roman" w:cs="Times New Roman"/>
          <w:color w:val="000000"/>
          <w:sz w:val="28"/>
          <w:szCs w:val="28"/>
        </w:rPr>
        <w:t>на</w:t>
      </w:r>
      <w:r w:rsidRPr="008E4A03">
        <w:rPr>
          <w:rFonts w:ascii="Times New Roman" w:eastAsia="Calibri" w:hAnsi="Times New Roman" w:cs="Times New Roman"/>
          <w:color w:val="000000"/>
          <w:sz w:val="28"/>
          <w:szCs w:val="28"/>
        </w:rPr>
        <w:t xml:space="preserve"> соответствие требованиям Бюджетного кодекса Российской Федерации и </w:t>
      </w:r>
      <w:r>
        <w:rPr>
          <w:rFonts w:ascii="Times New Roman" w:eastAsia="Calibri" w:hAnsi="Times New Roman" w:cs="Times New Roman"/>
          <w:color w:val="000000"/>
          <w:sz w:val="28"/>
          <w:szCs w:val="28"/>
        </w:rPr>
        <w:t>нормативно-правовым актам.</w:t>
      </w:r>
      <w:r w:rsidR="009658E5">
        <w:rPr>
          <w:rFonts w:ascii="Times New Roman" w:eastAsia="Calibri" w:hAnsi="Times New Roman" w:cs="Times New Roman"/>
          <w:color w:val="000000"/>
          <w:sz w:val="28"/>
          <w:szCs w:val="28"/>
        </w:rPr>
        <w:t xml:space="preserve"> </w:t>
      </w:r>
    </w:p>
    <w:p w14:paraId="5707827C" w14:textId="77777777" w:rsidR="0051717E" w:rsidRDefault="0051717E" w:rsidP="00570409">
      <w:pPr>
        <w:spacing w:line="240" w:lineRule="auto"/>
        <w:ind w:firstLine="851"/>
        <w:rPr>
          <w:rFonts w:ascii="Times New Roman" w:eastAsia="Times New Roman" w:hAnsi="Times New Roman" w:cs="Times New Roman"/>
          <w:sz w:val="28"/>
          <w:szCs w:val="28"/>
          <w:lang w:eastAsia="ar-SA"/>
        </w:rPr>
      </w:pPr>
    </w:p>
    <w:p w14:paraId="2CBE336B" w14:textId="06E13911" w:rsidR="00DD248A" w:rsidRDefault="00DD248A" w:rsidP="00570409">
      <w:pPr>
        <w:spacing w:line="240" w:lineRule="auto"/>
        <w:ind w:firstLine="851"/>
        <w:rPr>
          <w:rFonts w:ascii="Times New Roman" w:eastAsia="Times New Roman" w:hAnsi="Times New Roman" w:cs="Times New Roman"/>
          <w:sz w:val="28"/>
          <w:szCs w:val="28"/>
          <w:lang w:eastAsia="ar-SA"/>
        </w:rPr>
      </w:pPr>
    </w:p>
    <w:p w14:paraId="0956FCAC" w14:textId="69280E80" w:rsidR="009658E5" w:rsidRDefault="009658E5" w:rsidP="00570409">
      <w:pPr>
        <w:spacing w:line="240" w:lineRule="auto"/>
        <w:ind w:firstLine="851"/>
        <w:rPr>
          <w:rFonts w:ascii="Times New Roman" w:eastAsia="Times New Roman" w:hAnsi="Times New Roman" w:cs="Times New Roman"/>
          <w:sz w:val="28"/>
          <w:szCs w:val="28"/>
          <w:lang w:eastAsia="ar-SA"/>
        </w:rPr>
      </w:pPr>
    </w:p>
    <w:p w14:paraId="40C1314C" w14:textId="4E8D008F" w:rsidR="009658E5" w:rsidRDefault="009658E5" w:rsidP="00570409">
      <w:pPr>
        <w:spacing w:line="240" w:lineRule="auto"/>
        <w:ind w:firstLine="851"/>
        <w:rPr>
          <w:rFonts w:ascii="Times New Roman" w:eastAsia="Times New Roman" w:hAnsi="Times New Roman" w:cs="Times New Roman"/>
          <w:sz w:val="28"/>
          <w:szCs w:val="28"/>
          <w:lang w:eastAsia="ar-SA"/>
        </w:rPr>
      </w:pPr>
    </w:p>
    <w:p w14:paraId="125B4086" w14:textId="51C70E99" w:rsidR="009658E5" w:rsidRDefault="009658E5" w:rsidP="00570409">
      <w:pPr>
        <w:spacing w:line="240" w:lineRule="auto"/>
        <w:ind w:firstLine="851"/>
        <w:rPr>
          <w:rFonts w:ascii="Times New Roman" w:eastAsia="Times New Roman" w:hAnsi="Times New Roman" w:cs="Times New Roman"/>
          <w:sz w:val="28"/>
          <w:szCs w:val="28"/>
          <w:lang w:eastAsia="ar-SA"/>
        </w:rPr>
      </w:pPr>
    </w:p>
    <w:p w14:paraId="5C87ED14" w14:textId="659F0EE0" w:rsidR="009658E5" w:rsidRDefault="009658E5" w:rsidP="00570409">
      <w:pPr>
        <w:spacing w:line="240" w:lineRule="auto"/>
        <w:ind w:firstLine="851"/>
        <w:rPr>
          <w:rFonts w:ascii="Times New Roman" w:eastAsia="Times New Roman" w:hAnsi="Times New Roman" w:cs="Times New Roman"/>
          <w:sz w:val="28"/>
          <w:szCs w:val="28"/>
          <w:lang w:eastAsia="ar-SA"/>
        </w:rPr>
      </w:pPr>
    </w:p>
    <w:p w14:paraId="220A95D2" w14:textId="77777777" w:rsidR="009658E5" w:rsidRDefault="009658E5" w:rsidP="00570409">
      <w:pPr>
        <w:spacing w:line="240" w:lineRule="auto"/>
        <w:ind w:firstLine="851"/>
        <w:rPr>
          <w:rFonts w:ascii="Times New Roman" w:eastAsia="Times New Roman" w:hAnsi="Times New Roman" w:cs="Times New Roman"/>
          <w:sz w:val="28"/>
          <w:szCs w:val="28"/>
          <w:lang w:eastAsia="ar-SA"/>
        </w:rPr>
      </w:pPr>
    </w:p>
    <w:p w14:paraId="3D018339" w14:textId="77777777" w:rsidR="00DD248A" w:rsidRDefault="00DD248A" w:rsidP="00570409">
      <w:pPr>
        <w:spacing w:line="240" w:lineRule="auto"/>
        <w:ind w:firstLine="851"/>
        <w:rPr>
          <w:rFonts w:ascii="Times New Roman" w:eastAsia="Times New Roman" w:hAnsi="Times New Roman" w:cs="Times New Roman"/>
          <w:sz w:val="28"/>
          <w:szCs w:val="28"/>
          <w:lang w:eastAsia="ar-SA"/>
        </w:rPr>
      </w:pPr>
    </w:p>
    <w:p w14:paraId="32BD0F05" w14:textId="77777777" w:rsidR="00DD248A" w:rsidRPr="008E4A03" w:rsidRDefault="00DD248A" w:rsidP="00570409">
      <w:pPr>
        <w:spacing w:line="240" w:lineRule="auto"/>
        <w:ind w:firstLine="851"/>
        <w:rPr>
          <w:rFonts w:ascii="Times New Roman" w:eastAsia="Times New Roman" w:hAnsi="Times New Roman" w:cs="Times New Roman"/>
          <w:sz w:val="28"/>
          <w:szCs w:val="28"/>
          <w:lang w:eastAsia="ar-SA"/>
        </w:rPr>
      </w:pPr>
    </w:p>
    <w:p w14:paraId="30CA4EA8" w14:textId="77777777" w:rsidR="002244D3" w:rsidRPr="008E4A03" w:rsidRDefault="002244D3" w:rsidP="002244D3">
      <w:pPr>
        <w:spacing w:after="0" w:line="240" w:lineRule="auto"/>
        <w:jc w:val="center"/>
        <w:rPr>
          <w:rFonts w:ascii="Times New Roman" w:eastAsia="Times New Roman" w:hAnsi="Times New Roman" w:cs="Times New Roman"/>
          <w:color w:val="ED7D31" w:themeColor="accent2"/>
          <w:sz w:val="28"/>
          <w:szCs w:val="28"/>
        </w:rPr>
      </w:pPr>
      <w:bookmarkStart w:id="1" w:name="_Hlk96894578"/>
      <w:bookmarkEnd w:id="0"/>
      <w:r w:rsidRPr="008E4A03">
        <w:rPr>
          <w:rFonts w:ascii="Times New Roman" w:eastAsia="Times New Roman" w:hAnsi="Times New Roman" w:cs="Times New Roman"/>
          <w:color w:val="ED7D31" w:themeColor="accent2"/>
          <w:sz w:val="28"/>
          <w:szCs w:val="28"/>
        </w:rPr>
        <w:t>2.2. ЭКСПЕРТИЗА ПРОЕКТОВ МУНИЦИПАЛЬНЫХ ПРОГРАММ</w:t>
      </w:r>
    </w:p>
    <w:p w14:paraId="5C3852D4" w14:textId="77777777" w:rsidR="002244D3" w:rsidRPr="008E4A03" w:rsidRDefault="002244D3" w:rsidP="002244D3">
      <w:pPr>
        <w:spacing w:after="0" w:line="240" w:lineRule="auto"/>
        <w:rPr>
          <w:rFonts w:ascii="Times New Roman" w:eastAsia="Times New Roman" w:hAnsi="Times New Roman" w:cs="Times New Roman"/>
          <w:color w:val="ED7D31" w:themeColor="accent2"/>
          <w:sz w:val="28"/>
          <w:szCs w:val="28"/>
        </w:rPr>
      </w:pPr>
      <w:r>
        <w:rPr>
          <w:rFonts w:ascii="Times New Roman" w:eastAsia="Times New Roman" w:hAnsi="Times New Roman" w:cs="Times New Roman"/>
          <w:color w:val="000000" w:themeColor="text1"/>
          <w:sz w:val="28"/>
          <w:szCs w:val="28"/>
        </w:rPr>
        <w:t>___</w:t>
      </w:r>
      <w:r w:rsidRPr="008E4A03">
        <w:rPr>
          <w:rFonts w:ascii="Times New Roman" w:eastAsia="Times New Roman" w:hAnsi="Times New Roman" w:cs="Times New Roman"/>
          <w:color w:val="000000" w:themeColor="text1"/>
          <w:sz w:val="28"/>
          <w:szCs w:val="28"/>
        </w:rPr>
        <w:t>__________________________________</w:t>
      </w:r>
      <w:r>
        <w:rPr>
          <w:rFonts w:ascii="Times New Roman" w:eastAsia="Times New Roman" w:hAnsi="Times New Roman" w:cs="Times New Roman"/>
          <w:color w:val="000000" w:themeColor="text1"/>
          <w:sz w:val="28"/>
          <w:szCs w:val="28"/>
        </w:rPr>
        <w:t>_____________________________</w:t>
      </w:r>
      <w:bookmarkEnd w:id="1"/>
    </w:p>
    <w:p w14:paraId="472BAD9D" w14:textId="2835D832" w:rsidR="002244D3" w:rsidRPr="008E4A03" w:rsidRDefault="002244D3" w:rsidP="00A32E0B">
      <w:pPr>
        <w:suppressAutoHyphens/>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w:t>
      </w:r>
      <w:r w:rsidRPr="008E4A03">
        <w:rPr>
          <w:rFonts w:ascii="Times New Roman" w:eastAsia="Calibri" w:hAnsi="Times New Roman" w:cs="Times New Roman"/>
          <w:sz w:val="28"/>
          <w:szCs w:val="28"/>
        </w:rPr>
        <w:t xml:space="preserve">Более 99,1 % расходов бюджета </w:t>
      </w:r>
      <w:r w:rsidRPr="008E4A03">
        <w:rPr>
          <w:rFonts w:ascii="Times New Roman" w:eastAsia="Times New Roman" w:hAnsi="Times New Roman" w:cs="Times New Roman"/>
          <w:color w:val="2D2D2D"/>
          <w:spacing w:val="2"/>
          <w:sz w:val="28"/>
          <w:szCs w:val="28"/>
          <w:shd w:val="clear" w:color="auto" w:fill="FFFFFF"/>
          <w:lang w:eastAsia="ru-RU"/>
        </w:rPr>
        <w:t>городского округа город Уфа</w:t>
      </w:r>
      <w:r w:rsidRPr="008E4A03">
        <w:rPr>
          <w:rFonts w:ascii="Times New Roman" w:eastAsia="Calibri" w:hAnsi="Times New Roman" w:cs="Times New Roman"/>
          <w:sz w:val="28"/>
          <w:szCs w:val="28"/>
        </w:rPr>
        <w:t xml:space="preserve"> Республики Башкортостан осуществляется в рамках программно-целевого финансирования, в этой связи КСП Уфы в ходе оперативного анализа и последующего контроля </w:t>
      </w:r>
      <w:r>
        <w:rPr>
          <w:rFonts w:ascii="Times New Roman" w:eastAsia="Calibri" w:hAnsi="Times New Roman" w:cs="Times New Roman"/>
          <w:sz w:val="28"/>
          <w:szCs w:val="28"/>
        </w:rPr>
        <w:t xml:space="preserve">за </w:t>
      </w:r>
      <w:r w:rsidRPr="008E4A03">
        <w:rPr>
          <w:rFonts w:ascii="Times New Roman" w:eastAsia="Calibri" w:hAnsi="Times New Roman" w:cs="Times New Roman"/>
          <w:sz w:val="28"/>
          <w:szCs w:val="28"/>
        </w:rPr>
        <w:t>исполнени</w:t>
      </w:r>
      <w:r>
        <w:rPr>
          <w:rFonts w:ascii="Times New Roman" w:eastAsia="Calibri" w:hAnsi="Times New Roman" w:cs="Times New Roman"/>
          <w:sz w:val="28"/>
          <w:szCs w:val="28"/>
        </w:rPr>
        <w:t>ем</w:t>
      </w:r>
      <w:r w:rsidRPr="008E4A03">
        <w:rPr>
          <w:rFonts w:ascii="Times New Roman" w:eastAsia="Calibri" w:hAnsi="Times New Roman" w:cs="Times New Roman"/>
          <w:sz w:val="28"/>
          <w:szCs w:val="28"/>
        </w:rPr>
        <w:t xml:space="preserve"> бюджета </w:t>
      </w:r>
      <w:r w:rsidRPr="008E4A03">
        <w:rPr>
          <w:rFonts w:ascii="Times New Roman" w:eastAsia="Times New Roman" w:hAnsi="Times New Roman" w:cs="Times New Roman"/>
          <w:color w:val="2D2D2D"/>
          <w:spacing w:val="2"/>
          <w:sz w:val="28"/>
          <w:szCs w:val="28"/>
          <w:shd w:val="clear" w:color="auto" w:fill="FFFFFF"/>
          <w:lang w:eastAsia="ru-RU"/>
        </w:rPr>
        <w:t xml:space="preserve">городского округа город Уфа </w:t>
      </w:r>
      <w:r w:rsidRPr="008E4A03">
        <w:rPr>
          <w:rFonts w:ascii="Times New Roman" w:eastAsia="Calibri" w:hAnsi="Times New Roman" w:cs="Times New Roman"/>
          <w:sz w:val="28"/>
          <w:szCs w:val="28"/>
        </w:rPr>
        <w:t xml:space="preserve">Республики Башкортостан особое внимание уделяет вопросам анализа формирования, а также контроля за ходом реализации </w:t>
      </w:r>
      <w:r w:rsidRPr="008E4A03">
        <w:rPr>
          <w:rFonts w:ascii="Times New Roman" w:eastAsia="Times New Roman" w:hAnsi="Times New Roman" w:cs="Times New Roman"/>
          <w:sz w:val="28"/>
          <w:szCs w:val="28"/>
        </w:rPr>
        <w:t>муниципальных</w:t>
      </w:r>
      <w:r w:rsidRPr="008E4A03">
        <w:rPr>
          <w:rFonts w:ascii="Times New Roman" w:eastAsia="Calibri" w:hAnsi="Times New Roman" w:cs="Times New Roman"/>
          <w:sz w:val="28"/>
          <w:szCs w:val="28"/>
        </w:rPr>
        <w:t xml:space="preserve"> программ.</w:t>
      </w:r>
    </w:p>
    <w:p w14:paraId="71B048DB" w14:textId="77777777" w:rsidR="002244D3" w:rsidRPr="008E4A03" w:rsidRDefault="002244D3" w:rsidP="002244D3">
      <w:pPr>
        <w:shd w:val="clear" w:color="auto" w:fill="FFFFFF"/>
        <w:suppressAutoHyphens/>
        <w:spacing w:after="0" w:line="240" w:lineRule="auto"/>
        <w:ind w:left="40" w:firstLine="81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На 2021 год в составе утвержденного бюджета городского округа город Уфа Республики Башкортостан предусмотрено 25 муниципальных программ на сумму </w:t>
      </w:r>
      <w:r>
        <w:rPr>
          <w:rFonts w:ascii="Times New Roman" w:eastAsia="Times New Roman" w:hAnsi="Times New Roman" w:cs="Times New Roman"/>
          <w:sz w:val="28"/>
          <w:szCs w:val="28"/>
          <w:lang w:eastAsia="ru-RU"/>
        </w:rPr>
        <w:t>28 898,9</w:t>
      </w:r>
      <w:r w:rsidRPr="008E4A03">
        <w:rPr>
          <w:rFonts w:ascii="Times New Roman" w:eastAsia="Times New Roman" w:hAnsi="Times New Roman" w:cs="Times New Roman"/>
          <w:sz w:val="28"/>
          <w:szCs w:val="28"/>
          <w:lang w:eastAsia="ru-RU"/>
        </w:rPr>
        <w:t xml:space="preserve"> млн руб., что составляет </w:t>
      </w:r>
      <w:r>
        <w:rPr>
          <w:rFonts w:ascii="Times New Roman" w:eastAsia="Times New Roman" w:hAnsi="Times New Roman" w:cs="Times New Roman"/>
          <w:sz w:val="28"/>
          <w:szCs w:val="28"/>
          <w:lang w:eastAsia="ru-RU"/>
        </w:rPr>
        <w:t>97,8</w:t>
      </w:r>
      <w:r w:rsidRPr="008E4A03">
        <w:rPr>
          <w:rFonts w:ascii="Times New Roman" w:eastAsia="Times New Roman" w:hAnsi="Times New Roman" w:cs="Times New Roman"/>
          <w:sz w:val="28"/>
          <w:szCs w:val="28"/>
          <w:lang w:eastAsia="ru-RU"/>
        </w:rPr>
        <w:t xml:space="preserve"> % общего объема расходов бюджета. </w:t>
      </w:r>
    </w:p>
    <w:p w14:paraId="12E7FE2F" w14:textId="77777777" w:rsidR="002244D3" w:rsidRPr="008E4A03" w:rsidRDefault="002244D3" w:rsidP="002244D3">
      <w:pPr>
        <w:shd w:val="clear" w:color="auto" w:fill="FFFFFF"/>
        <w:suppressAutoHyphens/>
        <w:spacing w:after="0" w:line="240" w:lineRule="auto"/>
        <w:ind w:left="40" w:firstLine="811"/>
        <w:rPr>
          <w:rFonts w:ascii="Times New Roman" w:eastAsia="Times New Roman" w:hAnsi="Times New Roman" w:cs="Times New Roman"/>
          <w:color w:val="FF0000"/>
          <w:sz w:val="28"/>
          <w:szCs w:val="28"/>
          <w:lang w:eastAsia="ru-RU"/>
        </w:rPr>
      </w:pPr>
      <w:r w:rsidRPr="008E4A03">
        <w:rPr>
          <w:rFonts w:ascii="Times New Roman" w:eastAsia="Times New Roman" w:hAnsi="Times New Roman" w:cs="Times New Roman"/>
          <w:sz w:val="28"/>
          <w:szCs w:val="28"/>
          <w:lang w:eastAsia="ru-RU"/>
        </w:rPr>
        <w:t xml:space="preserve">Увеличение программных расходов бюджета городского округа город Уфа Республики Башкортостан в 2021 году связано с дополнительным выделением бюджетных ассигнований </w:t>
      </w:r>
      <w:r>
        <w:rPr>
          <w:rFonts w:ascii="Times New Roman" w:eastAsia="Times New Roman" w:hAnsi="Times New Roman" w:cs="Times New Roman"/>
          <w:sz w:val="28"/>
          <w:szCs w:val="28"/>
          <w:lang w:eastAsia="ru-RU"/>
        </w:rPr>
        <w:t>из вышестоящего бюджета.</w:t>
      </w:r>
    </w:p>
    <w:p w14:paraId="690F1807" w14:textId="59FD77DD" w:rsidR="002244D3" w:rsidRPr="008E4A03" w:rsidRDefault="002244D3" w:rsidP="006E6B53">
      <w:pPr>
        <w:suppressAutoHyphens/>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Уточненный плановый объем финансирования, предусмотренный на реализацию мероприятий 25 муниципальных программ, составил 3</w:t>
      </w:r>
      <w:r>
        <w:rPr>
          <w:rFonts w:ascii="Times New Roman" w:eastAsia="Times New Roman" w:hAnsi="Times New Roman" w:cs="Times New Roman"/>
          <w:sz w:val="28"/>
          <w:szCs w:val="28"/>
        </w:rPr>
        <w:t>6 994,9</w:t>
      </w:r>
      <w:r w:rsidRPr="008E4A03">
        <w:rPr>
          <w:rFonts w:ascii="Times New Roman" w:eastAsia="Times New Roman" w:hAnsi="Times New Roman" w:cs="Times New Roman"/>
          <w:sz w:val="28"/>
          <w:szCs w:val="28"/>
        </w:rPr>
        <w:t xml:space="preserve"> млн руб. или 99,1 % от расходов бюджета. </w:t>
      </w:r>
    </w:p>
    <w:p w14:paraId="0319C546" w14:textId="77777777" w:rsidR="002244D3" w:rsidRDefault="002244D3" w:rsidP="002244D3">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теч</w:t>
      </w:r>
      <w:r>
        <w:rPr>
          <w:rFonts w:ascii="Times New Roman" w:eastAsia="Times New Roman" w:hAnsi="Times New Roman" w:cs="Times New Roman"/>
          <w:sz w:val="28"/>
          <w:szCs w:val="28"/>
        </w:rPr>
        <w:t xml:space="preserve">ение 2021 года было </w:t>
      </w:r>
      <w:r w:rsidRPr="006E6B53">
        <w:rPr>
          <w:rFonts w:ascii="Times New Roman" w:eastAsia="Times New Roman" w:hAnsi="Times New Roman" w:cs="Times New Roman"/>
          <w:color w:val="FF0000"/>
          <w:sz w:val="28"/>
          <w:szCs w:val="28"/>
        </w:rPr>
        <w:t>проведено 57 экспертиз проектов постановлений Администрации городского округа город Уфа Республики Башкортостан о внесении изменений в муниципальные программы городского округа город Уфа Республики Башкортостан</w:t>
      </w:r>
      <w:r w:rsidRPr="008E4A03">
        <w:rPr>
          <w:rFonts w:ascii="Times New Roman" w:eastAsia="Times New Roman" w:hAnsi="Times New Roman" w:cs="Times New Roman"/>
          <w:sz w:val="28"/>
          <w:szCs w:val="28"/>
        </w:rPr>
        <w:t>, в ходе которых КСП Уфы рассмотрены вопросы соответствия параметров финансового обеспечения муниципальных программ объемам, утвержденным решением о бюджете с учетом внесенных в него изменений.</w:t>
      </w:r>
    </w:p>
    <w:p w14:paraId="0EB1C428" w14:textId="77777777" w:rsidR="002244D3" w:rsidRPr="008E4A03" w:rsidRDefault="002244D3" w:rsidP="002244D3">
      <w:pPr>
        <w:spacing w:after="0" w:line="240" w:lineRule="auto"/>
        <w:ind w:firstLine="851"/>
        <w:rPr>
          <w:rFonts w:ascii="Times New Roman" w:eastAsia="Times New Roman" w:hAnsi="Times New Roman" w:cs="Times New Roman"/>
          <w:color w:val="000000"/>
          <w:sz w:val="28"/>
          <w:szCs w:val="28"/>
        </w:rPr>
      </w:pPr>
    </w:p>
    <w:p w14:paraId="54BEEF13" w14:textId="77777777" w:rsidR="002244D3" w:rsidRPr="008E4A03" w:rsidRDefault="002244D3" w:rsidP="002244D3">
      <w:pPr>
        <w:suppressAutoHyphen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По результатам экспертиз КСП Уфы были выявлены следующие нарушения: </w:t>
      </w:r>
    </w:p>
    <w:p w14:paraId="3BE693C1" w14:textId="77777777" w:rsidR="002244D3" w:rsidRPr="008E4A03" w:rsidRDefault="002244D3" w:rsidP="002244D3">
      <w:pPr>
        <w:spacing w:after="0" w:line="240" w:lineRule="auto"/>
        <w:ind w:firstLine="851"/>
        <w:rPr>
          <w:rFonts w:ascii="Times New Roman" w:eastAsia="Calibri" w:hAnsi="Times New Roman" w:cs="Times New Roman"/>
          <w:sz w:val="28"/>
          <w:szCs w:val="28"/>
        </w:rPr>
      </w:pPr>
      <w:r w:rsidRPr="008E4A03">
        <w:rPr>
          <w:rFonts w:ascii="Times New Roman" w:eastAsia="Times New Roman" w:hAnsi="Times New Roman" w:cs="Times New Roman"/>
          <w:sz w:val="28"/>
          <w:szCs w:val="28"/>
        </w:rPr>
        <w:t>1.</w:t>
      </w:r>
      <w:r w:rsidRPr="008E4A03">
        <w:rPr>
          <w:rFonts w:ascii="Times New Roman" w:eastAsia="Calibri" w:hAnsi="Times New Roman" w:cs="Times New Roman"/>
          <w:sz w:val="28"/>
          <w:szCs w:val="28"/>
        </w:rPr>
        <w:t xml:space="preserve"> В </w:t>
      </w:r>
      <w:r w:rsidRPr="008E4A03">
        <w:rPr>
          <w:rFonts w:ascii="Times New Roman" w:eastAsia="Calibri" w:hAnsi="Times New Roman" w:cs="Times New Roman"/>
          <w:color w:val="000000"/>
          <w:sz w:val="28"/>
          <w:szCs w:val="28"/>
        </w:rPr>
        <w:t xml:space="preserve">проекте постановления </w:t>
      </w:r>
      <w:r w:rsidRPr="008E4A03">
        <w:rPr>
          <w:rFonts w:ascii="Times New Roman" w:eastAsia="Calibri" w:hAnsi="Times New Roman" w:cs="Times New Roman"/>
          <w:sz w:val="28"/>
          <w:szCs w:val="28"/>
        </w:rPr>
        <w:t>«</w:t>
      </w:r>
      <w:r w:rsidRPr="008E4A03">
        <w:rPr>
          <w:rFonts w:ascii="Times New Roman" w:eastAsia="Calibri" w:hAnsi="Times New Roman" w:cs="Times New Roman"/>
          <w:color w:val="000000"/>
          <w:sz w:val="28"/>
          <w:szCs w:val="28"/>
        </w:rPr>
        <w:t>О внесении изменений в постановление Администрации городского округа город Уфа Республики Башкортостан от 14 августа 2020 года №1029 «Об утверждении муниципальной программы «Взаимодействие с институтами гражданского общества в городском округе город Уфа Республики Башкортостан</w:t>
      </w:r>
      <w:r w:rsidRPr="008E4A03">
        <w:rPr>
          <w:rFonts w:ascii="Times New Roman" w:eastAsia="Calibri" w:hAnsi="Times New Roman" w:cs="Times New Roman"/>
          <w:sz w:val="28"/>
          <w:szCs w:val="28"/>
        </w:rPr>
        <w:t xml:space="preserve"> неверно указаны суммы финансирования из бюджета города на 2021 год и на плановый период 2022 и 2023 годов. По бюджету на 2021 год расхождение составило – 19,9 млн руб., по бюджету на 2022 год – 19,9 млн руб., по бюджету на 2023 год расхождение составило – 19,9 млн </w:t>
      </w:r>
      <w:r>
        <w:rPr>
          <w:rFonts w:ascii="Times New Roman" w:eastAsia="Calibri" w:hAnsi="Times New Roman" w:cs="Times New Roman"/>
          <w:sz w:val="28"/>
          <w:szCs w:val="28"/>
        </w:rPr>
        <w:t>руб.</w:t>
      </w:r>
      <w:r w:rsidRPr="008E4A03">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8E4A03">
        <w:rPr>
          <w:rFonts w:ascii="Times New Roman" w:eastAsia="Calibri" w:hAnsi="Times New Roman" w:cs="Times New Roman"/>
          <w:sz w:val="28"/>
          <w:szCs w:val="28"/>
        </w:rPr>
        <w:t>сего расхождени</w:t>
      </w:r>
      <w:r>
        <w:rPr>
          <w:rFonts w:ascii="Times New Roman" w:eastAsia="Calibri" w:hAnsi="Times New Roman" w:cs="Times New Roman"/>
          <w:sz w:val="28"/>
          <w:szCs w:val="28"/>
        </w:rPr>
        <w:t>й</w:t>
      </w:r>
      <w:r w:rsidRPr="008E4A0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w:t>
      </w:r>
      <w:r w:rsidRPr="008E4A03">
        <w:rPr>
          <w:rFonts w:ascii="Times New Roman" w:eastAsia="Calibri" w:hAnsi="Times New Roman" w:cs="Times New Roman"/>
          <w:sz w:val="28"/>
          <w:szCs w:val="28"/>
        </w:rPr>
        <w:t xml:space="preserve"> 59,7 млн руб.</w:t>
      </w:r>
      <w:r>
        <w:rPr>
          <w:rFonts w:ascii="Times New Roman" w:eastAsia="Calibri" w:hAnsi="Times New Roman" w:cs="Times New Roman"/>
          <w:sz w:val="28"/>
          <w:szCs w:val="28"/>
        </w:rPr>
        <w:t>;</w:t>
      </w:r>
    </w:p>
    <w:p w14:paraId="17BF2384" w14:textId="77777777" w:rsidR="002244D3" w:rsidRPr="008E4A03" w:rsidRDefault="002244D3" w:rsidP="002244D3">
      <w:pPr>
        <w:spacing w:after="16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2. В </w:t>
      </w:r>
      <w:r w:rsidRPr="008E4A03">
        <w:rPr>
          <w:rFonts w:ascii="Times New Roman" w:eastAsia="Calibri" w:hAnsi="Times New Roman" w:cs="Times New Roman"/>
          <w:color w:val="000000"/>
          <w:sz w:val="28"/>
          <w:szCs w:val="28"/>
        </w:rPr>
        <w:t xml:space="preserve">проекте постановления </w:t>
      </w:r>
      <w:r w:rsidRPr="008E4A03">
        <w:rPr>
          <w:rFonts w:ascii="Times New Roman" w:eastAsia="Calibri" w:hAnsi="Times New Roman" w:cs="Times New Roman"/>
          <w:sz w:val="28"/>
          <w:szCs w:val="28"/>
        </w:rPr>
        <w:t>«</w:t>
      </w:r>
      <w:r w:rsidRPr="008E4A03">
        <w:rPr>
          <w:rFonts w:ascii="Times New Roman" w:eastAsia="Calibri" w:hAnsi="Times New Roman" w:cs="Times New Roman"/>
          <w:color w:val="000000"/>
          <w:sz w:val="28"/>
          <w:szCs w:val="28"/>
        </w:rPr>
        <w:t xml:space="preserve">О внесении изменений в постановление Администрации городского округа город Уфа Республики Башкортостан от 14 августа 2020 года №1029 «Об утверждении муниципальной программы «Взаимодействие с институтами гражданского общества в городском округе </w:t>
      </w:r>
      <w:r w:rsidRPr="008E4A03">
        <w:rPr>
          <w:rFonts w:ascii="Times New Roman" w:eastAsia="Calibri" w:hAnsi="Times New Roman" w:cs="Times New Roman"/>
          <w:color w:val="000000"/>
          <w:sz w:val="28"/>
          <w:szCs w:val="28"/>
        </w:rPr>
        <w:lastRenderedPageBreak/>
        <w:t xml:space="preserve">город Уфа Республики Башкортостан», </w:t>
      </w:r>
      <w:r w:rsidRPr="008E4A03">
        <w:rPr>
          <w:rFonts w:ascii="Times New Roman" w:eastAsia="Calibri" w:hAnsi="Times New Roman" w:cs="Times New Roman"/>
          <w:sz w:val="28"/>
          <w:szCs w:val="28"/>
        </w:rPr>
        <w:t xml:space="preserve">финансовое обеспечение не соответствует решению Совета </w:t>
      </w:r>
      <w:r>
        <w:rPr>
          <w:rFonts w:ascii="Times New Roman" w:eastAsia="Calibri" w:hAnsi="Times New Roman" w:cs="Times New Roman"/>
          <w:sz w:val="28"/>
          <w:szCs w:val="28"/>
        </w:rPr>
        <w:t xml:space="preserve">о бюджете </w:t>
      </w:r>
      <w:r w:rsidRPr="008E4A03">
        <w:rPr>
          <w:rFonts w:ascii="Times New Roman" w:eastAsia="Calibri" w:hAnsi="Times New Roman" w:cs="Times New Roman"/>
          <w:sz w:val="28"/>
          <w:szCs w:val="28"/>
        </w:rPr>
        <w:t>городского округа, расхождение составило 25,2 млн р</w:t>
      </w:r>
      <w:r>
        <w:rPr>
          <w:rFonts w:ascii="Times New Roman" w:eastAsia="Calibri" w:hAnsi="Times New Roman" w:cs="Times New Roman"/>
          <w:sz w:val="28"/>
          <w:szCs w:val="28"/>
        </w:rPr>
        <w:t>уб., в</w:t>
      </w:r>
      <w:r w:rsidRPr="008E4A03">
        <w:rPr>
          <w:rFonts w:ascii="Times New Roman" w:eastAsia="Calibri" w:hAnsi="Times New Roman" w:cs="Times New Roman"/>
          <w:sz w:val="28"/>
          <w:szCs w:val="28"/>
        </w:rPr>
        <w:t xml:space="preserve"> том числе по подпрограмме «Содействие развитию и поддержка социально ориентированных некоммерческих организаций» расхождение составило 0,4 млн руб., по подпрограмме «Развитие системы общественной безопасности на территории городского округа город Уфа Республики Башкортостан» расхождение составило 24,8 млн руб.</w:t>
      </w:r>
      <w:r>
        <w:rPr>
          <w:rFonts w:ascii="Times New Roman" w:eastAsia="Calibri" w:hAnsi="Times New Roman" w:cs="Times New Roman"/>
          <w:sz w:val="28"/>
          <w:szCs w:val="28"/>
        </w:rPr>
        <w:t>;</w:t>
      </w:r>
    </w:p>
    <w:p w14:paraId="1AC22E9C" w14:textId="77777777" w:rsidR="002244D3" w:rsidRDefault="002244D3" w:rsidP="002244D3">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3. В </w:t>
      </w:r>
      <w:r w:rsidRPr="008E4A03">
        <w:rPr>
          <w:rFonts w:ascii="Times New Roman" w:eastAsia="Calibri" w:hAnsi="Times New Roman" w:cs="Times New Roman"/>
          <w:color w:val="000000"/>
          <w:sz w:val="28"/>
          <w:szCs w:val="28"/>
        </w:rPr>
        <w:t>проекте постановления «</w:t>
      </w:r>
      <w:r w:rsidRPr="008E4A03">
        <w:rPr>
          <w:rFonts w:ascii="Times New Roman" w:eastAsia="Calibri" w:hAnsi="Times New Roman" w:cs="Times New Roman"/>
          <w:sz w:val="28"/>
          <w:szCs w:val="28"/>
        </w:rPr>
        <w:t>О внесении изменений в муниципальную программу «Развитие городского округа город Уфа Республики Башкортостан», утвержденную постановлением Администрации городского округа город Уфа Республики Башкортостан от 22 марта 2016 года № 369»</w:t>
      </w:r>
      <w:r>
        <w:rPr>
          <w:rFonts w:ascii="Times New Roman" w:eastAsia="Calibri" w:hAnsi="Times New Roman" w:cs="Times New Roman"/>
          <w:sz w:val="28"/>
          <w:szCs w:val="28"/>
        </w:rPr>
        <w:t xml:space="preserve"> нарушен </w:t>
      </w:r>
      <w:r w:rsidRPr="008E4A03">
        <w:rPr>
          <w:rFonts w:ascii="Times New Roman" w:eastAsia="Calibri" w:hAnsi="Times New Roman" w:cs="Times New Roman"/>
          <w:sz w:val="28"/>
          <w:szCs w:val="28"/>
        </w:rPr>
        <w:t>Порядок разработки, реализации и оценки эффективности муниципальных программ городского округа город Уфа Республики Башкортостан, утвержденных постановлением Администрации городского округа город Уфа Республики Башкортостан от 15 июня 2015 года № 2435</w:t>
      </w:r>
      <w:r>
        <w:rPr>
          <w:rFonts w:ascii="Times New Roman" w:eastAsia="Calibri" w:hAnsi="Times New Roman" w:cs="Times New Roman"/>
          <w:sz w:val="28"/>
          <w:szCs w:val="28"/>
        </w:rPr>
        <w:t xml:space="preserve"> (с изм.).</w:t>
      </w:r>
    </w:p>
    <w:p w14:paraId="059442D2" w14:textId="20C22BD7" w:rsidR="002244D3" w:rsidRPr="008E4A03" w:rsidRDefault="002244D3" w:rsidP="002244D3">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4. В </w:t>
      </w:r>
      <w:r w:rsidRPr="008E4A03">
        <w:rPr>
          <w:rFonts w:ascii="Times New Roman" w:eastAsia="Calibri" w:hAnsi="Times New Roman" w:cs="Times New Roman"/>
          <w:color w:val="000000"/>
          <w:sz w:val="28"/>
          <w:szCs w:val="28"/>
        </w:rPr>
        <w:t>проекте постановления</w:t>
      </w:r>
      <w:r w:rsidRPr="008E4A03">
        <w:rPr>
          <w:rFonts w:ascii="Times New Roman" w:eastAsia="Times New Roman" w:hAnsi="Times New Roman" w:cs="Times New Roman"/>
          <w:color w:val="000000"/>
          <w:sz w:val="28"/>
          <w:szCs w:val="28"/>
          <w:lang w:eastAsia="ru-RU"/>
        </w:rPr>
        <w:t xml:space="preserve"> </w:t>
      </w:r>
      <w:r w:rsidRPr="008E4A03">
        <w:rPr>
          <w:rFonts w:ascii="Times New Roman" w:eastAsia="Calibri" w:hAnsi="Times New Roman" w:cs="Times New Roman"/>
          <w:sz w:val="28"/>
          <w:szCs w:val="28"/>
        </w:rPr>
        <w:t>«О внесении изменений в муниципальную программу «Развитие земельных и имущественных отношений на территории городского округа город Уфа Республики Башкортостан», утвержденную постановлением Администрации городского округа город Уфа Республики Башкортостан от 20 июля 2016 года № 1146»</w:t>
      </w:r>
      <w:r w:rsidRPr="00CC15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нарушен </w:t>
      </w:r>
      <w:r w:rsidRPr="008E4A03">
        <w:rPr>
          <w:rFonts w:ascii="Times New Roman" w:eastAsia="Calibri" w:hAnsi="Times New Roman" w:cs="Times New Roman"/>
          <w:sz w:val="28"/>
          <w:szCs w:val="28"/>
        </w:rPr>
        <w:t>Порядок разработки, реализации и оценки эффективности муниципальных программ городского округа город Уфа Республики Башкортостан, утвержденных постановлением Администрации городского округа город Уфа Республики Башкортостан от 15 июня 2015 года № 2435</w:t>
      </w:r>
      <w:r>
        <w:rPr>
          <w:rFonts w:ascii="Times New Roman" w:eastAsia="Calibri" w:hAnsi="Times New Roman" w:cs="Times New Roman"/>
          <w:sz w:val="28"/>
          <w:szCs w:val="28"/>
        </w:rPr>
        <w:t xml:space="preserve"> (с изм</w:t>
      </w:r>
      <w:r w:rsidR="00CC7587">
        <w:rPr>
          <w:rFonts w:ascii="Times New Roman" w:eastAsia="Calibri" w:hAnsi="Times New Roman" w:cs="Times New Roman"/>
          <w:sz w:val="28"/>
          <w:szCs w:val="28"/>
        </w:rPr>
        <w:t>.</w:t>
      </w:r>
      <w:r>
        <w:rPr>
          <w:rFonts w:ascii="Times New Roman" w:eastAsia="Calibri" w:hAnsi="Times New Roman" w:cs="Times New Roman"/>
          <w:sz w:val="28"/>
          <w:szCs w:val="28"/>
        </w:rPr>
        <w:t>): о</w:t>
      </w:r>
      <w:r w:rsidRPr="008E4A03">
        <w:rPr>
          <w:rFonts w:ascii="Times New Roman" w:eastAsia="Calibri" w:hAnsi="Times New Roman" w:cs="Times New Roman"/>
          <w:sz w:val="28"/>
          <w:szCs w:val="28"/>
        </w:rPr>
        <w:t>тсутствуют целевые индикаторы и показатели</w:t>
      </w:r>
      <w:r>
        <w:rPr>
          <w:rFonts w:ascii="Times New Roman" w:eastAsia="Calibri" w:hAnsi="Times New Roman" w:cs="Times New Roman"/>
          <w:sz w:val="28"/>
          <w:szCs w:val="28"/>
        </w:rPr>
        <w:t>.</w:t>
      </w:r>
    </w:p>
    <w:p w14:paraId="23D42D69" w14:textId="77777777" w:rsidR="002244D3" w:rsidRDefault="002244D3" w:rsidP="002244D3">
      <w:pPr>
        <w:spacing w:after="0" w:line="240" w:lineRule="auto"/>
        <w:ind w:firstLine="851"/>
        <w:rPr>
          <w:rFonts w:ascii="Times New Roman" w:eastAsia="Calibri" w:hAnsi="Times New Roman" w:cs="Times New Roman"/>
          <w:sz w:val="28"/>
          <w:szCs w:val="28"/>
        </w:rPr>
      </w:pPr>
    </w:p>
    <w:p w14:paraId="1DDED4B0" w14:textId="77777777" w:rsidR="002244D3" w:rsidRPr="00624612" w:rsidRDefault="002244D3" w:rsidP="002244D3">
      <w:pPr>
        <w:spacing w:after="0" w:line="240" w:lineRule="auto"/>
        <w:ind w:firstLine="851"/>
        <w:rPr>
          <w:rFonts w:ascii="Times New Roman" w:eastAsia="Calibri" w:hAnsi="Times New Roman" w:cs="Times New Roman"/>
          <w:sz w:val="28"/>
          <w:szCs w:val="28"/>
        </w:rPr>
      </w:pPr>
      <w:r w:rsidRPr="00624612">
        <w:rPr>
          <w:rFonts w:ascii="Times New Roman" w:eastAsia="Calibri" w:hAnsi="Times New Roman" w:cs="Times New Roman"/>
          <w:sz w:val="28"/>
          <w:szCs w:val="28"/>
        </w:rPr>
        <w:t>Снижение нарушений при подготовке проектов муниципальных программ говорит о положительной тенденции, так в 2020 году число нарушени</w:t>
      </w:r>
      <w:r>
        <w:rPr>
          <w:rFonts w:ascii="Times New Roman" w:eastAsia="Calibri" w:hAnsi="Times New Roman" w:cs="Times New Roman"/>
          <w:sz w:val="28"/>
          <w:szCs w:val="28"/>
        </w:rPr>
        <w:t>й составило 18, в 2021 году – 4</w:t>
      </w:r>
      <w:r w:rsidRPr="00624612">
        <w:rPr>
          <w:rFonts w:ascii="Times New Roman" w:eastAsia="Calibri" w:hAnsi="Times New Roman" w:cs="Times New Roman"/>
          <w:sz w:val="28"/>
          <w:szCs w:val="28"/>
        </w:rPr>
        <w:t>, уменьшилось по сравнению с 2020 годом на 77,7 %.</w:t>
      </w:r>
    </w:p>
    <w:p w14:paraId="0892189E" w14:textId="77777777" w:rsidR="002244D3" w:rsidRPr="00624612" w:rsidRDefault="002244D3" w:rsidP="002244D3">
      <w:pPr>
        <w:spacing w:after="0" w:line="240" w:lineRule="auto"/>
        <w:ind w:firstLine="851"/>
        <w:rPr>
          <w:rFonts w:ascii="Times New Roman" w:eastAsia="Calibri" w:hAnsi="Times New Roman" w:cs="Times New Roman"/>
          <w:sz w:val="28"/>
          <w:szCs w:val="28"/>
        </w:rPr>
      </w:pPr>
      <w:r w:rsidRPr="00624612">
        <w:rPr>
          <w:rFonts w:ascii="Times New Roman" w:eastAsia="Calibri" w:hAnsi="Times New Roman" w:cs="Times New Roman"/>
          <w:sz w:val="28"/>
          <w:szCs w:val="28"/>
        </w:rPr>
        <w:t>По результатам экспертных заключений КСП Уфы все нарушения и несоответствия ответственными исполнителями муниципальных Программ устранены.</w:t>
      </w:r>
    </w:p>
    <w:p w14:paraId="594E1E99"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24F8AE06"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7338D8DE"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66E4C1CB"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70EB8067"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15A9F2B2"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33D05322" w14:textId="77777777" w:rsidR="00CC01CD" w:rsidRPr="008E4A03" w:rsidRDefault="00CC01CD" w:rsidP="00570409">
      <w:pPr>
        <w:spacing w:line="240" w:lineRule="auto"/>
        <w:ind w:firstLine="851"/>
        <w:rPr>
          <w:rFonts w:ascii="Times New Roman" w:eastAsia="Times New Roman" w:hAnsi="Times New Roman" w:cs="Times New Roman"/>
          <w:sz w:val="28"/>
          <w:szCs w:val="28"/>
        </w:rPr>
      </w:pPr>
    </w:p>
    <w:p w14:paraId="50E367FA" w14:textId="77777777" w:rsidR="003C7222" w:rsidRDefault="003C7222" w:rsidP="00AA7B24">
      <w:pPr>
        <w:spacing w:line="240" w:lineRule="auto"/>
        <w:ind w:firstLine="851"/>
        <w:rPr>
          <w:rFonts w:ascii="Times New Roman" w:eastAsia="Calibri" w:hAnsi="Times New Roman" w:cs="Times New Roman"/>
          <w:sz w:val="28"/>
        </w:rPr>
      </w:pPr>
    </w:p>
    <w:p w14:paraId="0C0A05E8" w14:textId="23A238EB" w:rsidR="003C7222" w:rsidRPr="008E4A03" w:rsidRDefault="003C7222" w:rsidP="003C7222">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2.</w:t>
      </w:r>
      <w:r w:rsidR="008114E1">
        <w:rPr>
          <w:rFonts w:ascii="Times New Roman" w:eastAsia="Times New Roman" w:hAnsi="Times New Roman" w:cs="Times New Roman"/>
          <w:color w:val="ED7D31" w:themeColor="accent2"/>
          <w:sz w:val="28"/>
          <w:szCs w:val="28"/>
        </w:rPr>
        <w:t>3</w:t>
      </w:r>
      <w:r w:rsidRPr="008E4A03">
        <w:rPr>
          <w:rFonts w:ascii="Times New Roman" w:eastAsia="Times New Roman" w:hAnsi="Times New Roman" w:cs="Times New Roman"/>
          <w:color w:val="ED7D31" w:themeColor="accent2"/>
          <w:sz w:val="28"/>
          <w:szCs w:val="28"/>
        </w:rPr>
        <w:t>. ЭКСПЕРТ</w:t>
      </w:r>
      <w:r>
        <w:rPr>
          <w:rFonts w:ascii="Times New Roman" w:eastAsia="Times New Roman" w:hAnsi="Times New Roman" w:cs="Times New Roman"/>
          <w:color w:val="ED7D31" w:themeColor="accent2"/>
          <w:sz w:val="28"/>
          <w:szCs w:val="28"/>
        </w:rPr>
        <w:t>НО-АНАЛИТИЧЕСКИЕ МЕРОПРИЯТИЯ</w:t>
      </w:r>
    </w:p>
    <w:p w14:paraId="3622CEB1" w14:textId="7791550B" w:rsidR="003C7222" w:rsidRDefault="003C7222" w:rsidP="003C7222">
      <w:pPr>
        <w:spacing w:line="240" w:lineRule="auto"/>
        <w:rPr>
          <w:rFonts w:ascii="Times New Roman" w:eastAsia="Calibri" w:hAnsi="Times New Roman" w:cs="Times New Roman"/>
          <w:sz w:val="28"/>
        </w:rPr>
      </w:pPr>
      <w:r>
        <w:rPr>
          <w:rFonts w:ascii="Times New Roman" w:eastAsia="Times New Roman" w:hAnsi="Times New Roman" w:cs="Times New Roman"/>
          <w:color w:val="000000" w:themeColor="text1"/>
          <w:sz w:val="28"/>
          <w:szCs w:val="28"/>
        </w:rPr>
        <w:t>___</w:t>
      </w:r>
      <w:r w:rsidRPr="008E4A03">
        <w:rPr>
          <w:rFonts w:ascii="Times New Roman" w:eastAsia="Times New Roman" w:hAnsi="Times New Roman" w:cs="Times New Roman"/>
          <w:color w:val="000000" w:themeColor="text1"/>
          <w:sz w:val="28"/>
          <w:szCs w:val="28"/>
        </w:rPr>
        <w:t>__________________________________</w:t>
      </w:r>
      <w:r>
        <w:rPr>
          <w:rFonts w:ascii="Times New Roman" w:eastAsia="Times New Roman" w:hAnsi="Times New Roman" w:cs="Times New Roman"/>
          <w:color w:val="000000" w:themeColor="text1"/>
          <w:sz w:val="28"/>
          <w:szCs w:val="28"/>
        </w:rPr>
        <w:t>_____________________________</w:t>
      </w:r>
    </w:p>
    <w:p w14:paraId="31EA7896" w14:textId="3F18D150" w:rsidR="00AA7B24" w:rsidRPr="008E4A03" w:rsidRDefault="00AA7B24" w:rsidP="00AA7B24">
      <w:pPr>
        <w:spacing w:line="240" w:lineRule="auto"/>
        <w:ind w:firstLine="851"/>
        <w:rPr>
          <w:rFonts w:ascii="Times New Roman" w:eastAsia="Calibri" w:hAnsi="Times New Roman" w:cs="Times New Roman"/>
          <w:sz w:val="28"/>
        </w:rPr>
      </w:pPr>
      <w:r w:rsidRPr="008E4A03">
        <w:rPr>
          <w:rFonts w:ascii="Times New Roman" w:eastAsia="Calibri" w:hAnsi="Times New Roman" w:cs="Times New Roman"/>
          <w:sz w:val="28"/>
        </w:rPr>
        <w:t xml:space="preserve">В отчетном году в соответствии с бюджетным законодательством </w:t>
      </w:r>
      <w:r w:rsidRPr="00436062">
        <w:rPr>
          <w:rFonts w:ascii="Times New Roman" w:eastAsia="Calibri" w:hAnsi="Times New Roman" w:cs="Times New Roman"/>
          <w:color w:val="FF0000"/>
          <w:sz w:val="28"/>
        </w:rPr>
        <w:t>проведена внешняя проверка Отчета об исполнении бюджета городского округа город Уфа Республики Башкортостан за 2020 год</w:t>
      </w:r>
      <w:r w:rsidRPr="008E4A03">
        <w:rPr>
          <w:rFonts w:ascii="Times New Roman" w:eastAsia="Calibri" w:hAnsi="Times New Roman" w:cs="Times New Roman"/>
          <w:sz w:val="28"/>
        </w:rPr>
        <w:t>.</w:t>
      </w:r>
    </w:p>
    <w:p w14:paraId="0B20DC73" w14:textId="77777777" w:rsidR="00AA7B24" w:rsidRPr="008E4A03" w:rsidRDefault="00AA7B24" w:rsidP="00AA7B24">
      <w:pPr>
        <w:spacing w:after="0" w:line="240" w:lineRule="auto"/>
        <w:ind w:firstLine="851"/>
        <w:rPr>
          <w:rFonts w:ascii="Times New Roman" w:eastAsia="Calibri" w:hAnsi="Times New Roman" w:cs="Times New Roman"/>
          <w:sz w:val="28"/>
        </w:rPr>
      </w:pPr>
      <w:r w:rsidRPr="008E4A03">
        <w:rPr>
          <w:rFonts w:ascii="Times New Roman" w:eastAsia="Calibri" w:hAnsi="Times New Roman" w:cs="Times New Roman"/>
          <w:sz w:val="28"/>
        </w:rPr>
        <w:t xml:space="preserve">Анализ социально-экономических условий исполнения бюджета городского округа город Уфа Республики Башкортостан показал, что основой реального сектора экономики Уфы по-прежнему остаются крупные и средние предприятия. </w:t>
      </w:r>
    </w:p>
    <w:p w14:paraId="06B5F179" w14:textId="47AD78CC"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Объем отгруженной продукции собственного производства по всем видам экономической деятельности за 2020 год составил 1 091,4 млрд руб., в том числе объем промышленного производства - 785,4 млрд руб. (темп – 77,8 %).</w:t>
      </w:r>
    </w:p>
    <w:p w14:paraId="0CFD67F2"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Theme="minorHAnsi" w:hAnsi="Times New Roman" w:cs="Times New Roman"/>
          <w:sz w:val="28"/>
          <w:szCs w:val="28"/>
        </w:rPr>
        <w:t>Объём розничного товарооборота за 2020 год составил 494,6 млрд руб. (темп - 95,1 % в сопоставимых ценах). Доля Уфы в республиканском товарообороте – 54,3 %.</w:t>
      </w:r>
    </w:p>
    <w:p w14:paraId="7089547D"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Объём реализации платных услуг населению за 2020 год снизился (темп-79,4 % в сопоставимых ценах) и составил 133,8 млрд руб.</w:t>
      </w:r>
    </w:p>
    <w:p w14:paraId="5F7B2FFD" w14:textId="77777777" w:rsidR="00AA7B24" w:rsidRPr="008E4A03" w:rsidRDefault="00AA7B24" w:rsidP="00AA7B24">
      <w:pPr>
        <w:autoSpaceDE w:val="0"/>
        <w:autoSpaceDN w:val="0"/>
        <w:adjustRightInd w:val="0"/>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В 2020 году общая площадь построенного жилья составила </w:t>
      </w:r>
      <w:r w:rsidRPr="008E4A03">
        <w:rPr>
          <w:rFonts w:ascii="Times New Roman" w:eastAsiaTheme="minorHAnsi" w:hAnsi="Times New Roman" w:cs="Times New Roman"/>
          <w:sz w:val="28"/>
          <w:szCs w:val="28"/>
        </w:rPr>
        <w:br/>
        <w:t>773 тысячи квадратных метров, темп роста -107,3 %. Доля жилья, построенного индустриальным способом, - 79 %.</w:t>
      </w:r>
    </w:p>
    <w:p w14:paraId="13ECE6C9"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Среднемесячная заработная плата работников крупных и средних предприятий и организаций за 11 месяцев 2020 года возросла на 4,4 % и достигла 51,6 тыс. руб.</w:t>
      </w:r>
    </w:p>
    <w:p w14:paraId="025E79C0"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Предприятиями и организациями за 11 месяцев 2020 года получено 83,7 млрд руб. </w:t>
      </w:r>
      <w:r w:rsidRPr="008E4A03">
        <w:rPr>
          <w:rFonts w:ascii="Times New Roman" w:eastAsiaTheme="minorHAnsi" w:hAnsi="Times New Roman" w:cs="Times New Roman"/>
          <w:bCs/>
          <w:sz w:val="28"/>
          <w:szCs w:val="28"/>
        </w:rPr>
        <w:t>балансовой прибыли, темп – 50,1 %.</w:t>
      </w:r>
    </w:p>
    <w:p w14:paraId="7D716E39"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Уровень регистрируемой безработицы на 1 января 2021 года составил 6,16 % (на 1 января 2020 года – 0,84 %).</w:t>
      </w:r>
    </w:p>
    <w:p w14:paraId="039E78C0"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p>
    <w:p w14:paraId="718B017D"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сфере бюджетной политики в 2020 году приоритетами являлось обеспечение сбалансированности и увеличение доходной части бюджета. </w:t>
      </w:r>
    </w:p>
    <w:p w14:paraId="7CC50AE6" w14:textId="77777777" w:rsidR="00AA7B24" w:rsidRPr="008E4A03" w:rsidRDefault="00AA7B24" w:rsidP="00AA7B24">
      <w:pPr>
        <w:spacing w:after="0" w:line="240" w:lineRule="auto"/>
        <w:ind w:left="20" w:right="20" w:firstLine="851"/>
        <w:rPr>
          <w:rFonts w:ascii="Times New Roman" w:eastAsia="Times New Roman" w:hAnsi="Times New Roman" w:cs="Times New Roman"/>
          <w:sz w:val="28"/>
          <w:szCs w:val="28"/>
        </w:rPr>
      </w:pPr>
    </w:p>
    <w:p w14:paraId="2E400860" w14:textId="77777777" w:rsidR="00AA7B24" w:rsidRPr="008E4A03" w:rsidRDefault="00AA7B24" w:rsidP="00AA7B24">
      <w:pPr>
        <w:spacing w:after="0" w:line="240" w:lineRule="auto"/>
        <w:ind w:left="23" w:right="23" w:firstLine="828"/>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Основные показатели бюджета городского округа город Уфа Республики Башкортостан на 2020 год первоначально утверждены решением Совета городского округа город Уфа Республики Башкортостан от 18 декабря 2019 года № 49/7 «</w:t>
      </w:r>
      <w:r w:rsidRPr="008E4A03">
        <w:rPr>
          <w:rFonts w:ascii="Times New Roman" w:eastAsia="Times New Roman" w:hAnsi="Times New Roman" w:cs="Times New Roman"/>
          <w:bCs/>
          <w:sz w:val="28"/>
          <w:szCs w:val="28"/>
          <w:bdr w:val="none" w:sz="0" w:space="0" w:color="auto" w:frame="1"/>
          <w:shd w:val="clear" w:color="auto" w:fill="FFFFFF"/>
        </w:rPr>
        <w:t xml:space="preserve">О бюджете городского округа город Уфа Республики Башкортостан на 2020 год и на плановый период 2021 и 2022 годов» </w:t>
      </w:r>
      <w:r w:rsidRPr="008E4A03">
        <w:rPr>
          <w:rFonts w:ascii="Times New Roman" w:eastAsia="Times New Roman" w:hAnsi="Times New Roman" w:cs="Times New Roman"/>
          <w:sz w:val="28"/>
          <w:szCs w:val="28"/>
        </w:rPr>
        <w:t xml:space="preserve">по доходам в сумме </w:t>
      </w:r>
      <w:r w:rsidRPr="008E4A03">
        <w:rPr>
          <w:rFonts w:ascii="Times New Roman" w:eastAsia="Times New Roman" w:hAnsi="Times New Roman" w:cs="Times New Roman"/>
          <w:sz w:val="28"/>
          <w:szCs w:val="28"/>
          <w:shd w:val="clear" w:color="auto" w:fill="FFFFFF"/>
        </w:rPr>
        <w:t xml:space="preserve">29 357,6 </w:t>
      </w:r>
      <w:r w:rsidRPr="008E4A03">
        <w:rPr>
          <w:rFonts w:ascii="Times New Roman" w:eastAsia="Times New Roman" w:hAnsi="Times New Roman" w:cs="Times New Roman"/>
          <w:sz w:val="28"/>
          <w:szCs w:val="28"/>
        </w:rPr>
        <w:t xml:space="preserve">млн руб., по расходам – </w:t>
      </w:r>
      <w:r w:rsidRPr="008E4A03">
        <w:rPr>
          <w:rFonts w:ascii="Times New Roman" w:eastAsia="Times New Roman" w:hAnsi="Times New Roman" w:cs="Times New Roman"/>
          <w:sz w:val="28"/>
          <w:szCs w:val="28"/>
          <w:shd w:val="clear" w:color="auto" w:fill="FFFFFF"/>
        </w:rPr>
        <w:t xml:space="preserve">29 357,6 </w:t>
      </w:r>
      <w:r w:rsidRPr="008E4A03">
        <w:rPr>
          <w:rFonts w:ascii="Times New Roman" w:eastAsia="Times New Roman" w:hAnsi="Times New Roman" w:cs="Times New Roman"/>
          <w:sz w:val="28"/>
          <w:szCs w:val="28"/>
        </w:rPr>
        <w:t>млн руб., с прогнозируемым дефицитом в размере 0,0 млн руб.</w:t>
      </w:r>
    </w:p>
    <w:p w14:paraId="698E173A" w14:textId="77777777" w:rsidR="00AA7B24" w:rsidRPr="008E4A03" w:rsidRDefault="00AA7B24" w:rsidP="00AA7B24">
      <w:pPr>
        <w:spacing w:after="0" w:line="240" w:lineRule="auto"/>
        <w:ind w:left="23" w:right="23" w:firstLine="851"/>
        <w:rPr>
          <w:rFonts w:ascii="Times New Roman" w:eastAsia="Times New Roman" w:hAnsi="Times New Roman" w:cs="Times New Roman"/>
          <w:sz w:val="28"/>
          <w:szCs w:val="28"/>
        </w:rPr>
      </w:pPr>
    </w:p>
    <w:p w14:paraId="0B1DE96F" w14:textId="77777777" w:rsidR="00AA7B24" w:rsidRPr="008E4A03" w:rsidRDefault="00AA7B24" w:rsidP="00AA7B24">
      <w:pPr>
        <w:spacing w:line="240" w:lineRule="auto"/>
        <w:ind w:firstLine="851"/>
        <w:rPr>
          <w:rFonts w:ascii="Times New Roman" w:eastAsia="Times New Roman" w:hAnsi="Times New Roman" w:cs="Times New Roman"/>
          <w:color w:val="000000" w:themeColor="text1"/>
          <w:sz w:val="28"/>
          <w:szCs w:val="28"/>
        </w:rPr>
      </w:pPr>
      <w:r w:rsidRPr="008E4A03">
        <w:rPr>
          <w:rFonts w:ascii="Times New Roman" w:hAnsi="Times New Roman" w:cs="Times New Roman"/>
          <w:color w:val="000000" w:themeColor="text1"/>
          <w:sz w:val="28"/>
          <w:szCs w:val="28"/>
        </w:rPr>
        <w:t xml:space="preserve">В течение 2020 года </w:t>
      </w:r>
      <w:r w:rsidRPr="008E4A03">
        <w:rPr>
          <w:rFonts w:ascii="Times New Roman" w:hAnsi="Times New Roman" w:cs="Times New Roman"/>
          <w:sz w:val="28"/>
          <w:szCs w:val="28"/>
        </w:rPr>
        <w:t>КСП Уфы</w:t>
      </w:r>
      <w:r w:rsidRPr="008E4A03">
        <w:rPr>
          <w:rFonts w:ascii="Times New Roman" w:hAnsi="Times New Roman" w:cs="Times New Roman"/>
          <w:color w:val="000000" w:themeColor="text1"/>
          <w:sz w:val="28"/>
          <w:szCs w:val="28"/>
        </w:rPr>
        <w:t xml:space="preserve"> проведена экспертиза 4 проектов решений Совета городского округа город Уфа Республики Башкортостан о </w:t>
      </w:r>
      <w:r w:rsidRPr="008E4A03">
        <w:rPr>
          <w:rFonts w:ascii="Times New Roman" w:hAnsi="Times New Roman" w:cs="Times New Roman"/>
          <w:color w:val="000000" w:themeColor="text1"/>
          <w:sz w:val="28"/>
          <w:szCs w:val="28"/>
        </w:rPr>
        <w:lastRenderedPageBreak/>
        <w:t xml:space="preserve">внесении изменений в решение «О бюджете городского округа город Уфа Республики Башкортостан на 2020 год и плановый период 2021 и 2022 годов» (от 23.09.2020 №65/3, от 25.11.2020 №69/2, от 29.12.2020 №73/2, от 19.02.2021 №75/5). </w:t>
      </w:r>
    </w:p>
    <w:p w14:paraId="1591073E" w14:textId="77777777" w:rsidR="00AA7B24" w:rsidRPr="008E4A03" w:rsidRDefault="00AA7B24" w:rsidP="00AA7B24">
      <w:pPr>
        <w:spacing w:after="0" w:line="240" w:lineRule="auto"/>
        <w:ind w:left="23" w:right="23" w:firstLine="828"/>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С учетом внесенных в течение года изменений общий объем годовых назначений доходной части бюджета городского округа город Уфа Республики Башкортостан утвержден в сумме </w:t>
      </w:r>
      <w:r w:rsidRPr="008E4A03">
        <w:rPr>
          <w:rFonts w:ascii="Times New Roman" w:eastAsia="Times New Roman" w:hAnsi="Times New Roman" w:cs="Times New Roman"/>
          <w:sz w:val="28"/>
          <w:szCs w:val="28"/>
          <w:shd w:val="clear" w:color="auto" w:fill="FFFFFF"/>
        </w:rPr>
        <w:t xml:space="preserve">33 128,6 </w:t>
      </w:r>
      <w:r w:rsidRPr="008E4A03">
        <w:rPr>
          <w:rFonts w:ascii="Times New Roman" w:eastAsia="Times New Roman" w:hAnsi="Times New Roman" w:cs="Times New Roman"/>
          <w:sz w:val="28"/>
          <w:szCs w:val="28"/>
        </w:rPr>
        <w:t xml:space="preserve">млн рублей, расходной части - в сумме </w:t>
      </w:r>
      <w:r w:rsidRPr="008E4A03">
        <w:rPr>
          <w:rFonts w:ascii="Times New Roman" w:eastAsia="Times New Roman" w:hAnsi="Times New Roman" w:cs="Times New Roman"/>
          <w:sz w:val="28"/>
          <w:szCs w:val="28"/>
          <w:shd w:val="clear" w:color="auto" w:fill="FFFFFF"/>
        </w:rPr>
        <w:t xml:space="preserve">34 609,9 </w:t>
      </w:r>
      <w:r w:rsidRPr="008E4A03">
        <w:rPr>
          <w:rFonts w:ascii="Times New Roman" w:eastAsia="Times New Roman" w:hAnsi="Times New Roman" w:cs="Times New Roman"/>
          <w:sz w:val="28"/>
          <w:szCs w:val="28"/>
        </w:rPr>
        <w:t>млн руб., дефицит бюджета утвержден в размере 1 481,3 млн. руб., что не превышает ограничения, установленные п.4 ст. 92.1</w:t>
      </w:r>
      <w:r w:rsidRPr="008E4A03">
        <w:rPr>
          <w:rFonts w:ascii="Times New Roman" w:eastAsia="Times New Roman" w:hAnsi="Times New Roman" w:cs="Times New Roman"/>
          <w:b/>
          <w:sz w:val="28"/>
          <w:szCs w:val="28"/>
        </w:rPr>
        <w:t xml:space="preserve"> </w:t>
      </w:r>
      <w:r w:rsidRPr="008E4A03">
        <w:rPr>
          <w:rFonts w:ascii="Times New Roman" w:eastAsia="Times New Roman" w:hAnsi="Times New Roman" w:cs="Times New Roman"/>
          <w:sz w:val="28"/>
          <w:szCs w:val="28"/>
        </w:rPr>
        <w:t>Бюджетного кодекса Российской Федерации.</w:t>
      </w:r>
    </w:p>
    <w:p w14:paraId="77CF86AC" w14:textId="77777777" w:rsidR="00AA7B24" w:rsidRPr="008E4A03" w:rsidRDefault="00AA7B24" w:rsidP="00AA7B24">
      <w:pPr>
        <w:spacing w:after="0" w:line="240" w:lineRule="auto"/>
        <w:ind w:left="23" w:right="23" w:firstLine="851"/>
        <w:rPr>
          <w:rFonts w:ascii="Times New Roman" w:eastAsia="Times New Roman" w:hAnsi="Times New Roman" w:cs="Times New Roman"/>
          <w:sz w:val="28"/>
          <w:szCs w:val="28"/>
        </w:rPr>
      </w:pPr>
    </w:p>
    <w:p w14:paraId="6F6E7AAE" w14:textId="77777777" w:rsidR="00AA7B24" w:rsidRPr="008E4A03" w:rsidRDefault="00AA7B24" w:rsidP="00AA7B24">
      <w:pPr>
        <w:spacing w:after="0" w:line="240" w:lineRule="auto"/>
        <w:ind w:left="23" w:right="23" w:firstLine="828"/>
        <w:rPr>
          <w:rFonts w:ascii="Times New Roman" w:eastAsia="Times New Roman" w:hAnsi="Times New Roman" w:cs="Times New Roman"/>
          <w:sz w:val="28"/>
          <w:szCs w:val="28"/>
          <w:lang w:val="ru" w:eastAsia="ru-RU"/>
        </w:rPr>
      </w:pPr>
      <w:r w:rsidRPr="008E4A03">
        <w:rPr>
          <w:rFonts w:ascii="Times New Roman" w:eastAsia="Times New Roman" w:hAnsi="Times New Roman" w:cs="Times New Roman"/>
          <w:sz w:val="28"/>
          <w:szCs w:val="28"/>
          <w:lang w:val="ru" w:eastAsia="ru-RU"/>
        </w:rPr>
        <w:t xml:space="preserve">Изменения доходной части бюджета </w:t>
      </w:r>
      <w:r w:rsidRPr="008E4A03">
        <w:rPr>
          <w:rFonts w:ascii="Times New Roman" w:eastAsia="Times New Roman" w:hAnsi="Times New Roman" w:cs="Times New Roman"/>
          <w:sz w:val="28"/>
          <w:szCs w:val="28"/>
          <w:lang w:eastAsia="ru-RU"/>
        </w:rPr>
        <w:t xml:space="preserve">городского округа </w:t>
      </w:r>
      <w:r w:rsidRPr="008E4A03">
        <w:rPr>
          <w:rFonts w:ascii="Times New Roman" w:eastAsia="Times New Roman" w:hAnsi="Times New Roman" w:cs="Times New Roman"/>
          <w:sz w:val="28"/>
          <w:szCs w:val="28"/>
          <w:lang w:val="ru" w:eastAsia="ru-RU"/>
        </w:rPr>
        <w:t xml:space="preserve">связаны с дополнительным поступлением безвозмездных поступлений в сумме </w:t>
      </w:r>
      <w:r w:rsidRPr="008E4A03">
        <w:rPr>
          <w:rFonts w:ascii="Times New Roman" w:eastAsia="Times New Roman" w:hAnsi="Times New Roman" w:cs="Times New Roman"/>
          <w:sz w:val="28"/>
          <w:szCs w:val="28"/>
          <w:lang w:eastAsia="ru-RU"/>
        </w:rPr>
        <w:t xml:space="preserve">3 771,0 </w:t>
      </w:r>
      <w:r w:rsidRPr="008E4A03">
        <w:rPr>
          <w:rFonts w:ascii="Times New Roman" w:eastAsia="Times New Roman" w:hAnsi="Times New Roman" w:cs="Times New Roman"/>
          <w:sz w:val="28"/>
          <w:szCs w:val="28"/>
          <w:lang w:val="ru" w:eastAsia="ru-RU"/>
        </w:rPr>
        <w:t>млн руб.</w:t>
      </w:r>
    </w:p>
    <w:p w14:paraId="7C654B56" w14:textId="62A80B06" w:rsidR="00AA7B24" w:rsidRPr="008E4A03" w:rsidRDefault="00AA7B24" w:rsidP="00AA7B24">
      <w:pPr>
        <w:spacing w:after="0" w:line="240" w:lineRule="auto"/>
        <w:ind w:right="23"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val="ru" w:eastAsia="ru-RU"/>
        </w:rPr>
        <w:t xml:space="preserve">Изменения расходной части бюджета </w:t>
      </w:r>
      <w:r w:rsidRPr="008E4A03">
        <w:rPr>
          <w:rFonts w:ascii="Times New Roman" w:eastAsia="Times New Roman" w:hAnsi="Times New Roman" w:cs="Times New Roman"/>
          <w:sz w:val="28"/>
          <w:szCs w:val="28"/>
          <w:lang w:eastAsia="ru-RU"/>
        </w:rPr>
        <w:t xml:space="preserve">городского округа город  Уфа </w:t>
      </w:r>
      <w:r w:rsidRPr="008E4A03">
        <w:rPr>
          <w:rFonts w:ascii="Times New Roman" w:eastAsia="Times New Roman" w:hAnsi="Times New Roman" w:cs="Times New Roman"/>
          <w:sz w:val="28"/>
          <w:szCs w:val="28"/>
          <w:lang w:val="ru" w:eastAsia="ru-RU"/>
        </w:rPr>
        <w:t>связаны с</w:t>
      </w:r>
      <w:r w:rsidRPr="008E4A03">
        <w:rPr>
          <w:rFonts w:ascii="Times New Roman" w:eastAsia="Times New Roman" w:hAnsi="Times New Roman" w:cs="Times New Roman"/>
          <w:sz w:val="28"/>
          <w:szCs w:val="28"/>
          <w:lang w:eastAsia="ru-RU"/>
        </w:rPr>
        <w:t xml:space="preserve"> привлечением источников внутреннего финансирования, перераспределением средств между разделами,</w:t>
      </w:r>
      <w:r w:rsidRPr="008E4A03">
        <w:rPr>
          <w:rFonts w:ascii="Times New Roman" w:eastAsia="Times New Roman" w:hAnsi="Times New Roman" w:cs="Times New Roman"/>
          <w:sz w:val="28"/>
          <w:szCs w:val="28"/>
          <w:lang w:val="ru" w:eastAsia="ru-RU"/>
        </w:rPr>
        <w:t xml:space="preserve"> распределением дополнительно поступивших </w:t>
      </w:r>
      <w:r w:rsidRPr="008E4A03">
        <w:rPr>
          <w:rFonts w:ascii="Times New Roman" w:eastAsia="Times New Roman" w:hAnsi="Times New Roman" w:cs="Times New Roman"/>
          <w:sz w:val="28"/>
          <w:szCs w:val="28"/>
          <w:lang w:eastAsia="ru-RU"/>
        </w:rPr>
        <w:t>безвозмездных поступлений</w:t>
      </w:r>
      <w:r w:rsidRPr="008E4A03">
        <w:rPr>
          <w:rFonts w:ascii="Times New Roman" w:eastAsia="Times New Roman" w:hAnsi="Times New Roman" w:cs="Times New Roman"/>
          <w:sz w:val="28"/>
          <w:szCs w:val="28"/>
          <w:lang w:val="ru" w:eastAsia="ru-RU"/>
        </w:rPr>
        <w:t xml:space="preserve">: на </w:t>
      </w:r>
      <w:r w:rsidRPr="008E4A03">
        <w:rPr>
          <w:rFonts w:ascii="Times New Roman" w:eastAsia="Times New Roman" w:hAnsi="Times New Roman" w:cs="Times New Roman"/>
          <w:sz w:val="28"/>
          <w:szCs w:val="28"/>
          <w:lang w:eastAsia="ru-RU"/>
        </w:rPr>
        <w:t>общегосударственные вопросы –  430,4 млн руб. или 14 %, национальную безопасность и правоохранительн</w:t>
      </w:r>
      <w:r w:rsidR="00A67D3F">
        <w:rPr>
          <w:rFonts w:ascii="Times New Roman" w:eastAsia="Times New Roman" w:hAnsi="Times New Roman" w:cs="Times New Roman"/>
          <w:sz w:val="28"/>
          <w:szCs w:val="28"/>
          <w:lang w:eastAsia="ru-RU"/>
        </w:rPr>
        <w:t>ую деятельность – 43,0 млн руб.</w:t>
      </w:r>
      <w:r w:rsidRPr="008E4A03">
        <w:rPr>
          <w:rFonts w:ascii="Times New Roman" w:eastAsia="Times New Roman" w:hAnsi="Times New Roman" w:cs="Times New Roman"/>
          <w:sz w:val="28"/>
          <w:szCs w:val="28"/>
          <w:lang w:eastAsia="ru-RU"/>
        </w:rPr>
        <w:t xml:space="preserve"> или 5,0 %, </w:t>
      </w:r>
      <w:r w:rsidRPr="008E4A03">
        <w:rPr>
          <w:rFonts w:ascii="Times New Roman" w:eastAsia="Times New Roman" w:hAnsi="Times New Roman" w:cs="Times New Roman"/>
          <w:sz w:val="28"/>
          <w:szCs w:val="28"/>
          <w:lang w:val="ru" w:eastAsia="ru-RU"/>
        </w:rPr>
        <w:t xml:space="preserve">национальную экономику </w:t>
      </w:r>
      <w:r w:rsidRPr="008E4A03">
        <w:rPr>
          <w:rFonts w:ascii="Times New Roman" w:eastAsia="Times New Roman" w:hAnsi="Times New Roman" w:cs="Times New Roman"/>
          <w:sz w:val="28"/>
          <w:szCs w:val="28"/>
          <w:lang w:eastAsia="ru-RU"/>
        </w:rPr>
        <w:t xml:space="preserve">- 2 437,0 </w:t>
      </w:r>
      <w:r w:rsidRPr="008E4A03">
        <w:rPr>
          <w:rFonts w:ascii="Times New Roman" w:eastAsia="Times New Roman" w:hAnsi="Times New Roman" w:cs="Times New Roman"/>
          <w:sz w:val="28"/>
          <w:szCs w:val="28"/>
          <w:lang w:val="ru" w:eastAsia="ru-RU"/>
        </w:rPr>
        <w:t xml:space="preserve">млн руб. или  </w:t>
      </w:r>
      <w:r w:rsidRPr="008E4A03">
        <w:rPr>
          <w:rFonts w:ascii="Times New Roman" w:eastAsia="Times New Roman" w:hAnsi="Times New Roman" w:cs="Times New Roman"/>
          <w:sz w:val="28"/>
          <w:szCs w:val="28"/>
          <w:lang w:eastAsia="ru-RU"/>
        </w:rPr>
        <w:t xml:space="preserve">36,9 </w:t>
      </w:r>
      <w:r w:rsidRPr="008E4A03">
        <w:rPr>
          <w:rFonts w:ascii="Times New Roman" w:eastAsia="Times New Roman" w:hAnsi="Times New Roman" w:cs="Times New Roman"/>
          <w:sz w:val="28"/>
          <w:szCs w:val="28"/>
          <w:lang w:val="ru" w:eastAsia="ru-RU"/>
        </w:rPr>
        <w:t xml:space="preserve">%, жилищно-коммунальное хозяйство – </w:t>
      </w:r>
      <w:r w:rsidRPr="008E4A03">
        <w:rPr>
          <w:rFonts w:ascii="Times New Roman" w:eastAsia="Times New Roman" w:hAnsi="Times New Roman" w:cs="Times New Roman"/>
          <w:sz w:val="28"/>
          <w:szCs w:val="28"/>
          <w:lang w:eastAsia="ru-RU"/>
        </w:rPr>
        <w:t xml:space="preserve">2 051,8 </w:t>
      </w:r>
      <w:r w:rsidRPr="008E4A03">
        <w:rPr>
          <w:rFonts w:ascii="Times New Roman" w:eastAsia="Times New Roman" w:hAnsi="Times New Roman" w:cs="Times New Roman"/>
          <w:sz w:val="28"/>
          <w:szCs w:val="28"/>
          <w:lang w:val="ru" w:eastAsia="ru-RU"/>
        </w:rPr>
        <w:t xml:space="preserve">млн руб. или </w:t>
      </w:r>
      <w:r w:rsidRPr="008E4A03">
        <w:rPr>
          <w:rFonts w:ascii="Times New Roman" w:eastAsia="Times New Roman" w:hAnsi="Times New Roman" w:cs="Times New Roman"/>
          <w:sz w:val="28"/>
          <w:szCs w:val="28"/>
          <w:lang w:eastAsia="ru-RU"/>
        </w:rPr>
        <w:t>59,9 %</w:t>
      </w:r>
      <w:r w:rsidRPr="008E4A03">
        <w:rPr>
          <w:rFonts w:ascii="Times New Roman" w:eastAsia="Times New Roman" w:hAnsi="Times New Roman" w:cs="Times New Roman"/>
          <w:sz w:val="28"/>
          <w:szCs w:val="28"/>
          <w:lang w:val="ru" w:eastAsia="ru-RU"/>
        </w:rPr>
        <w:t xml:space="preserve">, образование – </w:t>
      </w:r>
      <w:r w:rsidRPr="008E4A03">
        <w:rPr>
          <w:rFonts w:ascii="Times New Roman" w:eastAsia="Times New Roman" w:hAnsi="Times New Roman" w:cs="Times New Roman"/>
          <w:sz w:val="28"/>
          <w:szCs w:val="28"/>
          <w:lang w:eastAsia="ru-RU"/>
        </w:rPr>
        <w:t>578,7</w:t>
      </w:r>
      <w:r w:rsidRPr="008E4A03">
        <w:rPr>
          <w:rFonts w:ascii="Times New Roman" w:eastAsia="Times New Roman" w:hAnsi="Times New Roman" w:cs="Times New Roman"/>
          <w:sz w:val="28"/>
          <w:szCs w:val="28"/>
          <w:lang w:val="ru" w:eastAsia="ru-RU"/>
        </w:rPr>
        <w:t xml:space="preserve"> млн руб. или </w:t>
      </w:r>
      <w:r w:rsidRPr="008E4A03">
        <w:rPr>
          <w:rFonts w:ascii="Times New Roman" w:eastAsia="Times New Roman" w:hAnsi="Times New Roman" w:cs="Times New Roman"/>
          <w:sz w:val="28"/>
          <w:szCs w:val="28"/>
          <w:lang w:eastAsia="ru-RU"/>
        </w:rPr>
        <w:t xml:space="preserve">4,5 </w:t>
      </w:r>
      <w:r w:rsidRPr="008E4A03">
        <w:rPr>
          <w:rFonts w:ascii="Times New Roman" w:eastAsia="Times New Roman" w:hAnsi="Times New Roman" w:cs="Times New Roman"/>
          <w:sz w:val="28"/>
          <w:szCs w:val="28"/>
          <w:lang w:val="ru" w:eastAsia="ru-RU"/>
        </w:rPr>
        <w:t>%</w:t>
      </w:r>
      <w:r w:rsidRPr="008E4A03">
        <w:rPr>
          <w:rFonts w:ascii="Times New Roman" w:eastAsia="Times New Roman" w:hAnsi="Times New Roman" w:cs="Times New Roman"/>
          <w:sz w:val="28"/>
          <w:szCs w:val="28"/>
          <w:lang w:eastAsia="ru-RU"/>
        </w:rPr>
        <w:t>, физическую культуру и спорт</w:t>
      </w:r>
      <w:r w:rsidRPr="008E4A03">
        <w:rPr>
          <w:rFonts w:ascii="Times New Roman" w:eastAsia="Times New Roman" w:hAnsi="Times New Roman" w:cs="Times New Roman"/>
          <w:sz w:val="28"/>
          <w:szCs w:val="28"/>
          <w:lang w:val="ru" w:eastAsia="ru-RU"/>
        </w:rPr>
        <w:t xml:space="preserve"> - </w:t>
      </w:r>
      <w:r w:rsidRPr="008E4A03">
        <w:rPr>
          <w:rFonts w:ascii="Times New Roman" w:eastAsia="Times New Roman" w:hAnsi="Times New Roman" w:cs="Times New Roman"/>
          <w:sz w:val="28"/>
          <w:szCs w:val="28"/>
          <w:lang w:eastAsia="ru-RU"/>
        </w:rPr>
        <w:t xml:space="preserve">12,1 </w:t>
      </w:r>
      <w:r w:rsidRPr="008E4A03">
        <w:rPr>
          <w:rFonts w:ascii="Times New Roman" w:eastAsia="Times New Roman" w:hAnsi="Times New Roman" w:cs="Times New Roman"/>
          <w:sz w:val="28"/>
          <w:szCs w:val="28"/>
          <w:lang w:val="ru" w:eastAsia="ru-RU"/>
        </w:rPr>
        <w:t>млн руб.</w:t>
      </w:r>
      <w:r w:rsidRPr="008E4A03">
        <w:rPr>
          <w:rFonts w:ascii="Times New Roman" w:eastAsia="Times New Roman" w:hAnsi="Times New Roman" w:cs="Times New Roman"/>
          <w:sz w:val="28"/>
          <w:szCs w:val="28"/>
          <w:lang w:eastAsia="ru-RU"/>
        </w:rPr>
        <w:t xml:space="preserve"> или 1,5 %, средства массовой информации </w:t>
      </w:r>
      <w:r w:rsidRPr="008E4A03">
        <w:rPr>
          <w:rFonts w:ascii="Times New Roman" w:eastAsia="Times New Roman" w:hAnsi="Times New Roman" w:cs="Times New Roman"/>
          <w:sz w:val="28"/>
          <w:szCs w:val="28"/>
          <w:lang w:val="ru" w:eastAsia="ru-RU"/>
        </w:rPr>
        <w:t xml:space="preserve">– </w:t>
      </w:r>
      <w:r w:rsidRPr="008E4A03">
        <w:rPr>
          <w:rFonts w:ascii="Times New Roman" w:eastAsia="Times New Roman" w:hAnsi="Times New Roman" w:cs="Times New Roman"/>
          <w:sz w:val="28"/>
          <w:szCs w:val="28"/>
          <w:lang w:eastAsia="ru-RU"/>
        </w:rPr>
        <w:t xml:space="preserve">21,2 </w:t>
      </w:r>
      <w:r w:rsidRPr="008E4A03">
        <w:rPr>
          <w:rFonts w:ascii="Times New Roman" w:eastAsia="Times New Roman" w:hAnsi="Times New Roman" w:cs="Times New Roman"/>
          <w:sz w:val="28"/>
          <w:szCs w:val="28"/>
          <w:lang w:val="ru" w:eastAsia="ru-RU"/>
        </w:rPr>
        <w:t xml:space="preserve">млн руб. или </w:t>
      </w:r>
      <w:r w:rsidRPr="008E4A03">
        <w:rPr>
          <w:rFonts w:ascii="Times New Roman" w:eastAsia="Times New Roman" w:hAnsi="Times New Roman" w:cs="Times New Roman"/>
          <w:sz w:val="28"/>
          <w:szCs w:val="28"/>
          <w:lang w:eastAsia="ru-RU"/>
        </w:rPr>
        <w:t>30,5 %</w:t>
      </w:r>
      <w:r w:rsidRPr="008E4A03">
        <w:rPr>
          <w:rFonts w:ascii="Times New Roman" w:eastAsia="Times New Roman" w:hAnsi="Times New Roman" w:cs="Times New Roman"/>
          <w:sz w:val="28"/>
          <w:szCs w:val="28"/>
          <w:lang w:val="ru" w:eastAsia="ru-RU"/>
        </w:rPr>
        <w:t xml:space="preserve"> и сокращением расходов </w:t>
      </w:r>
      <w:r w:rsidRPr="008E4A03">
        <w:rPr>
          <w:rFonts w:ascii="Times New Roman" w:eastAsia="Times New Roman" w:hAnsi="Times New Roman" w:cs="Times New Roman"/>
          <w:sz w:val="28"/>
          <w:szCs w:val="28"/>
          <w:lang w:eastAsia="ru-RU"/>
        </w:rPr>
        <w:t xml:space="preserve">на </w:t>
      </w:r>
      <w:r w:rsidRPr="008E4A03">
        <w:rPr>
          <w:rFonts w:ascii="Times New Roman" w:eastAsia="Times New Roman" w:hAnsi="Times New Roman" w:cs="Times New Roman"/>
          <w:sz w:val="28"/>
          <w:szCs w:val="28"/>
          <w:lang w:val="ru" w:eastAsia="ru-RU"/>
        </w:rPr>
        <w:t xml:space="preserve">культуру и кинематографию - </w:t>
      </w:r>
      <w:r w:rsidRPr="008E4A03">
        <w:rPr>
          <w:rFonts w:ascii="Times New Roman" w:eastAsia="Times New Roman" w:hAnsi="Times New Roman" w:cs="Times New Roman"/>
          <w:sz w:val="28"/>
          <w:szCs w:val="28"/>
          <w:lang w:eastAsia="ru-RU"/>
        </w:rPr>
        <w:t>32,6</w:t>
      </w:r>
      <w:r w:rsidRPr="008E4A03">
        <w:rPr>
          <w:rFonts w:ascii="Times New Roman" w:eastAsia="Times New Roman" w:hAnsi="Times New Roman" w:cs="Times New Roman"/>
          <w:sz w:val="28"/>
          <w:szCs w:val="28"/>
          <w:lang w:val="ru" w:eastAsia="ru-RU"/>
        </w:rPr>
        <w:t xml:space="preserve"> млн руб. или </w:t>
      </w:r>
      <w:r w:rsidRPr="008E4A03">
        <w:rPr>
          <w:rFonts w:ascii="Times New Roman" w:eastAsia="Times New Roman" w:hAnsi="Times New Roman" w:cs="Times New Roman"/>
          <w:sz w:val="28"/>
          <w:szCs w:val="28"/>
          <w:lang w:eastAsia="ru-RU"/>
        </w:rPr>
        <w:t>2,4 %</w:t>
      </w:r>
      <w:r w:rsidRPr="008E4A03">
        <w:rPr>
          <w:rFonts w:ascii="Times New Roman" w:eastAsia="Times New Roman" w:hAnsi="Times New Roman" w:cs="Times New Roman"/>
          <w:sz w:val="28"/>
          <w:szCs w:val="28"/>
          <w:lang w:val="ru" w:eastAsia="ru-RU"/>
        </w:rPr>
        <w:t xml:space="preserve">, социальную политику - </w:t>
      </w:r>
      <w:r w:rsidRPr="008E4A03">
        <w:rPr>
          <w:rFonts w:ascii="Times New Roman" w:eastAsia="Times New Roman" w:hAnsi="Times New Roman" w:cs="Times New Roman"/>
          <w:sz w:val="28"/>
          <w:szCs w:val="28"/>
          <w:lang w:eastAsia="ru-RU"/>
        </w:rPr>
        <w:t xml:space="preserve">48,1 </w:t>
      </w:r>
      <w:r w:rsidRPr="008E4A03">
        <w:rPr>
          <w:rFonts w:ascii="Times New Roman" w:eastAsia="Times New Roman" w:hAnsi="Times New Roman" w:cs="Times New Roman"/>
          <w:sz w:val="28"/>
          <w:szCs w:val="28"/>
          <w:lang w:val="ru" w:eastAsia="ru-RU"/>
        </w:rPr>
        <w:t>млн руб.</w:t>
      </w: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val="ru" w:eastAsia="ru-RU"/>
        </w:rPr>
        <w:t xml:space="preserve">или </w:t>
      </w:r>
      <w:r w:rsidRPr="008E4A03">
        <w:rPr>
          <w:rFonts w:ascii="Times New Roman" w:eastAsia="Times New Roman" w:hAnsi="Times New Roman" w:cs="Times New Roman"/>
          <w:sz w:val="28"/>
          <w:szCs w:val="28"/>
          <w:lang w:eastAsia="ru-RU"/>
        </w:rPr>
        <w:t xml:space="preserve">4,7 </w:t>
      </w:r>
      <w:r w:rsidRPr="008E4A03">
        <w:rPr>
          <w:rFonts w:ascii="Times New Roman" w:eastAsia="Times New Roman" w:hAnsi="Times New Roman" w:cs="Times New Roman"/>
          <w:sz w:val="28"/>
          <w:szCs w:val="28"/>
          <w:lang w:val="ru" w:eastAsia="ru-RU"/>
        </w:rPr>
        <w:t>%</w:t>
      </w: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val="ru" w:eastAsia="ru-RU"/>
        </w:rPr>
        <w:t xml:space="preserve">обслуживание государственного и муниципального долга - </w:t>
      </w:r>
      <w:r w:rsidRPr="008E4A03">
        <w:rPr>
          <w:rFonts w:ascii="Times New Roman" w:eastAsia="Times New Roman" w:hAnsi="Times New Roman" w:cs="Times New Roman"/>
          <w:sz w:val="28"/>
          <w:szCs w:val="28"/>
          <w:lang w:eastAsia="ru-RU"/>
        </w:rPr>
        <w:t xml:space="preserve">266,5 </w:t>
      </w:r>
      <w:r w:rsidRPr="008E4A03">
        <w:rPr>
          <w:rFonts w:ascii="Times New Roman" w:eastAsia="Times New Roman" w:hAnsi="Times New Roman" w:cs="Times New Roman"/>
          <w:sz w:val="28"/>
          <w:szCs w:val="28"/>
          <w:lang w:val="ru" w:eastAsia="ru-RU"/>
        </w:rPr>
        <w:t xml:space="preserve">млн руб. или </w:t>
      </w:r>
      <w:r w:rsidRPr="008E4A03">
        <w:rPr>
          <w:rFonts w:ascii="Times New Roman" w:eastAsia="Times New Roman" w:hAnsi="Times New Roman" w:cs="Times New Roman"/>
          <w:sz w:val="28"/>
          <w:szCs w:val="28"/>
          <w:lang w:eastAsia="ru-RU"/>
        </w:rPr>
        <w:t xml:space="preserve">44,4 </w:t>
      </w:r>
      <w:r w:rsidRPr="008E4A03">
        <w:rPr>
          <w:rFonts w:ascii="Times New Roman" w:eastAsia="Times New Roman" w:hAnsi="Times New Roman" w:cs="Times New Roman"/>
          <w:sz w:val="28"/>
          <w:szCs w:val="28"/>
          <w:lang w:val="ru" w:eastAsia="ru-RU"/>
        </w:rPr>
        <w:t>%</w:t>
      </w:r>
      <w:r w:rsidRPr="008E4A03">
        <w:rPr>
          <w:rFonts w:ascii="Times New Roman" w:eastAsia="Times New Roman" w:hAnsi="Times New Roman" w:cs="Times New Roman"/>
          <w:sz w:val="28"/>
          <w:szCs w:val="28"/>
          <w:lang w:eastAsia="ru-RU"/>
        </w:rPr>
        <w:t>.</w:t>
      </w:r>
    </w:p>
    <w:p w14:paraId="55081242" w14:textId="77777777" w:rsidR="00AA7B24" w:rsidRPr="008E4A03" w:rsidRDefault="00AA7B24" w:rsidP="00AA7B24">
      <w:pPr>
        <w:spacing w:after="0" w:line="240" w:lineRule="auto"/>
        <w:ind w:left="23" w:right="23" w:firstLine="851"/>
        <w:rPr>
          <w:rFonts w:ascii="Times New Roman" w:eastAsia="Times New Roman" w:hAnsi="Times New Roman" w:cs="Times New Roman"/>
          <w:sz w:val="28"/>
          <w:szCs w:val="28"/>
        </w:rPr>
      </w:pPr>
    </w:p>
    <w:p w14:paraId="31B15D19" w14:textId="65001135" w:rsidR="00AA7B24"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Согласно отчету об исполнении бюджета городского округа город Уфа Республики Башкортостан за 2020 год в бюджет городского округа город Уфа поступило доходов в сумме 33 257,0 млн руб. или 100,4 % от уточненного плана, расходы составили 31 961,6 млн руб. или 92,3 % от уточненного плана.  Бюджет исполнен с профицитом в сумме 1 295,4 млн руб.</w:t>
      </w:r>
    </w:p>
    <w:p w14:paraId="69AFDA34" w14:textId="77777777" w:rsidR="009225BA" w:rsidRPr="008E4A03" w:rsidRDefault="009225BA" w:rsidP="00AA7B24">
      <w:pPr>
        <w:spacing w:after="0" w:line="240" w:lineRule="auto"/>
        <w:ind w:firstLine="851"/>
        <w:rPr>
          <w:rFonts w:ascii="Times New Roman" w:eastAsiaTheme="minorHAnsi" w:hAnsi="Times New Roman" w:cs="Times New Roman"/>
          <w:sz w:val="28"/>
          <w:szCs w:val="28"/>
        </w:rPr>
      </w:pPr>
    </w:p>
    <w:p w14:paraId="7C4D49DE"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lang w:val="ru" w:eastAsia="ru-RU"/>
        </w:rPr>
      </w:pPr>
      <w:r w:rsidRPr="008E4A03">
        <w:rPr>
          <w:rFonts w:ascii="Times New Roman" w:eastAsia="Times New Roman" w:hAnsi="Times New Roman" w:cs="Times New Roman"/>
          <w:color w:val="000000"/>
          <w:sz w:val="28"/>
          <w:szCs w:val="28"/>
          <w:lang w:val="ru" w:eastAsia="ru-RU"/>
        </w:rPr>
        <w:t>По сравнению с 201</w:t>
      </w:r>
      <w:r w:rsidRPr="008E4A03">
        <w:rPr>
          <w:rFonts w:ascii="Times New Roman" w:eastAsia="Times New Roman" w:hAnsi="Times New Roman" w:cs="Times New Roman"/>
          <w:color w:val="000000"/>
          <w:sz w:val="28"/>
          <w:szCs w:val="28"/>
          <w:lang w:eastAsia="ru-RU"/>
        </w:rPr>
        <w:t>9</w:t>
      </w:r>
      <w:r w:rsidRPr="008E4A03">
        <w:rPr>
          <w:rFonts w:ascii="Times New Roman" w:eastAsia="Times New Roman" w:hAnsi="Times New Roman" w:cs="Times New Roman"/>
          <w:color w:val="000000"/>
          <w:sz w:val="28"/>
          <w:szCs w:val="28"/>
          <w:lang w:val="ru" w:eastAsia="ru-RU"/>
        </w:rPr>
        <w:t xml:space="preserve"> годом доходная часть бюджета увеличилась на </w:t>
      </w:r>
      <w:r w:rsidRPr="008E4A03">
        <w:rPr>
          <w:rFonts w:ascii="Times New Roman" w:eastAsia="Times New Roman" w:hAnsi="Times New Roman" w:cs="Times New Roman"/>
          <w:color w:val="000000"/>
          <w:sz w:val="28"/>
          <w:szCs w:val="28"/>
          <w:lang w:eastAsia="ru-RU"/>
        </w:rPr>
        <w:t xml:space="preserve">                         212,9 </w:t>
      </w:r>
      <w:r w:rsidRPr="008E4A03">
        <w:rPr>
          <w:rFonts w:ascii="Times New Roman" w:eastAsia="Times New Roman" w:hAnsi="Times New Roman" w:cs="Times New Roman"/>
          <w:color w:val="000000"/>
          <w:sz w:val="28"/>
          <w:szCs w:val="28"/>
          <w:lang w:val="ru" w:eastAsia="ru-RU"/>
        </w:rPr>
        <w:t xml:space="preserve">млн руб. или на </w:t>
      </w:r>
      <w:r w:rsidRPr="008E4A03">
        <w:rPr>
          <w:rFonts w:ascii="Times New Roman" w:eastAsia="Times New Roman" w:hAnsi="Times New Roman" w:cs="Times New Roman"/>
          <w:color w:val="000000"/>
          <w:sz w:val="28"/>
          <w:szCs w:val="28"/>
          <w:lang w:eastAsia="ru-RU"/>
        </w:rPr>
        <w:t xml:space="preserve">6,4 </w:t>
      </w:r>
      <w:r w:rsidRPr="008E4A03">
        <w:rPr>
          <w:rFonts w:ascii="Times New Roman" w:eastAsia="Times New Roman" w:hAnsi="Times New Roman" w:cs="Times New Roman"/>
          <w:color w:val="000000"/>
          <w:sz w:val="28"/>
          <w:szCs w:val="28"/>
          <w:lang w:val="ru" w:eastAsia="ru-RU"/>
        </w:rPr>
        <w:t>%, расходная часть</w:t>
      </w:r>
      <w:r w:rsidRPr="008E4A03">
        <w:rPr>
          <w:rFonts w:ascii="Times New Roman" w:eastAsia="Times New Roman" w:hAnsi="Times New Roman" w:cs="Times New Roman"/>
          <w:color w:val="000000"/>
          <w:sz w:val="28"/>
          <w:szCs w:val="28"/>
          <w:lang w:eastAsia="ru-RU"/>
        </w:rPr>
        <w:t xml:space="preserve"> уменьшилась</w:t>
      </w:r>
      <w:r w:rsidRPr="008E4A03">
        <w:rPr>
          <w:rFonts w:ascii="Times New Roman" w:eastAsia="Times New Roman" w:hAnsi="Times New Roman" w:cs="Times New Roman"/>
          <w:color w:val="000000"/>
          <w:sz w:val="28"/>
          <w:szCs w:val="28"/>
          <w:lang w:val="ru" w:eastAsia="ru-RU"/>
        </w:rPr>
        <w:t xml:space="preserve"> на </w:t>
      </w:r>
      <w:r w:rsidRPr="008E4A03">
        <w:rPr>
          <w:rFonts w:ascii="Times New Roman" w:eastAsia="Times New Roman" w:hAnsi="Times New Roman" w:cs="Times New Roman"/>
          <w:color w:val="000000"/>
          <w:sz w:val="28"/>
          <w:szCs w:val="28"/>
          <w:lang w:eastAsia="ru-RU"/>
        </w:rPr>
        <w:t>416,7</w:t>
      </w:r>
      <w:r w:rsidRPr="008E4A03">
        <w:rPr>
          <w:rFonts w:ascii="Times New Roman" w:eastAsia="Times New Roman" w:hAnsi="Times New Roman" w:cs="Times New Roman"/>
          <w:color w:val="000000"/>
          <w:sz w:val="28"/>
          <w:szCs w:val="28"/>
          <w:lang w:val="ru" w:eastAsia="ru-RU"/>
        </w:rPr>
        <w:t xml:space="preserve"> млн руб. или на </w:t>
      </w:r>
      <w:r w:rsidRPr="008E4A03">
        <w:rPr>
          <w:rFonts w:ascii="Times New Roman" w:eastAsia="Times New Roman" w:hAnsi="Times New Roman" w:cs="Times New Roman"/>
          <w:color w:val="000000"/>
          <w:sz w:val="28"/>
          <w:szCs w:val="28"/>
          <w:lang w:eastAsia="ru-RU"/>
        </w:rPr>
        <w:t xml:space="preserve">1,3 </w:t>
      </w:r>
      <w:r w:rsidRPr="008E4A03">
        <w:rPr>
          <w:rFonts w:ascii="Times New Roman" w:eastAsia="Times New Roman" w:hAnsi="Times New Roman" w:cs="Times New Roman"/>
          <w:color w:val="000000"/>
          <w:sz w:val="28"/>
          <w:szCs w:val="28"/>
          <w:lang w:val="ru" w:eastAsia="ru-RU"/>
        </w:rPr>
        <w:t>%.</w:t>
      </w:r>
    </w:p>
    <w:p w14:paraId="3C17B5EC" w14:textId="77777777" w:rsidR="00AA7B24" w:rsidRPr="008E4A03" w:rsidRDefault="00AA7B24" w:rsidP="00AA7B24">
      <w:pPr>
        <w:keepNext/>
        <w:keepLines/>
        <w:spacing w:after="0" w:line="240" w:lineRule="auto"/>
        <w:ind w:firstLine="851"/>
        <w:outlineLvl w:val="0"/>
        <w:rPr>
          <w:rFonts w:ascii="Times New Roman" w:eastAsia="Times New Roman" w:hAnsi="Times New Roman" w:cs="Times New Roman"/>
          <w:sz w:val="28"/>
          <w:szCs w:val="28"/>
          <w:lang w:eastAsia="ru-RU"/>
        </w:rPr>
      </w:pPr>
    </w:p>
    <w:p w14:paraId="74AAE457" w14:textId="63BBCEAD" w:rsidR="00AA7B24" w:rsidRDefault="00AA7B24" w:rsidP="00A67D3F">
      <w:pPr>
        <w:keepNext/>
        <w:keepLines/>
        <w:spacing w:after="0" w:line="240" w:lineRule="auto"/>
        <w:ind w:right="697" w:firstLine="851"/>
        <w:outlineLvl w:val="0"/>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rPr>
        <w:t>Исполнение и динамика основных характеристик бюджета городского округа город Уфа Республики Башкортостан за 2018-2020 годы</w:t>
      </w:r>
      <w:r w:rsidRPr="008E4A03">
        <w:rPr>
          <w:rFonts w:ascii="Times New Roman" w:eastAsia="Times New Roman" w:hAnsi="Times New Roman" w:cs="Times New Roman"/>
          <w:sz w:val="28"/>
          <w:szCs w:val="28"/>
          <w:lang w:eastAsia="ru-RU"/>
        </w:rPr>
        <w:t xml:space="preserve"> </w:t>
      </w:r>
      <w:r w:rsidR="00A67D3F">
        <w:rPr>
          <w:rFonts w:ascii="Times New Roman" w:eastAsia="Times New Roman" w:hAnsi="Times New Roman" w:cs="Times New Roman"/>
          <w:sz w:val="28"/>
          <w:szCs w:val="28"/>
          <w:lang w:eastAsia="ru-RU"/>
        </w:rPr>
        <w:t>представлены в таблице:</w:t>
      </w:r>
      <w:r w:rsidRPr="008E4A03">
        <w:rPr>
          <w:rFonts w:ascii="Times New Roman" w:eastAsia="Times New Roman" w:hAnsi="Times New Roman" w:cs="Times New Roman"/>
          <w:sz w:val="28"/>
          <w:szCs w:val="28"/>
          <w:lang w:eastAsia="ru-RU"/>
        </w:rPr>
        <w:t xml:space="preserve">                                                  </w:t>
      </w:r>
    </w:p>
    <w:p w14:paraId="080597F5" w14:textId="77777777" w:rsidR="009225BA" w:rsidRDefault="009225BA" w:rsidP="00A67D3F">
      <w:pPr>
        <w:keepNext/>
        <w:keepLines/>
        <w:spacing w:after="0" w:line="240" w:lineRule="auto"/>
        <w:ind w:right="697" w:firstLine="851"/>
        <w:outlineLvl w:val="0"/>
        <w:rPr>
          <w:rFonts w:ascii="Times New Roman" w:eastAsia="Times New Roman" w:hAnsi="Times New Roman" w:cs="Times New Roman"/>
          <w:sz w:val="28"/>
          <w:szCs w:val="28"/>
          <w:lang w:eastAsia="ru-RU"/>
        </w:rPr>
      </w:pPr>
    </w:p>
    <w:p w14:paraId="5B06D3FE" w14:textId="77777777" w:rsidR="00AA7B24" w:rsidRPr="008E4A03" w:rsidRDefault="00AA7B24" w:rsidP="00AA7B24">
      <w:pPr>
        <w:keepNext/>
        <w:keepLines/>
        <w:spacing w:after="0" w:line="240" w:lineRule="auto"/>
        <w:ind w:right="-1" w:firstLine="8222"/>
        <w:outlineLvl w:val="0"/>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млн руб.</w:t>
      </w:r>
    </w:p>
    <w:tbl>
      <w:tblPr>
        <w:tblW w:w="9498" w:type="dxa"/>
        <w:tblInd w:w="-10" w:type="dxa"/>
        <w:tblLayout w:type="fixed"/>
        <w:tblLook w:val="04A0" w:firstRow="1" w:lastRow="0" w:firstColumn="1" w:lastColumn="0" w:noHBand="0" w:noVBand="1"/>
      </w:tblPr>
      <w:tblGrid>
        <w:gridCol w:w="1701"/>
        <w:gridCol w:w="1276"/>
        <w:gridCol w:w="1418"/>
        <w:gridCol w:w="1275"/>
        <w:gridCol w:w="1276"/>
        <w:gridCol w:w="1276"/>
        <w:gridCol w:w="1276"/>
      </w:tblGrid>
      <w:tr w:rsidR="00AA7B24" w:rsidRPr="008E4A03" w14:paraId="18BA13BD" w14:textId="77777777" w:rsidTr="007C058D">
        <w:trPr>
          <w:trHeight w:val="795"/>
        </w:trPr>
        <w:tc>
          <w:tcPr>
            <w:tcW w:w="1701" w:type="dxa"/>
            <w:vMerge w:val="restart"/>
            <w:tcBorders>
              <w:top w:val="single" w:sz="8" w:space="0" w:color="auto"/>
              <w:left w:val="single" w:sz="8" w:space="0" w:color="auto"/>
              <w:bottom w:val="single" w:sz="8" w:space="0" w:color="000000"/>
              <w:right w:val="single" w:sz="8" w:space="0" w:color="auto"/>
            </w:tcBorders>
            <w:noWrap/>
            <w:hideMark/>
          </w:tcPr>
          <w:p w14:paraId="2FFF90D0" w14:textId="77777777" w:rsidR="00AA7B24" w:rsidRPr="008E4A03" w:rsidRDefault="00AA7B24" w:rsidP="007C058D">
            <w:pPr>
              <w:spacing w:after="0" w:line="240" w:lineRule="auto"/>
              <w:jc w:val="center"/>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Показатели</w:t>
            </w:r>
          </w:p>
        </w:tc>
        <w:tc>
          <w:tcPr>
            <w:tcW w:w="1276" w:type="dxa"/>
            <w:vMerge w:val="restart"/>
            <w:tcBorders>
              <w:top w:val="single" w:sz="8" w:space="0" w:color="auto"/>
              <w:left w:val="nil"/>
              <w:bottom w:val="single" w:sz="8" w:space="0" w:color="000000"/>
              <w:right w:val="single" w:sz="8" w:space="0" w:color="auto"/>
            </w:tcBorders>
            <w:noWrap/>
          </w:tcPr>
          <w:p w14:paraId="7A6357B9" w14:textId="77777777" w:rsidR="00AA7B24" w:rsidRPr="008E4A03" w:rsidRDefault="00AA7B24" w:rsidP="007C058D">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b/>
                <w:bCs/>
                <w:color w:val="000000"/>
                <w:sz w:val="24"/>
                <w:szCs w:val="24"/>
              </w:rPr>
              <w:t>Исполнено      2018 год</w:t>
            </w:r>
          </w:p>
        </w:tc>
        <w:tc>
          <w:tcPr>
            <w:tcW w:w="1418" w:type="dxa"/>
            <w:vMerge w:val="restart"/>
            <w:tcBorders>
              <w:top w:val="single" w:sz="8" w:space="0" w:color="auto"/>
              <w:left w:val="single" w:sz="8" w:space="0" w:color="auto"/>
              <w:bottom w:val="single" w:sz="8" w:space="0" w:color="000000"/>
              <w:right w:val="single" w:sz="8" w:space="0" w:color="auto"/>
            </w:tcBorders>
            <w:hideMark/>
          </w:tcPr>
          <w:p w14:paraId="50293E14" w14:textId="77777777" w:rsidR="00AA7B24" w:rsidRPr="008E4A03" w:rsidRDefault="00AA7B24" w:rsidP="007C058D">
            <w:pPr>
              <w:spacing w:after="0" w:line="240" w:lineRule="auto"/>
              <w:jc w:val="center"/>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Исполнено 2019 год</w:t>
            </w:r>
          </w:p>
        </w:tc>
        <w:tc>
          <w:tcPr>
            <w:tcW w:w="1275" w:type="dxa"/>
            <w:vMerge w:val="restart"/>
            <w:tcBorders>
              <w:top w:val="single" w:sz="8" w:space="0" w:color="auto"/>
              <w:left w:val="single" w:sz="8" w:space="0" w:color="auto"/>
              <w:right w:val="single" w:sz="8" w:space="0" w:color="auto"/>
            </w:tcBorders>
          </w:tcPr>
          <w:p w14:paraId="593F786E" w14:textId="77777777" w:rsidR="00AA7B24" w:rsidRPr="008E4A03" w:rsidRDefault="00AA7B24" w:rsidP="007C058D">
            <w:pPr>
              <w:spacing w:after="0" w:line="240" w:lineRule="auto"/>
              <w:jc w:val="center"/>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 xml:space="preserve">Уточненный план        </w:t>
            </w:r>
            <w:r>
              <w:rPr>
                <w:rFonts w:ascii="Times New Roman" w:eastAsia="Times New Roman" w:hAnsi="Times New Roman" w:cs="Times New Roman"/>
                <w:b/>
                <w:bCs/>
                <w:color w:val="000000"/>
                <w:sz w:val="24"/>
                <w:szCs w:val="24"/>
              </w:rPr>
              <w:t xml:space="preserve">                             на </w:t>
            </w:r>
            <w:r w:rsidRPr="008E4A03">
              <w:rPr>
                <w:rFonts w:ascii="Times New Roman" w:eastAsia="Times New Roman" w:hAnsi="Times New Roman" w:cs="Times New Roman"/>
                <w:b/>
                <w:bCs/>
                <w:color w:val="000000"/>
                <w:sz w:val="24"/>
                <w:szCs w:val="24"/>
              </w:rPr>
              <w:t>2020</w:t>
            </w:r>
            <w:r>
              <w:rPr>
                <w:rFonts w:ascii="Times New Roman" w:eastAsia="Times New Roman" w:hAnsi="Times New Roman" w:cs="Times New Roman"/>
                <w:b/>
                <w:bCs/>
                <w:color w:val="000000"/>
                <w:sz w:val="24"/>
                <w:szCs w:val="24"/>
              </w:rPr>
              <w:t xml:space="preserve"> </w:t>
            </w:r>
            <w:r w:rsidRPr="008E4A03">
              <w:rPr>
                <w:rFonts w:ascii="Times New Roman" w:eastAsia="Times New Roman" w:hAnsi="Times New Roman" w:cs="Times New Roman"/>
                <w:b/>
                <w:bCs/>
                <w:color w:val="000000"/>
                <w:sz w:val="24"/>
                <w:szCs w:val="24"/>
              </w:rPr>
              <w:t>год</w:t>
            </w:r>
          </w:p>
        </w:tc>
        <w:tc>
          <w:tcPr>
            <w:tcW w:w="1276" w:type="dxa"/>
            <w:vMerge w:val="restart"/>
            <w:tcBorders>
              <w:top w:val="single" w:sz="8" w:space="0" w:color="auto"/>
              <w:left w:val="single" w:sz="8" w:space="0" w:color="auto"/>
              <w:right w:val="single" w:sz="8" w:space="0" w:color="auto"/>
            </w:tcBorders>
          </w:tcPr>
          <w:p w14:paraId="72FBF4C4" w14:textId="77777777" w:rsidR="00AA7B24" w:rsidRPr="008E4A03" w:rsidRDefault="00AA7B24" w:rsidP="007C058D">
            <w:pPr>
              <w:spacing w:after="0" w:line="240" w:lineRule="auto"/>
              <w:jc w:val="center"/>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Исполнено</w:t>
            </w:r>
            <w:r>
              <w:rPr>
                <w:rFonts w:ascii="Times New Roman" w:eastAsia="Times New Roman" w:hAnsi="Times New Roman" w:cs="Times New Roman"/>
                <w:b/>
                <w:bCs/>
                <w:color w:val="000000"/>
                <w:sz w:val="24"/>
                <w:szCs w:val="24"/>
              </w:rPr>
              <w:t xml:space="preserve"> </w:t>
            </w:r>
            <w:r w:rsidRPr="008E4A03">
              <w:rPr>
                <w:rFonts w:ascii="Times New Roman" w:eastAsia="Times New Roman" w:hAnsi="Times New Roman" w:cs="Times New Roman"/>
                <w:b/>
                <w:bCs/>
                <w:color w:val="000000"/>
                <w:sz w:val="24"/>
                <w:szCs w:val="24"/>
              </w:rPr>
              <w:t>2020 год</w:t>
            </w:r>
          </w:p>
        </w:tc>
        <w:tc>
          <w:tcPr>
            <w:tcW w:w="2552" w:type="dxa"/>
            <w:gridSpan w:val="2"/>
            <w:tcBorders>
              <w:top w:val="single" w:sz="8" w:space="0" w:color="auto"/>
              <w:left w:val="single" w:sz="8" w:space="0" w:color="auto"/>
              <w:bottom w:val="single" w:sz="8" w:space="0" w:color="000000"/>
              <w:right w:val="single" w:sz="8" w:space="0" w:color="000000"/>
            </w:tcBorders>
            <w:noWrap/>
            <w:hideMark/>
          </w:tcPr>
          <w:p w14:paraId="46E9F71E" w14:textId="77777777" w:rsidR="00AA7B24" w:rsidRPr="008E4A03" w:rsidRDefault="00AA7B24" w:rsidP="007C058D">
            <w:pPr>
              <w:spacing w:after="0" w:line="240" w:lineRule="auto"/>
              <w:jc w:val="center"/>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Отклонение (+,-)</w:t>
            </w:r>
          </w:p>
        </w:tc>
      </w:tr>
      <w:tr w:rsidR="00AA7B24" w:rsidRPr="008E4A03" w14:paraId="3B6DA64A" w14:textId="77777777" w:rsidTr="007C058D">
        <w:trPr>
          <w:trHeight w:val="60"/>
        </w:trPr>
        <w:tc>
          <w:tcPr>
            <w:tcW w:w="1701" w:type="dxa"/>
            <w:vMerge/>
            <w:tcBorders>
              <w:top w:val="single" w:sz="8" w:space="0" w:color="auto"/>
              <w:left w:val="single" w:sz="8" w:space="0" w:color="auto"/>
              <w:bottom w:val="single" w:sz="8" w:space="0" w:color="000000"/>
              <w:right w:val="single" w:sz="8" w:space="0" w:color="auto"/>
            </w:tcBorders>
            <w:hideMark/>
          </w:tcPr>
          <w:p w14:paraId="35940B55" w14:textId="77777777" w:rsidR="00AA7B24" w:rsidRPr="008E4A03" w:rsidRDefault="00AA7B24" w:rsidP="007C058D">
            <w:pPr>
              <w:spacing w:after="0" w:line="240" w:lineRule="auto"/>
              <w:ind w:firstLine="851"/>
              <w:rPr>
                <w:rFonts w:ascii="Times New Roman" w:eastAsia="Times New Roman" w:hAnsi="Times New Roman" w:cs="Times New Roman"/>
                <w:b/>
                <w:bCs/>
                <w:color w:val="000000"/>
                <w:sz w:val="24"/>
                <w:szCs w:val="24"/>
              </w:rPr>
            </w:pPr>
          </w:p>
        </w:tc>
        <w:tc>
          <w:tcPr>
            <w:tcW w:w="1276" w:type="dxa"/>
            <w:vMerge/>
            <w:tcBorders>
              <w:top w:val="single" w:sz="8" w:space="0" w:color="auto"/>
              <w:left w:val="nil"/>
              <w:bottom w:val="single" w:sz="8" w:space="0" w:color="000000"/>
              <w:right w:val="single" w:sz="8" w:space="0" w:color="auto"/>
            </w:tcBorders>
            <w:hideMark/>
          </w:tcPr>
          <w:p w14:paraId="0B839546" w14:textId="77777777" w:rsidR="00AA7B24" w:rsidRPr="008E4A03" w:rsidRDefault="00AA7B24" w:rsidP="007C058D">
            <w:pPr>
              <w:spacing w:after="0" w:line="240" w:lineRule="auto"/>
              <w:ind w:firstLine="851"/>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8" w:space="0" w:color="000000"/>
              <w:right w:val="single" w:sz="8" w:space="0" w:color="auto"/>
            </w:tcBorders>
            <w:hideMark/>
          </w:tcPr>
          <w:p w14:paraId="5202464A" w14:textId="77777777" w:rsidR="00AA7B24" w:rsidRPr="008E4A03" w:rsidRDefault="00AA7B24" w:rsidP="007C058D">
            <w:pPr>
              <w:spacing w:after="0" w:line="240" w:lineRule="auto"/>
              <w:ind w:firstLine="851"/>
              <w:rPr>
                <w:rFonts w:ascii="Times New Roman" w:eastAsia="Times New Roman" w:hAnsi="Times New Roman" w:cs="Times New Roman"/>
                <w:b/>
                <w:bCs/>
                <w:color w:val="000000"/>
                <w:sz w:val="24"/>
                <w:szCs w:val="24"/>
              </w:rPr>
            </w:pPr>
          </w:p>
        </w:tc>
        <w:tc>
          <w:tcPr>
            <w:tcW w:w="1275" w:type="dxa"/>
            <w:vMerge/>
            <w:tcBorders>
              <w:left w:val="single" w:sz="8" w:space="0" w:color="auto"/>
              <w:bottom w:val="single" w:sz="4" w:space="0" w:color="auto"/>
              <w:right w:val="single" w:sz="8" w:space="0" w:color="auto"/>
            </w:tcBorders>
          </w:tcPr>
          <w:p w14:paraId="3C4F7700" w14:textId="77777777" w:rsidR="00AA7B24" w:rsidRPr="008E4A03" w:rsidRDefault="00AA7B24" w:rsidP="007C058D">
            <w:pPr>
              <w:spacing w:after="0" w:line="240" w:lineRule="auto"/>
              <w:ind w:firstLine="851"/>
              <w:rPr>
                <w:rFonts w:ascii="Times New Roman" w:eastAsia="Times New Roman" w:hAnsi="Times New Roman" w:cs="Times New Roman"/>
                <w:b/>
                <w:bCs/>
                <w:color w:val="000000"/>
                <w:sz w:val="24"/>
                <w:szCs w:val="24"/>
              </w:rPr>
            </w:pPr>
          </w:p>
        </w:tc>
        <w:tc>
          <w:tcPr>
            <w:tcW w:w="1276" w:type="dxa"/>
            <w:vMerge/>
            <w:tcBorders>
              <w:left w:val="single" w:sz="8" w:space="0" w:color="auto"/>
              <w:bottom w:val="single" w:sz="4" w:space="0" w:color="auto"/>
              <w:right w:val="single" w:sz="8" w:space="0" w:color="auto"/>
            </w:tcBorders>
          </w:tcPr>
          <w:p w14:paraId="4F9506FA" w14:textId="77777777" w:rsidR="00AA7B24" w:rsidRPr="008E4A03" w:rsidRDefault="00AA7B24" w:rsidP="007C058D">
            <w:pPr>
              <w:spacing w:after="0" w:line="240" w:lineRule="auto"/>
              <w:ind w:firstLine="851"/>
              <w:rPr>
                <w:rFonts w:ascii="Times New Roman" w:eastAsia="Times New Roman" w:hAnsi="Times New Roman" w:cs="Times New Roman"/>
                <w:b/>
                <w:bCs/>
                <w:color w:val="000000"/>
                <w:sz w:val="24"/>
                <w:szCs w:val="24"/>
              </w:rPr>
            </w:pPr>
          </w:p>
        </w:tc>
        <w:tc>
          <w:tcPr>
            <w:tcW w:w="1276" w:type="dxa"/>
            <w:tcBorders>
              <w:top w:val="nil"/>
              <w:left w:val="single" w:sz="8" w:space="0" w:color="auto"/>
              <w:bottom w:val="single" w:sz="8" w:space="0" w:color="auto"/>
              <w:right w:val="single" w:sz="8" w:space="0" w:color="auto"/>
            </w:tcBorders>
            <w:noWrap/>
            <w:hideMark/>
          </w:tcPr>
          <w:p w14:paraId="233985B4" w14:textId="77777777" w:rsidR="00AA7B24" w:rsidRPr="008E4A03" w:rsidRDefault="00AA7B24" w:rsidP="007C058D">
            <w:pPr>
              <w:spacing w:after="0" w:line="240" w:lineRule="auto"/>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гр.5-гр.4</w:t>
            </w:r>
          </w:p>
        </w:tc>
        <w:tc>
          <w:tcPr>
            <w:tcW w:w="1276" w:type="dxa"/>
            <w:tcBorders>
              <w:top w:val="nil"/>
              <w:left w:val="nil"/>
              <w:bottom w:val="single" w:sz="8" w:space="0" w:color="auto"/>
              <w:right w:val="single" w:sz="8" w:space="0" w:color="auto"/>
            </w:tcBorders>
            <w:noWrap/>
            <w:hideMark/>
          </w:tcPr>
          <w:p w14:paraId="70CB1EE8" w14:textId="77777777" w:rsidR="00AA7B24" w:rsidRPr="008E4A03" w:rsidRDefault="00AA7B24" w:rsidP="007C058D">
            <w:pPr>
              <w:spacing w:after="0" w:line="240" w:lineRule="auto"/>
              <w:rPr>
                <w:rFonts w:ascii="Times New Roman" w:eastAsia="Times New Roman" w:hAnsi="Times New Roman" w:cs="Times New Roman"/>
                <w:b/>
                <w:bCs/>
                <w:color w:val="000000"/>
                <w:sz w:val="24"/>
                <w:szCs w:val="24"/>
              </w:rPr>
            </w:pPr>
            <w:r w:rsidRPr="008E4A03">
              <w:rPr>
                <w:rFonts w:ascii="Times New Roman" w:eastAsia="Times New Roman" w:hAnsi="Times New Roman" w:cs="Times New Roman"/>
                <w:b/>
                <w:bCs/>
                <w:color w:val="000000"/>
                <w:sz w:val="24"/>
                <w:szCs w:val="24"/>
              </w:rPr>
              <w:t>гр.5-гр.3</w:t>
            </w:r>
          </w:p>
        </w:tc>
      </w:tr>
      <w:tr w:rsidR="00AA7B24" w:rsidRPr="008E4A03" w14:paraId="3094DA22" w14:textId="77777777" w:rsidTr="007C058D">
        <w:trPr>
          <w:trHeight w:val="315"/>
        </w:trPr>
        <w:tc>
          <w:tcPr>
            <w:tcW w:w="1701" w:type="dxa"/>
            <w:tcBorders>
              <w:top w:val="nil"/>
              <w:left w:val="single" w:sz="8" w:space="0" w:color="auto"/>
              <w:bottom w:val="nil"/>
              <w:right w:val="single" w:sz="8" w:space="0" w:color="auto"/>
            </w:tcBorders>
            <w:noWrap/>
            <w:vAlign w:val="center"/>
            <w:hideMark/>
          </w:tcPr>
          <w:p w14:paraId="78913008"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1</w:t>
            </w:r>
          </w:p>
        </w:tc>
        <w:tc>
          <w:tcPr>
            <w:tcW w:w="1276" w:type="dxa"/>
            <w:tcBorders>
              <w:top w:val="nil"/>
              <w:left w:val="nil"/>
              <w:bottom w:val="single" w:sz="8" w:space="0" w:color="auto"/>
              <w:right w:val="single" w:sz="8" w:space="0" w:color="auto"/>
            </w:tcBorders>
            <w:noWrap/>
            <w:vAlign w:val="center"/>
            <w:hideMark/>
          </w:tcPr>
          <w:p w14:paraId="74ECAA39"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2</w:t>
            </w:r>
          </w:p>
        </w:tc>
        <w:tc>
          <w:tcPr>
            <w:tcW w:w="1418" w:type="dxa"/>
            <w:tcBorders>
              <w:top w:val="nil"/>
              <w:left w:val="nil"/>
              <w:bottom w:val="single" w:sz="8" w:space="0" w:color="auto"/>
              <w:right w:val="single" w:sz="4" w:space="0" w:color="auto"/>
            </w:tcBorders>
            <w:noWrap/>
            <w:vAlign w:val="center"/>
            <w:hideMark/>
          </w:tcPr>
          <w:p w14:paraId="364B4EB5"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0217554B"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42FC210"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5</w:t>
            </w:r>
          </w:p>
        </w:tc>
        <w:tc>
          <w:tcPr>
            <w:tcW w:w="1276" w:type="dxa"/>
            <w:tcBorders>
              <w:top w:val="nil"/>
              <w:left w:val="single" w:sz="4" w:space="0" w:color="auto"/>
              <w:bottom w:val="single" w:sz="8" w:space="0" w:color="auto"/>
              <w:right w:val="single" w:sz="8" w:space="0" w:color="auto"/>
            </w:tcBorders>
            <w:noWrap/>
            <w:vAlign w:val="center"/>
            <w:hideMark/>
          </w:tcPr>
          <w:p w14:paraId="4734B2E9"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6</w:t>
            </w:r>
          </w:p>
        </w:tc>
        <w:tc>
          <w:tcPr>
            <w:tcW w:w="1276" w:type="dxa"/>
            <w:tcBorders>
              <w:top w:val="nil"/>
              <w:left w:val="nil"/>
              <w:bottom w:val="single" w:sz="8" w:space="0" w:color="auto"/>
              <w:right w:val="single" w:sz="8" w:space="0" w:color="auto"/>
            </w:tcBorders>
            <w:noWrap/>
            <w:vAlign w:val="center"/>
            <w:hideMark/>
          </w:tcPr>
          <w:p w14:paraId="4BC06FFB" w14:textId="77777777" w:rsidR="00AA7B24" w:rsidRPr="008E4A03" w:rsidRDefault="00AA7B24" w:rsidP="007C058D">
            <w:pPr>
              <w:spacing w:after="0" w:line="240" w:lineRule="auto"/>
              <w:jc w:val="center"/>
              <w:rPr>
                <w:rFonts w:ascii="Times New Roman" w:eastAsia="Times New Roman" w:hAnsi="Times New Roman" w:cs="Times New Roman"/>
                <w:b/>
                <w:color w:val="000000"/>
                <w:sz w:val="24"/>
                <w:szCs w:val="24"/>
              </w:rPr>
            </w:pPr>
            <w:r w:rsidRPr="008E4A03">
              <w:rPr>
                <w:rFonts w:ascii="Times New Roman" w:eastAsia="Times New Roman" w:hAnsi="Times New Roman" w:cs="Times New Roman"/>
                <w:b/>
                <w:color w:val="000000"/>
                <w:sz w:val="24"/>
                <w:szCs w:val="24"/>
              </w:rPr>
              <w:t>7</w:t>
            </w:r>
          </w:p>
        </w:tc>
      </w:tr>
      <w:tr w:rsidR="00AA7B24" w:rsidRPr="008E4A03" w14:paraId="722DE0BA" w14:textId="77777777" w:rsidTr="007C058D">
        <w:trPr>
          <w:trHeight w:val="330"/>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811E0C"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Доходы</w:t>
            </w:r>
          </w:p>
        </w:tc>
        <w:tc>
          <w:tcPr>
            <w:tcW w:w="1276" w:type="dxa"/>
            <w:tcBorders>
              <w:top w:val="nil"/>
              <w:left w:val="nil"/>
              <w:bottom w:val="single" w:sz="8" w:space="0" w:color="auto"/>
              <w:right w:val="single" w:sz="8" w:space="0" w:color="auto"/>
            </w:tcBorders>
            <w:noWrap/>
            <w:vAlign w:val="center"/>
          </w:tcPr>
          <w:p w14:paraId="496A8814" w14:textId="77777777" w:rsidR="00AA7B24" w:rsidRPr="008E4A03" w:rsidRDefault="00AA7B24" w:rsidP="007C058D">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color w:val="000000"/>
                <w:sz w:val="24"/>
                <w:szCs w:val="24"/>
              </w:rPr>
              <w:t>27 628,8</w:t>
            </w:r>
          </w:p>
        </w:tc>
        <w:tc>
          <w:tcPr>
            <w:tcW w:w="1418" w:type="dxa"/>
            <w:tcBorders>
              <w:top w:val="nil"/>
              <w:left w:val="nil"/>
              <w:bottom w:val="single" w:sz="8" w:space="0" w:color="auto"/>
              <w:right w:val="single" w:sz="4" w:space="0" w:color="auto"/>
            </w:tcBorders>
            <w:noWrap/>
          </w:tcPr>
          <w:p w14:paraId="16F33951"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33 044,1</w:t>
            </w:r>
          </w:p>
        </w:tc>
        <w:tc>
          <w:tcPr>
            <w:tcW w:w="1275" w:type="dxa"/>
            <w:tcBorders>
              <w:top w:val="single" w:sz="4" w:space="0" w:color="auto"/>
              <w:left w:val="single" w:sz="4" w:space="0" w:color="auto"/>
              <w:bottom w:val="single" w:sz="4" w:space="0" w:color="auto"/>
              <w:right w:val="single" w:sz="4" w:space="0" w:color="auto"/>
            </w:tcBorders>
            <w:vAlign w:val="center"/>
          </w:tcPr>
          <w:p w14:paraId="0BEA87EF"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33 128,6</w:t>
            </w:r>
          </w:p>
        </w:tc>
        <w:tc>
          <w:tcPr>
            <w:tcW w:w="1276" w:type="dxa"/>
            <w:tcBorders>
              <w:top w:val="single" w:sz="4" w:space="0" w:color="auto"/>
              <w:left w:val="single" w:sz="4" w:space="0" w:color="auto"/>
              <w:bottom w:val="single" w:sz="4" w:space="0" w:color="auto"/>
              <w:right w:val="single" w:sz="4" w:space="0" w:color="auto"/>
            </w:tcBorders>
          </w:tcPr>
          <w:p w14:paraId="3F6D9572"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33 257,0</w:t>
            </w:r>
          </w:p>
        </w:tc>
        <w:tc>
          <w:tcPr>
            <w:tcW w:w="1276" w:type="dxa"/>
            <w:tcBorders>
              <w:top w:val="nil"/>
              <w:left w:val="single" w:sz="4" w:space="0" w:color="auto"/>
              <w:bottom w:val="single" w:sz="8" w:space="0" w:color="auto"/>
              <w:right w:val="single" w:sz="8" w:space="0" w:color="auto"/>
            </w:tcBorders>
            <w:noWrap/>
            <w:vAlign w:val="center"/>
          </w:tcPr>
          <w:p w14:paraId="6A0B040A"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128,4</w:t>
            </w:r>
          </w:p>
        </w:tc>
        <w:tc>
          <w:tcPr>
            <w:tcW w:w="1276" w:type="dxa"/>
            <w:tcBorders>
              <w:top w:val="nil"/>
              <w:left w:val="nil"/>
              <w:bottom w:val="single" w:sz="8" w:space="0" w:color="auto"/>
              <w:right w:val="single" w:sz="8" w:space="0" w:color="auto"/>
            </w:tcBorders>
            <w:noWrap/>
            <w:vAlign w:val="center"/>
          </w:tcPr>
          <w:p w14:paraId="43A6D45E"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212,9</w:t>
            </w:r>
          </w:p>
        </w:tc>
      </w:tr>
      <w:tr w:rsidR="00AA7B24" w:rsidRPr="008E4A03" w14:paraId="7E95BCA6" w14:textId="77777777" w:rsidTr="007C058D">
        <w:trPr>
          <w:trHeight w:val="292"/>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51343D1"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Расходы</w:t>
            </w:r>
          </w:p>
        </w:tc>
        <w:tc>
          <w:tcPr>
            <w:tcW w:w="1276" w:type="dxa"/>
            <w:tcBorders>
              <w:top w:val="nil"/>
              <w:left w:val="nil"/>
              <w:bottom w:val="single" w:sz="8" w:space="0" w:color="auto"/>
              <w:right w:val="single" w:sz="8" w:space="0" w:color="auto"/>
            </w:tcBorders>
            <w:noWrap/>
            <w:vAlign w:val="center"/>
          </w:tcPr>
          <w:p w14:paraId="2F1D99B2" w14:textId="77777777" w:rsidR="00AA7B24" w:rsidRPr="008E4A03" w:rsidRDefault="00AA7B24" w:rsidP="007C058D">
            <w:pPr>
              <w:spacing w:after="0" w:line="240" w:lineRule="auto"/>
              <w:jc w:val="center"/>
              <w:rPr>
                <w:rFonts w:ascii="Times New Roman" w:eastAsia="Times New Roman" w:hAnsi="Times New Roman" w:cs="Times New Roman"/>
                <w:sz w:val="24"/>
                <w:szCs w:val="24"/>
              </w:rPr>
            </w:pPr>
            <w:r w:rsidRPr="008E4A03">
              <w:rPr>
                <w:rFonts w:ascii="Times New Roman" w:eastAsia="Times New Roman" w:hAnsi="Times New Roman" w:cs="Times New Roman"/>
                <w:color w:val="000000"/>
                <w:sz w:val="24"/>
                <w:szCs w:val="24"/>
              </w:rPr>
              <w:t>26 836,3</w:t>
            </w:r>
          </w:p>
        </w:tc>
        <w:tc>
          <w:tcPr>
            <w:tcW w:w="1418" w:type="dxa"/>
            <w:tcBorders>
              <w:top w:val="nil"/>
              <w:left w:val="nil"/>
              <w:bottom w:val="single" w:sz="8" w:space="0" w:color="auto"/>
              <w:right w:val="single" w:sz="4" w:space="0" w:color="auto"/>
            </w:tcBorders>
            <w:noWrap/>
          </w:tcPr>
          <w:p w14:paraId="1D9E034E"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32 378,3</w:t>
            </w:r>
          </w:p>
        </w:tc>
        <w:tc>
          <w:tcPr>
            <w:tcW w:w="1275" w:type="dxa"/>
            <w:tcBorders>
              <w:top w:val="single" w:sz="4" w:space="0" w:color="auto"/>
              <w:left w:val="single" w:sz="4" w:space="0" w:color="auto"/>
              <w:bottom w:val="single" w:sz="4" w:space="0" w:color="auto"/>
              <w:right w:val="single" w:sz="4" w:space="0" w:color="auto"/>
            </w:tcBorders>
            <w:vAlign w:val="center"/>
          </w:tcPr>
          <w:p w14:paraId="51F17F4E"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34 609,9</w:t>
            </w:r>
          </w:p>
        </w:tc>
        <w:tc>
          <w:tcPr>
            <w:tcW w:w="1276" w:type="dxa"/>
            <w:tcBorders>
              <w:top w:val="single" w:sz="4" w:space="0" w:color="auto"/>
              <w:left w:val="single" w:sz="4" w:space="0" w:color="auto"/>
              <w:bottom w:val="single" w:sz="4" w:space="0" w:color="auto"/>
              <w:right w:val="single" w:sz="4" w:space="0" w:color="auto"/>
            </w:tcBorders>
          </w:tcPr>
          <w:p w14:paraId="38ADC77A"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31 961,6</w:t>
            </w:r>
          </w:p>
        </w:tc>
        <w:tc>
          <w:tcPr>
            <w:tcW w:w="1276" w:type="dxa"/>
            <w:tcBorders>
              <w:top w:val="nil"/>
              <w:left w:val="single" w:sz="4" w:space="0" w:color="auto"/>
              <w:bottom w:val="single" w:sz="8" w:space="0" w:color="auto"/>
              <w:right w:val="single" w:sz="8" w:space="0" w:color="auto"/>
            </w:tcBorders>
            <w:noWrap/>
            <w:vAlign w:val="center"/>
          </w:tcPr>
          <w:p w14:paraId="7DCA5B9F"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-2 648,3</w:t>
            </w:r>
          </w:p>
        </w:tc>
        <w:tc>
          <w:tcPr>
            <w:tcW w:w="1276" w:type="dxa"/>
            <w:tcBorders>
              <w:top w:val="nil"/>
              <w:left w:val="nil"/>
              <w:bottom w:val="single" w:sz="8" w:space="0" w:color="auto"/>
              <w:right w:val="single" w:sz="8" w:space="0" w:color="auto"/>
            </w:tcBorders>
            <w:noWrap/>
            <w:vAlign w:val="center"/>
          </w:tcPr>
          <w:p w14:paraId="5729EDD4"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-416,7</w:t>
            </w:r>
          </w:p>
        </w:tc>
      </w:tr>
      <w:tr w:rsidR="00AA7B24" w:rsidRPr="008E4A03" w14:paraId="5ADA2086" w14:textId="77777777" w:rsidTr="007C058D">
        <w:trPr>
          <w:trHeight w:val="330"/>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7315F4"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Дефицит (-) Профицит (+)</w:t>
            </w:r>
          </w:p>
        </w:tc>
        <w:tc>
          <w:tcPr>
            <w:tcW w:w="1276" w:type="dxa"/>
            <w:tcBorders>
              <w:top w:val="nil"/>
              <w:left w:val="nil"/>
              <w:bottom w:val="single" w:sz="8" w:space="0" w:color="auto"/>
              <w:right w:val="single" w:sz="8" w:space="0" w:color="auto"/>
            </w:tcBorders>
            <w:noWrap/>
            <w:vAlign w:val="center"/>
          </w:tcPr>
          <w:p w14:paraId="471E0FFA"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792,5</w:t>
            </w:r>
          </w:p>
        </w:tc>
        <w:tc>
          <w:tcPr>
            <w:tcW w:w="1418" w:type="dxa"/>
            <w:tcBorders>
              <w:top w:val="nil"/>
              <w:left w:val="nil"/>
              <w:bottom w:val="single" w:sz="8" w:space="0" w:color="auto"/>
              <w:right w:val="single" w:sz="4" w:space="0" w:color="auto"/>
            </w:tcBorders>
            <w:noWrap/>
            <w:vAlign w:val="center"/>
          </w:tcPr>
          <w:p w14:paraId="6757B798"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665,8</w:t>
            </w:r>
          </w:p>
        </w:tc>
        <w:tc>
          <w:tcPr>
            <w:tcW w:w="1275" w:type="dxa"/>
            <w:tcBorders>
              <w:top w:val="single" w:sz="4" w:space="0" w:color="auto"/>
              <w:left w:val="single" w:sz="4" w:space="0" w:color="auto"/>
              <w:bottom w:val="single" w:sz="4" w:space="0" w:color="auto"/>
              <w:right w:val="single" w:sz="4" w:space="0" w:color="auto"/>
            </w:tcBorders>
            <w:vAlign w:val="center"/>
          </w:tcPr>
          <w:p w14:paraId="2B2B30E4"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-1 481,3</w:t>
            </w:r>
          </w:p>
        </w:tc>
        <w:tc>
          <w:tcPr>
            <w:tcW w:w="1276" w:type="dxa"/>
            <w:tcBorders>
              <w:top w:val="single" w:sz="4" w:space="0" w:color="auto"/>
              <w:left w:val="single" w:sz="4" w:space="0" w:color="auto"/>
              <w:bottom w:val="single" w:sz="4" w:space="0" w:color="auto"/>
              <w:right w:val="single" w:sz="4" w:space="0" w:color="auto"/>
            </w:tcBorders>
            <w:vAlign w:val="center"/>
          </w:tcPr>
          <w:p w14:paraId="32FF592B"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heme="minorHAnsi" w:hAnsi="Times New Roman" w:cs="Times New Roman"/>
                <w:sz w:val="24"/>
                <w:szCs w:val="24"/>
              </w:rPr>
              <w:t>1 295,4</w:t>
            </w:r>
          </w:p>
        </w:tc>
        <w:tc>
          <w:tcPr>
            <w:tcW w:w="1276" w:type="dxa"/>
            <w:tcBorders>
              <w:top w:val="nil"/>
              <w:left w:val="single" w:sz="4" w:space="0" w:color="auto"/>
              <w:bottom w:val="single" w:sz="8" w:space="0" w:color="auto"/>
              <w:right w:val="single" w:sz="8" w:space="0" w:color="auto"/>
            </w:tcBorders>
            <w:noWrap/>
            <w:vAlign w:val="center"/>
          </w:tcPr>
          <w:p w14:paraId="090CA542"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2 776,7</w:t>
            </w:r>
          </w:p>
        </w:tc>
        <w:tc>
          <w:tcPr>
            <w:tcW w:w="1276" w:type="dxa"/>
            <w:tcBorders>
              <w:top w:val="nil"/>
              <w:left w:val="nil"/>
              <w:bottom w:val="single" w:sz="8" w:space="0" w:color="auto"/>
              <w:right w:val="single" w:sz="8" w:space="0" w:color="auto"/>
            </w:tcBorders>
            <w:noWrap/>
            <w:vAlign w:val="center"/>
          </w:tcPr>
          <w:p w14:paraId="452C9843" w14:textId="77777777" w:rsidR="00AA7B24" w:rsidRPr="008E4A03" w:rsidRDefault="00AA7B24" w:rsidP="007C058D">
            <w:pPr>
              <w:spacing w:after="0" w:line="240" w:lineRule="auto"/>
              <w:jc w:val="center"/>
              <w:rPr>
                <w:rFonts w:ascii="Times New Roman" w:eastAsia="Times New Roman" w:hAnsi="Times New Roman" w:cs="Times New Roman"/>
                <w:color w:val="000000"/>
                <w:sz w:val="24"/>
                <w:szCs w:val="24"/>
              </w:rPr>
            </w:pPr>
            <w:r w:rsidRPr="008E4A03">
              <w:rPr>
                <w:rFonts w:ascii="Times New Roman" w:eastAsia="Times New Roman" w:hAnsi="Times New Roman" w:cs="Times New Roman"/>
                <w:color w:val="000000"/>
                <w:sz w:val="24"/>
                <w:szCs w:val="24"/>
              </w:rPr>
              <w:t>629,6</w:t>
            </w:r>
          </w:p>
        </w:tc>
      </w:tr>
    </w:tbl>
    <w:p w14:paraId="7D1E9AE1" w14:textId="77777777" w:rsidR="00AA7B24" w:rsidRPr="008E4A03" w:rsidRDefault="00AA7B24" w:rsidP="00AA7B24">
      <w:pPr>
        <w:spacing w:after="0" w:line="240" w:lineRule="auto"/>
        <w:ind w:firstLine="851"/>
        <w:rPr>
          <w:rFonts w:ascii="Times New Roman" w:eastAsia="Calibri" w:hAnsi="Times New Roman" w:cs="Times New Roman"/>
          <w:i/>
          <w:sz w:val="28"/>
          <w:szCs w:val="28"/>
        </w:rPr>
      </w:pPr>
    </w:p>
    <w:p w14:paraId="1A28A0A7" w14:textId="77777777" w:rsidR="00AA7B24" w:rsidRPr="008E4A03" w:rsidRDefault="00AA7B24" w:rsidP="00AA7B24">
      <w:pPr>
        <w:spacing w:after="0" w:line="240" w:lineRule="auto"/>
        <w:ind w:left="40" w:right="40" w:firstLine="81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Администрирование налоговых и неналоговых доходов бюджета городского округа город Уфа</w:t>
      </w:r>
      <w:r w:rsidRPr="008E4A03">
        <w:rPr>
          <w:rFonts w:ascii="Times New Roman" w:eastAsia="Times New Roman" w:hAnsi="Times New Roman" w:cs="Times New Roman"/>
          <w:b/>
          <w:sz w:val="28"/>
          <w:szCs w:val="28"/>
        </w:rPr>
        <w:t xml:space="preserve"> </w:t>
      </w:r>
      <w:r w:rsidRPr="008E4A03">
        <w:rPr>
          <w:rFonts w:ascii="Times New Roman" w:eastAsia="Times New Roman" w:hAnsi="Times New Roman" w:cs="Times New Roman"/>
          <w:sz w:val="28"/>
          <w:szCs w:val="28"/>
        </w:rPr>
        <w:t xml:space="preserve">Республики Башкортостан осуществляли 56 администраторов. </w:t>
      </w:r>
    </w:p>
    <w:p w14:paraId="23A7E456" w14:textId="77777777" w:rsidR="00AA7B24" w:rsidRPr="008E4A03" w:rsidRDefault="00AA7B24" w:rsidP="00AA7B24">
      <w:pPr>
        <w:spacing w:after="0" w:line="240" w:lineRule="auto"/>
        <w:ind w:left="40" w:right="40" w:firstLine="851"/>
        <w:rPr>
          <w:rFonts w:ascii="Times New Roman" w:eastAsia="Times New Roman" w:hAnsi="Times New Roman" w:cs="Times New Roman"/>
          <w:sz w:val="28"/>
          <w:szCs w:val="28"/>
        </w:rPr>
      </w:pPr>
    </w:p>
    <w:p w14:paraId="7AEF7D86" w14:textId="36F4B976"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xml:space="preserve">В структуре доходов бюджета городского округа за 2020 год налоговые и неналоговые доходы составили 14 310,5 млн руб. или 43,0 % от общего объема доходов, что на 2,4 процентных пункта выше уровня 2019 года за счет увеличения доли налоговых доходов. </w:t>
      </w:r>
    </w:p>
    <w:p w14:paraId="50AF660E" w14:textId="5AE618E6"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xml:space="preserve">Безвозмездные поступления в 2020 году составили 18 946,5 млн руб. или 57 % от общего объема доходов. Доля безвозмездных поступлений снизилась по сравнению с 2019 годом на 687,8 млн руб. или на 3,4 процентных пункта.  </w:t>
      </w:r>
    </w:p>
    <w:p w14:paraId="73EB01F9" w14:textId="77777777" w:rsidR="00AA7B24" w:rsidRPr="008E4A03" w:rsidRDefault="00AA7B24" w:rsidP="00AA7B24">
      <w:pPr>
        <w:keepNext/>
        <w:keepLines/>
        <w:spacing w:after="0" w:line="240" w:lineRule="auto"/>
        <w:ind w:right="-142" w:firstLine="851"/>
        <w:outlineLvl w:val="0"/>
        <w:rPr>
          <w:rFonts w:ascii="Times New Roman" w:eastAsia="Times New Roman" w:hAnsi="Times New Roman" w:cs="Times New Roman"/>
          <w:b/>
          <w:color w:val="000000"/>
          <w:sz w:val="28"/>
          <w:szCs w:val="28"/>
          <w:shd w:val="clear" w:color="auto" w:fill="FFFFFF"/>
          <w:lang w:eastAsia="ru-RU"/>
        </w:rPr>
      </w:pPr>
    </w:p>
    <w:p w14:paraId="19B793F6" w14:textId="79DA0D3E"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Основными налоговыми и неналоговыми доходами, формирующими доходную часть бюджета города, в 2020 году являются: налог на доходы физических лиц - 5 248,2 млн руб. или 39,1 % от общей суммы налоговых и неналоговых доходов, доходы от использования имущества, находящегося в государственной и муниципальной собственности, – 1 953,3 млн руб. (14,6 % от общей суммы налоговых и неналоговых доходов), налоги на имущество - 1 411,1 млн руб. (10,5 % от общей суммы налоговых и неналогов</w:t>
      </w:r>
      <w:r w:rsidR="00A67D3F">
        <w:rPr>
          <w:rFonts w:ascii="Times New Roman" w:eastAsia="Times New Roman" w:hAnsi="Times New Roman" w:cs="Times New Roman"/>
          <w:color w:val="000000"/>
          <w:sz w:val="28"/>
          <w:szCs w:val="28"/>
          <w:lang w:eastAsia="ru-RU"/>
        </w:rPr>
        <w:t xml:space="preserve">ых доходов), доходы от продажи </w:t>
      </w:r>
      <w:r w:rsidRPr="008E4A03">
        <w:rPr>
          <w:rFonts w:ascii="Times New Roman" w:eastAsia="Times New Roman" w:hAnsi="Times New Roman" w:cs="Times New Roman"/>
          <w:color w:val="000000"/>
          <w:sz w:val="28"/>
          <w:szCs w:val="28"/>
          <w:lang w:eastAsia="ru-RU"/>
        </w:rPr>
        <w:t>материальных и нематериальных активов – 1 036,5 млн руб. (7,7 % от общей суммы налоговых и неналоговых доходов), налоги на совокупный доход – 2 978,0 млн руб. (22,2 % от общей суммы налоговых и неналоговых доходов).</w:t>
      </w:r>
    </w:p>
    <w:p w14:paraId="32B40A6D"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На долю вышеуказанных налогов и сборов приходится 94,1 % всего объема налоговых и неналоговых доходов бюджета городского округа город Уфа Республики Башкортостан за 2020 год.</w:t>
      </w:r>
    </w:p>
    <w:p w14:paraId="4000CB11" w14:textId="77777777" w:rsidR="00AA7B24" w:rsidRPr="008E4A03" w:rsidRDefault="00AA7B24" w:rsidP="00AA7B24">
      <w:pPr>
        <w:keepNext/>
        <w:keepLines/>
        <w:spacing w:after="0" w:line="240" w:lineRule="auto"/>
        <w:ind w:left="3640" w:firstLine="811"/>
        <w:outlineLvl w:val="0"/>
        <w:rPr>
          <w:rFonts w:ascii="Times New Roman" w:eastAsia="Times New Roman" w:hAnsi="Times New Roman" w:cs="Times New Roman"/>
          <w:b/>
          <w:i/>
          <w:sz w:val="28"/>
          <w:szCs w:val="28"/>
        </w:rPr>
      </w:pPr>
    </w:p>
    <w:p w14:paraId="797B3259" w14:textId="77777777" w:rsidR="00AA7B24" w:rsidRPr="008E4A03" w:rsidRDefault="00AA7B24" w:rsidP="00AA7B24">
      <w:pPr>
        <w:shd w:val="clear" w:color="auto" w:fill="FFFFFF"/>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Бюджет городского округа город Уфа Республики Башкортостан за 2020 год по расходам исполнен в сумме 31 961,6 млн руб. при утвержденных </w:t>
      </w:r>
      <w:r w:rsidRPr="008E4A03">
        <w:rPr>
          <w:rFonts w:ascii="Times New Roman" w:eastAsia="Times New Roman" w:hAnsi="Times New Roman" w:cs="Times New Roman"/>
          <w:sz w:val="28"/>
          <w:szCs w:val="28"/>
          <w:lang w:eastAsia="ru-RU"/>
        </w:rPr>
        <w:lastRenderedPageBreak/>
        <w:t>бюджетных назначениях в сумме 34 609,9 млн руб. Неисполненные бюджетные назначения составили 2 648,3 млн руб., или бюджет по расходам исполнен на 92,3 %.</w:t>
      </w:r>
    </w:p>
    <w:p w14:paraId="0647851C" w14:textId="77777777" w:rsidR="00AA7B24" w:rsidRPr="008E4A03" w:rsidRDefault="00AA7B24" w:rsidP="00AA7B24">
      <w:pPr>
        <w:shd w:val="clear" w:color="auto" w:fill="FFFFFF"/>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 2020 году по сравнению с 2019 годом расходы снизились на 416,7 млн руб. или на 1,3 %.</w:t>
      </w:r>
    </w:p>
    <w:p w14:paraId="00CA318F" w14:textId="77777777" w:rsidR="00AA7B24" w:rsidRPr="008E4A03" w:rsidRDefault="00AA7B24" w:rsidP="00AA7B24">
      <w:pPr>
        <w:shd w:val="clear" w:color="auto" w:fill="FFFFFF"/>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Бюджетные ассигнования в 2020 году на социальный блок составили 15 620,5 млн руб. или 48,9 % расходов бюджета городского округа город Уфа Республики Башкортостан.</w:t>
      </w:r>
    </w:p>
    <w:p w14:paraId="67DBD8C5"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На проведение противоэпидемиологических мероприятий направлено 280,0 млн. руб.</w:t>
      </w:r>
    </w:p>
    <w:p w14:paraId="7817E2A5" w14:textId="77777777" w:rsidR="00AA7B24" w:rsidRPr="008E4A03" w:rsidRDefault="00AA7B24" w:rsidP="00AA7B24">
      <w:pPr>
        <w:spacing w:after="0" w:line="240" w:lineRule="auto"/>
        <w:ind w:left="40" w:right="20" w:firstLine="81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В структуре произведенных в отчетном периоде расходов бюджета городского округа город Уфа Республики Башкортостан наибольший удельный вес приходится на расходы </w:t>
      </w:r>
      <w:r w:rsidRPr="008E4A03">
        <w:rPr>
          <w:rFonts w:ascii="Times New Roman" w:eastAsia="Times New Roman" w:hAnsi="Times New Roman" w:cs="Times New Roman"/>
          <w:sz w:val="28"/>
          <w:szCs w:val="28"/>
          <w:shd w:val="clear" w:color="auto" w:fill="FFFFFF"/>
          <w:lang w:eastAsia="ru-RU"/>
        </w:rPr>
        <w:t>по разделам</w:t>
      </w:r>
      <w:r w:rsidRPr="008E4A03">
        <w:rPr>
          <w:rFonts w:ascii="Times New Roman" w:eastAsia="Times New Roman" w:hAnsi="Times New Roman" w:cs="Times New Roman"/>
          <w:sz w:val="28"/>
          <w:szCs w:val="28"/>
          <w:lang w:eastAsia="ru-RU"/>
        </w:rPr>
        <w:t>: «Образование» - 40,2 %, «Национальная</w:t>
      </w:r>
      <w:r w:rsidRPr="008E4A03">
        <w:rPr>
          <w:rFonts w:ascii="Times New Roman" w:eastAsia="Times New Roman" w:hAnsi="Times New Roman" w:cs="Times New Roman"/>
          <w:sz w:val="28"/>
          <w:szCs w:val="28"/>
          <w:shd w:val="clear" w:color="auto" w:fill="FFFFFF"/>
          <w:lang w:eastAsia="ru-RU"/>
        </w:rPr>
        <w:t xml:space="preserve"> экономика</w:t>
      </w:r>
      <w:r w:rsidRPr="008E4A03">
        <w:rPr>
          <w:rFonts w:ascii="Times New Roman" w:eastAsia="Times New Roman" w:hAnsi="Times New Roman" w:cs="Times New Roman"/>
          <w:sz w:val="28"/>
          <w:szCs w:val="28"/>
          <w:lang w:eastAsia="ru-RU"/>
        </w:rPr>
        <w:t>» - 26,9 %, «Жилищно-коммунальное хозяйство» - 13,4 %.</w:t>
      </w:r>
    </w:p>
    <w:p w14:paraId="475EBA85"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shd w:val="clear" w:color="auto" w:fill="FFFFFF"/>
          <w:lang w:eastAsia="ru-RU"/>
        </w:rPr>
        <w:t xml:space="preserve">По итогам </w:t>
      </w:r>
      <w:r w:rsidRPr="008E4A03">
        <w:rPr>
          <w:rFonts w:ascii="Times New Roman" w:eastAsia="Times New Roman" w:hAnsi="Times New Roman" w:cs="Times New Roman"/>
          <w:sz w:val="28"/>
          <w:szCs w:val="28"/>
          <w:lang w:eastAsia="ru-RU"/>
        </w:rPr>
        <w:t xml:space="preserve">2020 </w:t>
      </w:r>
      <w:r w:rsidRPr="008E4A03">
        <w:rPr>
          <w:rFonts w:ascii="Times New Roman" w:eastAsia="Times New Roman" w:hAnsi="Times New Roman" w:cs="Times New Roman"/>
          <w:sz w:val="28"/>
          <w:szCs w:val="28"/>
          <w:shd w:val="clear" w:color="auto" w:fill="FFFFFF"/>
          <w:lang w:eastAsia="ru-RU"/>
        </w:rPr>
        <w:t xml:space="preserve">года наименьший процент исполнения расходов по разделу </w:t>
      </w:r>
      <w:r w:rsidRPr="008E4A03">
        <w:rPr>
          <w:rFonts w:ascii="Times New Roman" w:eastAsia="Times New Roman" w:hAnsi="Times New Roman" w:cs="Times New Roman"/>
          <w:sz w:val="28"/>
          <w:szCs w:val="28"/>
          <w:lang w:eastAsia="ru-RU"/>
        </w:rPr>
        <w:t xml:space="preserve">0600 «Охрана окружающей среды» - 57,8 % </w:t>
      </w:r>
      <w:r w:rsidRPr="008E4A03">
        <w:rPr>
          <w:rFonts w:ascii="Times New Roman" w:eastAsia="Times New Roman" w:hAnsi="Times New Roman" w:cs="Times New Roman"/>
          <w:sz w:val="28"/>
          <w:szCs w:val="28"/>
          <w:shd w:val="clear" w:color="auto" w:fill="FFFFFF"/>
          <w:lang w:eastAsia="ru-RU"/>
        </w:rPr>
        <w:t>от суммы годовых назначений</w:t>
      </w:r>
      <w:r w:rsidRPr="008E4A03">
        <w:rPr>
          <w:rFonts w:ascii="Times New Roman" w:eastAsia="Times New Roman" w:hAnsi="Times New Roman" w:cs="Times New Roman"/>
          <w:sz w:val="28"/>
          <w:szCs w:val="28"/>
          <w:lang w:eastAsia="ru-RU"/>
        </w:rPr>
        <w:t>.</w:t>
      </w:r>
    </w:p>
    <w:p w14:paraId="18264D6C"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shd w:val="clear" w:color="auto" w:fill="FFFFFF"/>
          <w:lang w:eastAsia="ru-RU"/>
        </w:rPr>
        <w:t xml:space="preserve">Полное освоение бюджетных ассигнований достигнуто по разделам </w:t>
      </w:r>
      <w:r w:rsidRPr="008E4A03">
        <w:rPr>
          <w:rFonts w:ascii="Times New Roman" w:eastAsia="Times New Roman" w:hAnsi="Times New Roman" w:cs="Times New Roman"/>
          <w:sz w:val="28"/>
          <w:szCs w:val="28"/>
          <w:lang w:eastAsia="ru-RU"/>
        </w:rPr>
        <w:t xml:space="preserve">1200 «Средства массовой информации», 1300 «Обслуживание государственного и муниципального долга». </w:t>
      </w:r>
    </w:p>
    <w:p w14:paraId="1074D831"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shd w:val="clear" w:color="auto" w:fill="FFFFFF"/>
          <w:lang w:eastAsia="ru-RU"/>
        </w:rPr>
        <w:t xml:space="preserve">Наибольший рост исполнения расходов по сравнению с </w:t>
      </w:r>
      <w:r w:rsidRPr="008E4A03">
        <w:rPr>
          <w:rFonts w:ascii="Times New Roman" w:eastAsia="Times New Roman" w:hAnsi="Times New Roman" w:cs="Times New Roman"/>
          <w:sz w:val="28"/>
          <w:szCs w:val="28"/>
          <w:lang w:eastAsia="ru-RU"/>
        </w:rPr>
        <w:t xml:space="preserve">2019 </w:t>
      </w:r>
      <w:r w:rsidRPr="008E4A03">
        <w:rPr>
          <w:rFonts w:ascii="Times New Roman" w:eastAsia="Times New Roman" w:hAnsi="Times New Roman" w:cs="Times New Roman"/>
          <w:sz w:val="28"/>
          <w:szCs w:val="28"/>
          <w:shd w:val="clear" w:color="auto" w:fill="FFFFFF"/>
          <w:lang w:eastAsia="ru-RU"/>
        </w:rPr>
        <w:t xml:space="preserve">годом отмечен по разделам </w:t>
      </w:r>
      <w:r w:rsidRPr="008E4A03">
        <w:rPr>
          <w:rFonts w:ascii="Times New Roman" w:eastAsia="Times New Roman" w:hAnsi="Times New Roman" w:cs="Times New Roman"/>
          <w:sz w:val="28"/>
          <w:szCs w:val="28"/>
          <w:lang w:eastAsia="ru-RU"/>
        </w:rPr>
        <w:t xml:space="preserve">0800 «Культура, кинематография» - </w:t>
      </w:r>
      <w:r w:rsidRPr="008E4A03">
        <w:rPr>
          <w:rFonts w:ascii="Times New Roman" w:eastAsia="Times New Roman" w:hAnsi="Times New Roman" w:cs="Times New Roman"/>
          <w:sz w:val="28"/>
          <w:szCs w:val="28"/>
          <w:shd w:val="clear" w:color="auto" w:fill="FFFFFF"/>
          <w:lang w:eastAsia="ru-RU"/>
        </w:rPr>
        <w:t xml:space="preserve">на </w:t>
      </w:r>
      <w:r w:rsidRPr="008E4A03">
        <w:rPr>
          <w:rFonts w:ascii="Times New Roman" w:eastAsia="Times New Roman" w:hAnsi="Times New Roman" w:cs="Times New Roman"/>
          <w:sz w:val="28"/>
          <w:szCs w:val="28"/>
          <w:lang w:eastAsia="ru-RU"/>
        </w:rPr>
        <w:t xml:space="preserve">56,3 %, 0100 «Общегосударственные вопросы» - </w:t>
      </w:r>
      <w:r w:rsidRPr="008E4A03">
        <w:rPr>
          <w:rFonts w:ascii="Times New Roman" w:eastAsia="Times New Roman" w:hAnsi="Times New Roman" w:cs="Times New Roman"/>
          <w:sz w:val="28"/>
          <w:szCs w:val="28"/>
          <w:shd w:val="clear" w:color="auto" w:fill="FFFFFF"/>
          <w:lang w:eastAsia="ru-RU"/>
        </w:rPr>
        <w:t xml:space="preserve">на </w:t>
      </w:r>
      <w:r w:rsidRPr="008E4A03">
        <w:rPr>
          <w:rFonts w:ascii="Times New Roman" w:eastAsia="Times New Roman" w:hAnsi="Times New Roman" w:cs="Times New Roman"/>
          <w:sz w:val="28"/>
          <w:szCs w:val="28"/>
          <w:lang w:eastAsia="ru-RU"/>
        </w:rPr>
        <w:t>19,1 %.</w:t>
      </w:r>
    </w:p>
    <w:p w14:paraId="6D968CDD" w14:textId="77777777" w:rsidR="00AA7B24" w:rsidRPr="008E4A03" w:rsidRDefault="00AA7B24" w:rsidP="00AA7B24">
      <w:pPr>
        <w:spacing w:after="0" w:line="240" w:lineRule="auto"/>
        <w:ind w:right="20"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В соответствии с ведомственной структурой расходов бюджета городского округа город Уфа Республики Башкортостан в 2020 году расходы осуществляли 21 главных распорядителей бюджетных средств (далее - ГРБС). </w:t>
      </w:r>
    </w:p>
    <w:p w14:paraId="43A6FBE9" w14:textId="77777777" w:rsidR="00AA7B24" w:rsidRPr="008E4A03" w:rsidRDefault="00AA7B24" w:rsidP="00AA7B24">
      <w:pPr>
        <w:spacing w:after="0" w:line="240" w:lineRule="auto"/>
        <w:ind w:right="20"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Уровень исполнения годовых назначений по расходам составил менее 90,0 % у 5-х ГРБС. Так, Управлением капитального строительства Администрации городского округа город Уфа Республики Башкортостан бюджетные ассигнования освоены на 70,0 %, Управлением земельных и имущественных отношений Администрации городского округа город Уфа Республики Башкортостан–69,8 %, Управление транспорта и связи Администрации городского округа город Уфа Республики Башкортостан -74,3 %, Управлением по обеспечению жизнедеятельности города Администрации городского округа город Уфа Республики Башкортостан – 67,3 %, Управлением по культуре и искусству Администрации городского округа город Уфа Республики Башкортостан-82,0 %.</w:t>
      </w:r>
    </w:p>
    <w:p w14:paraId="781AFCC6" w14:textId="77777777" w:rsidR="00AA7B24" w:rsidRPr="008E4A03" w:rsidRDefault="00AA7B24" w:rsidP="00AA7B24">
      <w:pPr>
        <w:spacing w:after="0" w:line="240" w:lineRule="auto"/>
        <w:ind w:right="20"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Исполнение годовых назначений по расходам от 90,0 % до 95,0 % - у одного ГРБС (Управление по опеке и попечительству Администрации городского округа город Уфа Республики Башкортостан-93,8 %), у пятнадцати ГРБС - свыше 95,0 %.</w:t>
      </w:r>
    </w:p>
    <w:p w14:paraId="3E601DAF" w14:textId="77777777" w:rsidR="00AA7B24" w:rsidRPr="008E4A03" w:rsidRDefault="00AA7B24" w:rsidP="00AA7B24">
      <w:pPr>
        <w:shd w:val="clear" w:color="auto" w:fill="FFFFFF"/>
        <w:spacing w:after="0" w:line="240" w:lineRule="auto"/>
        <w:ind w:firstLine="851"/>
        <w:rPr>
          <w:rFonts w:ascii="Times New Roman" w:eastAsia="Times New Roman" w:hAnsi="Times New Roman" w:cs="Times New Roman"/>
          <w:b/>
          <w:sz w:val="28"/>
          <w:szCs w:val="28"/>
          <w:lang w:eastAsia="ru-RU"/>
        </w:rPr>
      </w:pPr>
    </w:p>
    <w:p w14:paraId="085F8FD4"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По разделу 1300 «Обслуживание государственного и муниципального долга» расходы бюджета городского округа город Уфа Республики </w:t>
      </w:r>
      <w:r w:rsidRPr="008E4A03">
        <w:rPr>
          <w:rFonts w:ascii="Times New Roman" w:eastAsia="Times New Roman" w:hAnsi="Times New Roman" w:cs="Times New Roman"/>
          <w:sz w:val="28"/>
          <w:szCs w:val="28"/>
          <w:lang w:eastAsia="ru-RU"/>
        </w:rPr>
        <w:lastRenderedPageBreak/>
        <w:t xml:space="preserve">Башкортостан за 2020 год составили 334,1 млн руб. или 100 % от уточненного плана. </w:t>
      </w:r>
    </w:p>
    <w:p w14:paraId="551D75E8"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По сравнению с 2019 годом расходы снизились на 239,7 млн руб. или на 41,8 %, что обусловлено снижением объема муниципального долга и изменением структуры муниципального долга.</w:t>
      </w:r>
    </w:p>
    <w:p w14:paraId="66412078"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Объем расходов бюджета городского округа город Уфа Республики Башкортостан на обслуживание муниципального долга в отчетном периоде составил 1,4 % объема расходов бюджета без учета субвенций, что соответствует ограничению, установленному статьей 111 Бюджетного кодекса Российской Федерации (не должен превышать 15 %).</w:t>
      </w:r>
    </w:p>
    <w:p w14:paraId="6B87779A"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4704513F" w14:textId="77777777" w:rsidR="00AA7B24" w:rsidRPr="008E4A03" w:rsidRDefault="00AA7B24" w:rsidP="00AA7B24">
      <w:pPr>
        <w:tabs>
          <w:tab w:val="left" w:pos="1133"/>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Бюджетом городского округа город Уфа</w:t>
      </w:r>
      <w:r w:rsidRPr="008E4A03">
        <w:rPr>
          <w:rFonts w:ascii="Times New Roman" w:eastAsia="Times New Roman" w:hAnsi="Times New Roman" w:cs="Times New Roman"/>
          <w:b/>
          <w:sz w:val="28"/>
          <w:szCs w:val="28"/>
        </w:rPr>
        <w:t xml:space="preserve"> </w:t>
      </w:r>
      <w:r w:rsidRPr="008E4A03">
        <w:rPr>
          <w:rFonts w:ascii="Times New Roman" w:eastAsia="Times New Roman" w:hAnsi="Times New Roman" w:cs="Times New Roman"/>
          <w:sz w:val="28"/>
          <w:szCs w:val="28"/>
        </w:rPr>
        <w:t xml:space="preserve">Республики Башкортостан предусмотрены расходы на финансирование 25 муниципальных программ в общем объеме 34 278,9 млн руб., фактически профинансировано 31 756,0 млн руб. или 92,6 % от уточненного годового плана. </w:t>
      </w:r>
    </w:p>
    <w:p w14:paraId="0BADB2EF" w14:textId="77777777" w:rsidR="00AA7B24" w:rsidRPr="008E4A03" w:rsidRDefault="00AA7B24" w:rsidP="00AA7B24">
      <w:pPr>
        <w:spacing w:after="0" w:line="240" w:lineRule="auto"/>
        <w:ind w:firstLine="851"/>
        <w:rPr>
          <w:rFonts w:ascii="Times New Roman" w:eastAsia="Times New Roman" w:hAnsi="Times New Roman" w:cs="Times New Roman"/>
          <w:color w:val="000000" w:themeColor="text1"/>
          <w:sz w:val="28"/>
          <w:szCs w:val="28"/>
          <w:lang w:eastAsia="ru-RU"/>
        </w:rPr>
      </w:pPr>
      <w:r w:rsidRPr="008E4A03">
        <w:rPr>
          <w:rFonts w:ascii="Times New Roman" w:eastAsia="Times New Roman" w:hAnsi="Times New Roman" w:cs="Times New Roman"/>
          <w:sz w:val="28"/>
          <w:szCs w:val="28"/>
          <w:lang w:eastAsia="ru-RU"/>
        </w:rPr>
        <w:t xml:space="preserve">Доля программных расходов в общих расходах бюджета городского округа город Уфа Республики Башкортостан за 2020 год сложилась на уровне 99,4 %. Программные расходы </w:t>
      </w:r>
      <w:r w:rsidRPr="008E4A03">
        <w:rPr>
          <w:rFonts w:ascii="Times New Roman" w:eastAsia="Times New Roman" w:hAnsi="Times New Roman" w:cs="Times New Roman"/>
          <w:color w:val="000000" w:themeColor="text1"/>
          <w:sz w:val="28"/>
          <w:szCs w:val="28"/>
          <w:lang w:eastAsia="ru-RU"/>
        </w:rPr>
        <w:t>увеличилась</w:t>
      </w:r>
      <w:r w:rsidRPr="008E4A03">
        <w:rPr>
          <w:rFonts w:ascii="Times New Roman" w:eastAsia="Times New Roman" w:hAnsi="Times New Roman" w:cs="Times New Roman"/>
          <w:sz w:val="28"/>
          <w:szCs w:val="28"/>
          <w:lang w:eastAsia="ru-RU"/>
        </w:rPr>
        <w:t xml:space="preserve"> по сравнению с 2019 годом на </w:t>
      </w:r>
      <w:r w:rsidRPr="008E4A03">
        <w:rPr>
          <w:rFonts w:ascii="Times New Roman" w:eastAsia="Times New Roman" w:hAnsi="Times New Roman" w:cs="Times New Roman"/>
          <w:color w:val="000000" w:themeColor="text1"/>
          <w:sz w:val="28"/>
          <w:szCs w:val="28"/>
          <w:lang w:eastAsia="ru-RU"/>
        </w:rPr>
        <w:t xml:space="preserve">316,26 </w:t>
      </w:r>
      <w:r w:rsidRPr="008E4A03">
        <w:rPr>
          <w:rFonts w:ascii="Times New Roman" w:eastAsia="Times New Roman" w:hAnsi="Times New Roman" w:cs="Times New Roman"/>
          <w:sz w:val="28"/>
          <w:szCs w:val="28"/>
          <w:lang w:eastAsia="ru-RU"/>
        </w:rPr>
        <w:t>млн руб. или на</w:t>
      </w:r>
      <w:r w:rsidRPr="008E4A03">
        <w:rPr>
          <w:rFonts w:ascii="Times New Roman" w:eastAsia="Times New Roman" w:hAnsi="Times New Roman" w:cs="Times New Roman"/>
          <w:color w:val="FF0000"/>
          <w:sz w:val="28"/>
          <w:szCs w:val="28"/>
          <w:lang w:eastAsia="ru-RU"/>
        </w:rPr>
        <w:t xml:space="preserve"> </w:t>
      </w:r>
      <w:r w:rsidRPr="008E4A03">
        <w:rPr>
          <w:rFonts w:ascii="Times New Roman" w:eastAsia="Times New Roman" w:hAnsi="Times New Roman" w:cs="Times New Roman"/>
          <w:color w:val="000000" w:themeColor="text1"/>
          <w:sz w:val="28"/>
          <w:szCs w:val="28"/>
          <w:lang w:eastAsia="ru-RU"/>
        </w:rPr>
        <w:t>1 %.</w:t>
      </w:r>
    </w:p>
    <w:p w14:paraId="21B63485"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xml:space="preserve">В соответствии со статьёй 179 Бюджетного кодекса Российской Федерации муниципальные программы приведены в соответствие с решением о бюджете на 2020 год. </w:t>
      </w:r>
    </w:p>
    <w:p w14:paraId="6609A6E9"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За 2020 год по муниципальным программам реализовано</w:t>
      </w:r>
      <w:r w:rsidRPr="008E4A03">
        <w:rPr>
          <w:rFonts w:ascii="Times New Roman" w:eastAsia="Times New Roman" w:hAnsi="Times New Roman" w:cs="Times New Roman"/>
          <w:color w:val="FF0000"/>
          <w:sz w:val="28"/>
          <w:szCs w:val="28"/>
          <w:lang w:eastAsia="ru-RU"/>
        </w:rPr>
        <w:t xml:space="preserve"> </w:t>
      </w:r>
      <w:r w:rsidRPr="008E4A03">
        <w:rPr>
          <w:rFonts w:ascii="Times New Roman" w:eastAsia="Times New Roman" w:hAnsi="Times New Roman" w:cs="Times New Roman"/>
          <w:sz w:val="28"/>
          <w:szCs w:val="28"/>
          <w:lang w:eastAsia="ru-RU"/>
        </w:rPr>
        <w:t xml:space="preserve">231 мероприятие. </w:t>
      </w:r>
      <w:r w:rsidRPr="008E4A03">
        <w:rPr>
          <w:rFonts w:ascii="Times New Roman" w:eastAsia="Times New Roman" w:hAnsi="Times New Roman" w:cs="Times New Roman"/>
          <w:bCs/>
          <w:iCs/>
          <w:color w:val="000000"/>
          <w:sz w:val="28"/>
          <w:szCs w:val="28"/>
          <w:lang w:eastAsia="ru-RU"/>
        </w:rPr>
        <w:t>В 25 муниципальных программах предусмотрено выполнение 415 целевых показателей. Не выполнен план по 90 целевым показателям</w:t>
      </w:r>
      <w:r w:rsidRPr="008E4A03">
        <w:rPr>
          <w:rFonts w:ascii="Times New Roman" w:eastAsia="Times New Roman" w:hAnsi="Times New Roman" w:cs="Times New Roman"/>
          <w:sz w:val="28"/>
          <w:szCs w:val="28"/>
          <w:lang w:eastAsia="ru-RU"/>
        </w:rPr>
        <w:t xml:space="preserve"> в ходе реализации 21 муниципальных программ.</w:t>
      </w:r>
    </w:p>
    <w:p w14:paraId="1B551542"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Степень эффективности реализации 8 муниципальных программ – высокая, 7 муниципальных программ – выше среднего уровня, 7 муниципальных программ – ниже среднего уровня, 3 муниципальных программ – низкая.</w:t>
      </w:r>
    </w:p>
    <w:p w14:paraId="2A1D4BEF"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40F6EA30"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Годовой отчет о ходе реализации муниципальной программы "Развитие предпринимательства, туризма и потребительского рынка в городском округе город Уфа Республики Башкортостан" за 2020 год, представленный координатором программы, не соответствует плановому объему, утвержденному решением Совета городского округа город Уфа Республики Башкортостан 29.12.2020 № 73/2 «О внесении изменений в решение Совета городского округа город Уфа Республики Башкортостан от</w:t>
      </w:r>
      <w:r w:rsidRPr="008E4A03">
        <w:rPr>
          <w:rFonts w:ascii="Times New Roman" w:eastAsia="Times New Roman" w:hAnsi="Times New Roman" w:cs="Times New Roman"/>
          <w:color w:val="FF0000"/>
          <w:sz w:val="28"/>
          <w:szCs w:val="28"/>
          <w:lang w:eastAsia="ru-RU"/>
        </w:rPr>
        <w:t xml:space="preserve"> </w:t>
      </w:r>
      <w:r w:rsidRPr="008E4A03">
        <w:rPr>
          <w:rFonts w:ascii="Times New Roman" w:eastAsia="Times New Roman" w:hAnsi="Times New Roman" w:cs="Times New Roman"/>
          <w:sz w:val="28"/>
          <w:szCs w:val="28"/>
          <w:lang w:eastAsia="ru-RU"/>
        </w:rPr>
        <w:t>18 декабря 2019 года № 49/7 «О бюджете городского округа город Уфа Республики Башкортостан на 2020 год и на плановый период 2021 и 2022 годов» на 0,49 млн руб.</w:t>
      </w:r>
    </w:p>
    <w:p w14:paraId="5B830F86"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Годовые отчеты о ходе реализации 8 муниципальных программ, представленные ответственными исполнителями, не соответствуют кассовым расходам Отчета об исполнении бюджета городского округа город Уфа Республики Башкортостан за 2020 год на 15,1 млн руб.</w:t>
      </w:r>
    </w:p>
    <w:p w14:paraId="4DF76A96"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lastRenderedPageBreak/>
        <w:t>Выявлены расхождения между кассовыми расходами по исполненным мероприятиям 3 муниципальных программ и отчетом об исполнении бюджета за 2020 год на сумму 4,7 млн руб.</w:t>
      </w:r>
    </w:p>
    <w:p w14:paraId="27C0CD57"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2A925C12"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xml:space="preserve">По итогам экспертно-аналитических мероприятий предложения </w:t>
      </w:r>
      <w:r w:rsidRPr="008E4A03">
        <w:rPr>
          <w:rFonts w:ascii="Times New Roman" w:hAnsi="Times New Roman" w:cs="Times New Roman"/>
          <w:sz w:val="28"/>
          <w:szCs w:val="28"/>
        </w:rPr>
        <w:t>КСП Уфы</w:t>
      </w:r>
      <w:r w:rsidRPr="008E4A03">
        <w:rPr>
          <w:rFonts w:ascii="Times New Roman" w:eastAsia="Times New Roman" w:hAnsi="Times New Roman" w:cs="Times New Roman"/>
          <w:color w:val="000000"/>
          <w:sz w:val="28"/>
          <w:szCs w:val="28"/>
          <w:lang w:eastAsia="ru-RU"/>
        </w:rPr>
        <w:t xml:space="preserve"> учтены ответственными исполнителями муниципальных программ и приняты Администрацией городского округа город Уфа Республики Башкортостан.</w:t>
      </w:r>
    </w:p>
    <w:p w14:paraId="5CAD3AED" w14:textId="77777777" w:rsidR="00AA7B24" w:rsidRPr="008E4A03" w:rsidRDefault="00AA7B24" w:rsidP="00AA7B24">
      <w:pPr>
        <w:spacing w:after="0" w:line="240" w:lineRule="auto"/>
        <w:ind w:firstLine="851"/>
        <w:rPr>
          <w:rFonts w:ascii="Times New Roman" w:eastAsia="Times New Roman" w:hAnsi="Times New Roman" w:cs="Times New Roman"/>
          <w:sz w:val="24"/>
          <w:szCs w:val="24"/>
          <w:lang w:eastAsia="ru-RU"/>
        </w:rPr>
      </w:pPr>
    </w:p>
    <w:p w14:paraId="7CBA88CF" w14:textId="77777777" w:rsidR="00AA7B24"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Во исполнение</w:t>
      </w:r>
      <w:r w:rsidRPr="008E4A03">
        <w:rPr>
          <w:rFonts w:ascii="Times New Roman" w:eastAsia="Calibri" w:hAnsi="Times New Roman" w:cs="Times New Roman"/>
          <w:sz w:val="28"/>
          <w:szCs w:val="28"/>
        </w:rPr>
        <w:t xml:space="preserve"> Указа Президента Российской Федерации «О национальных целях и стратегических задачах развития Российской Федерации на период до 2024 года» </w:t>
      </w:r>
      <w:r w:rsidRPr="008E4A03">
        <w:rPr>
          <w:rFonts w:ascii="Times New Roman" w:eastAsia="Times New Roman" w:hAnsi="Times New Roman" w:cs="Times New Roman"/>
          <w:sz w:val="28"/>
          <w:szCs w:val="28"/>
          <w:lang w:eastAsia="ru-RU"/>
        </w:rPr>
        <w:t>в 2020 году финансировались 10 региональных проектов в рамках 5 национальных проектов. При годовом уточненном плане 3 688,0 млн руб. исполнено 3 661,9 млн руб. или 99,3 %</w:t>
      </w:r>
      <w:r>
        <w:rPr>
          <w:rFonts w:ascii="Times New Roman" w:eastAsia="Times New Roman" w:hAnsi="Times New Roman" w:cs="Times New Roman"/>
          <w:sz w:val="28"/>
          <w:szCs w:val="28"/>
          <w:lang w:eastAsia="ru-RU"/>
        </w:rPr>
        <w:t>.</w:t>
      </w:r>
    </w:p>
    <w:p w14:paraId="1B1F70ED"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203BF42A"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За 2020 год в Дорожный фонд городского округа город Уфа Республики Башкортостан поступило 7 286,6 млн руб. Уточненный план по доходам Дорожного фонда городского округа город Уфа Республики Башкортостан выполнен на 99,6 %.</w:t>
      </w:r>
    </w:p>
    <w:p w14:paraId="3712AE59"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Исполнение расходов Дорожного фонда городского округа город Уфа Республики Башкортостан составило 7 167,1 млн руб., при уточненном плане 7 312,6 млн руб. или 98,0 %.</w:t>
      </w:r>
    </w:p>
    <w:p w14:paraId="62B763EC"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30813B8A"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Theme="minorHAnsi" w:hAnsi="Times New Roman" w:cs="Times New Roman"/>
          <w:sz w:val="28"/>
          <w:szCs w:val="28"/>
        </w:rPr>
        <w:t>Объем исполненных бюджетных инвестиций в объекты муниципальной собственности городского округа город Уфа Республики Башкортостан в 2020 году составил 4 537,9 млн руб. при годовом плане 5 197,8 млн руб., освоение – 87,3 %.</w:t>
      </w:r>
      <w:r w:rsidRPr="008E4A03">
        <w:rPr>
          <w:rFonts w:ascii="Times New Roman" w:eastAsia="Calibri" w:hAnsi="Times New Roman" w:cs="Times New Roman"/>
          <w:sz w:val="28"/>
          <w:szCs w:val="28"/>
        </w:rPr>
        <w:t xml:space="preserve"> Невысокое исполнение связано с низкой строительной готовностью объектов и продлением сроков исполнения муниципальных контрактов.</w:t>
      </w:r>
    </w:p>
    <w:p w14:paraId="68D5D8B3"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0406 «Водное хозяйство» при годовом плане 442,3 млн руб. освоение составило 442,3 млн руб., в том числе за счет средств федерального бюджета – 113,0 млн руб., за счет средств республиканского бюджета – 303,2 млн руб., за счет средств местного бюджета – 26,0 млн руб. Денежные средства направлены на строительство с реконструкцией инженерных сооружений берегоукрепления на р. Белая на участке от створа ул. Бельская до железнодорожного моста в Кировском и Ленинском районах городского округа.</w:t>
      </w:r>
    </w:p>
    <w:p w14:paraId="6EE73460"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0408 «Транспорт» при годовом плане 202,6 млн руб., в том числе из средств республиканского бюджета -  196,9 млн руб., за счет средств местного бюджета – 5,7 млн руб. Денежные средства не освоены.</w:t>
      </w:r>
    </w:p>
    <w:p w14:paraId="36D12F8D"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По подразделу 0409 «Дорожное хозяйство» было предусмотрено 2 812,6 млн руб., профинансировано 2 727,1 млн руб., в том числе из средств федерального бюджета - 1 441,8 млн руб., республиканского бюджета - 1 178,2 млн руб., за счет средств местного бюджета -107,1 млн руб. Денежные </w:t>
      </w:r>
      <w:r w:rsidRPr="008E4A03">
        <w:rPr>
          <w:rFonts w:ascii="Times New Roman" w:eastAsiaTheme="minorHAnsi" w:hAnsi="Times New Roman" w:cs="Times New Roman"/>
          <w:sz w:val="28"/>
          <w:szCs w:val="28"/>
        </w:rPr>
        <w:lastRenderedPageBreak/>
        <w:t>средства направлены на строительство и реконструкцию автомобильных дорог общего пользования местного значения.</w:t>
      </w:r>
    </w:p>
    <w:p w14:paraId="121A04A0"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По подразделу 0412 «Другие вопросы в области национальной экономики» было предусмотрено и профинансировано 49,0 млн руб., в том числе за счет республиканского бюджета 43,2 млн руб., за счет средств местного бюджета 5,8 млн руб. на разработку проектов планировки и проектов межевания территорий, разработку генеральных планов и оплату исполнительных листов.  </w:t>
      </w:r>
    </w:p>
    <w:p w14:paraId="0B301DC8"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0501 «Жилищное хозяйство» на реализацию программы по переселению граждан из аварийного жилищного фонда было предусмотрено 522,2 млн руб., в том числе за счет средств республиканского бюджета – 277,9 млн руб., за счет средств местного бюджета – 123,3 млн руб., за счет средств Фонда</w:t>
      </w:r>
      <w:r w:rsidRPr="008E4A03">
        <w:rPr>
          <w:rFonts w:ascii="Times New Roman" w:eastAsiaTheme="minorHAnsi" w:hAnsi="Times New Roman" w:cs="Times New Roman"/>
          <w:color w:val="333333"/>
          <w:sz w:val="28"/>
          <w:szCs w:val="28"/>
          <w:shd w:val="clear" w:color="auto" w:fill="FFFFFF"/>
        </w:rPr>
        <w:t> содействия </w:t>
      </w:r>
      <w:r w:rsidRPr="008E4A03">
        <w:rPr>
          <w:rFonts w:ascii="Times New Roman" w:eastAsiaTheme="minorHAnsi" w:hAnsi="Times New Roman" w:cs="Times New Roman"/>
          <w:bCs/>
          <w:color w:val="333333"/>
          <w:sz w:val="28"/>
          <w:szCs w:val="28"/>
          <w:shd w:val="clear" w:color="auto" w:fill="FFFFFF"/>
        </w:rPr>
        <w:t>реформированию</w:t>
      </w:r>
      <w:r w:rsidRPr="008E4A03">
        <w:rPr>
          <w:rFonts w:ascii="Times New Roman" w:eastAsiaTheme="minorHAnsi" w:hAnsi="Times New Roman" w:cs="Times New Roman"/>
          <w:color w:val="333333"/>
          <w:sz w:val="28"/>
          <w:szCs w:val="28"/>
          <w:shd w:val="clear" w:color="auto" w:fill="FFFFFF"/>
        </w:rPr>
        <w:t> </w:t>
      </w:r>
      <w:r w:rsidRPr="008E4A03">
        <w:rPr>
          <w:rFonts w:ascii="Times New Roman" w:eastAsiaTheme="minorHAnsi" w:hAnsi="Times New Roman" w:cs="Times New Roman"/>
          <w:bCs/>
          <w:color w:val="333333"/>
          <w:sz w:val="28"/>
          <w:szCs w:val="28"/>
          <w:shd w:val="clear" w:color="auto" w:fill="FFFFFF"/>
        </w:rPr>
        <w:t>жилищно</w:t>
      </w:r>
      <w:r w:rsidRPr="008E4A03">
        <w:rPr>
          <w:rFonts w:ascii="Times New Roman" w:eastAsiaTheme="minorHAnsi" w:hAnsi="Times New Roman" w:cs="Times New Roman"/>
          <w:color w:val="333333"/>
          <w:sz w:val="28"/>
          <w:szCs w:val="28"/>
          <w:shd w:val="clear" w:color="auto" w:fill="FFFFFF"/>
        </w:rPr>
        <w:t>-</w:t>
      </w:r>
      <w:r w:rsidRPr="008E4A03">
        <w:rPr>
          <w:rFonts w:ascii="Times New Roman" w:eastAsiaTheme="minorHAnsi" w:hAnsi="Times New Roman" w:cs="Times New Roman"/>
          <w:bCs/>
          <w:color w:val="333333"/>
          <w:sz w:val="28"/>
          <w:szCs w:val="28"/>
          <w:shd w:val="clear" w:color="auto" w:fill="FFFFFF"/>
        </w:rPr>
        <w:t>коммунального</w:t>
      </w:r>
      <w:r w:rsidRPr="008E4A03">
        <w:rPr>
          <w:rFonts w:ascii="Times New Roman" w:eastAsiaTheme="minorHAnsi" w:hAnsi="Times New Roman" w:cs="Times New Roman"/>
          <w:color w:val="333333"/>
          <w:sz w:val="28"/>
          <w:szCs w:val="28"/>
          <w:shd w:val="clear" w:color="auto" w:fill="FFFFFF"/>
        </w:rPr>
        <w:t> </w:t>
      </w:r>
      <w:r w:rsidRPr="008E4A03">
        <w:rPr>
          <w:rFonts w:ascii="Times New Roman" w:eastAsiaTheme="minorHAnsi" w:hAnsi="Times New Roman" w:cs="Times New Roman"/>
          <w:bCs/>
          <w:color w:val="333333"/>
          <w:sz w:val="28"/>
          <w:szCs w:val="28"/>
          <w:shd w:val="clear" w:color="auto" w:fill="FFFFFF"/>
        </w:rPr>
        <w:t>хозяйства</w:t>
      </w:r>
      <w:r w:rsidRPr="008E4A03">
        <w:rPr>
          <w:rFonts w:ascii="Times New Roman" w:eastAsiaTheme="minorHAnsi" w:hAnsi="Times New Roman" w:cs="Times New Roman"/>
          <w:sz w:val="28"/>
          <w:szCs w:val="28"/>
        </w:rPr>
        <w:t>-121,0 млн руб. Профинансировано 487,4 млн руб., в том числе из средств республиканского бюджета – 260,7 млн руб., за счет средств местного бюджета – 105,8 млн руб., за счет средств Фонда -120,8 млн руб.</w:t>
      </w:r>
    </w:p>
    <w:p w14:paraId="4FF34936"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По подразделу 0502 «Коммунальное хозяйство» при годовом плане 170,9 млн руб., освоение составило 108,5 млн руб., в том числе за счет средств республиканского бюджета – 73,7 млн руб., средств местного бюджета – 34,8 млн руб. </w:t>
      </w:r>
    </w:p>
    <w:p w14:paraId="434C885D" w14:textId="60CCBEF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На строительство инженерной инфраструктуры, в том числе на водоснабжение индивидуальных жилых домов по улицам Агрономическая и Молодежная в Ленинском районе городского округа город Уфа Республики Башкортостан (II очередь), водопровод по ул.</w:t>
      </w:r>
      <w:r w:rsidR="00010850">
        <w:rPr>
          <w:rFonts w:ascii="Times New Roman" w:eastAsiaTheme="minorHAnsi" w:hAnsi="Times New Roman" w:cs="Times New Roman"/>
          <w:sz w:val="28"/>
          <w:szCs w:val="28"/>
        </w:rPr>
        <w:t xml:space="preserve"> </w:t>
      </w:r>
      <w:r w:rsidRPr="008E4A03">
        <w:rPr>
          <w:rFonts w:ascii="Times New Roman" w:eastAsiaTheme="minorHAnsi" w:hAnsi="Times New Roman" w:cs="Times New Roman"/>
          <w:sz w:val="28"/>
          <w:szCs w:val="28"/>
        </w:rPr>
        <w:t xml:space="preserve">Романовка, Кустарево в Демском районе городского округа город Уфа Республики Башкортостан и проектно-изыскательские работы при годовом плане 93,3 млн руб., в том числе средства РБ </w:t>
      </w:r>
      <w:r w:rsidR="00010850">
        <w:rPr>
          <w:rFonts w:ascii="Times New Roman" w:eastAsiaTheme="minorHAnsi" w:hAnsi="Times New Roman" w:cs="Times New Roman"/>
          <w:sz w:val="28"/>
          <w:szCs w:val="28"/>
        </w:rPr>
        <w:t xml:space="preserve">- </w:t>
      </w:r>
      <w:r w:rsidRPr="008E4A03">
        <w:rPr>
          <w:rFonts w:ascii="Times New Roman" w:eastAsiaTheme="minorHAnsi" w:hAnsi="Times New Roman" w:cs="Times New Roman"/>
          <w:sz w:val="28"/>
          <w:szCs w:val="28"/>
        </w:rPr>
        <w:t>39,4 млн руб., средства местного бюджета 53,8 млн руб., направлено 62,6 млн руб., в том числе средства РБ</w:t>
      </w:r>
      <w:r w:rsidR="00010850">
        <w:rPr>
          <w:rFonts w:ascii="Times New Roman" w:eastAsiaTheme="minorHAnsi" w:hAnsi="Times New Roman" w:cs="Times New Roman"/>
          <w:sz w:val="28"/>
          <w:szCs w:val="28"/>
        </w:rPr>
        <w:t xml:space="preserve"> -</w:t>
      </w:r>
      <w:r w:rsidRPr="008E4A03">
        <w:rPr>
          <w:rFonts w:ascii="Times New Roman" w:eastAsiaTheme="minorHAnsi" w:hAnsi="Times New Roman" w:cs="Times New Roman"/>
          <w:sz w:val="28"/>
          <w:szCs w:val="28"/>
        </w:rPr>
        <w:t xml:space="preserve"> 34,9 млн руб., средства местного бюджета </w:t>
      </w:r>
      <w:r w:rsidR="00010850">
        <w:rPr>
          <w:rFonts w:ascii="Times New Roman" w:eastAsiaTheme="minorHAnsi" w:hAnsi="Times New Roman" w:cs="Times New Roman"/>
          <w:sz w:val="28"/>
          <w:szCs w:val="28"/>
        </w:rPr>
        <w:t xml:space="preserve">- </w:t>
      </w:r>
      <w:r w:rsidRPr="008E4A03">
        <w:rPr>
          <w:rFonts w:ascii="Times New Roman" w:eastAsiaTheme="minorHAnsi" w:hAnsi="Times New Roman" w:cs="Times New Roman"/>
          <w:sz w:val="28"/>
          <w:szCs w:val="28"/>
        </w:rPr>
        <w:t xml:space="preserve">27,7 млн руб. </w:t>
      </w:r>
    </w:p>
    <w:p w14:paraId="6A183944"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Финансирование работ по реконструкции озера в парке «Волна» составило 4,2 млн руб., на строительство приюта для содержания животных – 1,8 млн руб.</w:t>
      </w:r>
    </w:p>
    <w:p w14:paraId="3E59CB9B"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На строительство крематория предусмотрено 5,1 млн руб., расходы не были произведены в связи с отсутствием выполненных объемов работ.</w:t>
      </w:r>
    </w:p>
    <w:p w14:paraId="15E4D459"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На строительство газовой блочной котельной и реконструкцию тепловых сетей в п. Аэропорт Кировского района </w:t>
      </w:r>
      <w:r w:rsidRPr="008E4A03">
        <w:rPr>
          <w:rFonts w:ascii="Times New Roman" w:eastAsiaTheme="minorHAnsi" w:hAnsi="Times New Roman" w:cs="Times New Roman"/>
          <w:color w:val="000000"/>
          <w:sz w:val="28"/>
          <w:szCs w:val="28"/>
        </w:rPr>
        <w:t xml:space="preserve">Управлению по обеспечению жизнедеятельности города Администрации городского округа город Уфа предусмотрено 48,4 млн руб., профинансировано 40,0 млн руб., в том числе </w:t>
      </w:r>
      <w:r w:rsidRPr="008E4A03">
        <w:rPr>
          <w:rFonts w:ascii="Times New Roman" w:eastAsiaTheme="minorHAnsi" w:hAnsi="Times New Roman" w:cs="Times New Roman"/>
          <w:sz w:val="28"/>
          <w:szCs w:val="28"/>
        </w:rPr>
        <w:t>за счет средств бюджета Республики Башкортостан предусмотрено 46,9 млн руб., при этом профинансировано 38,8 млн руб., за счет средств бюджета городского округа– 1,5 млн руб., оплачено 1,2 млн руб.</w:t>
      </w:r>
    </w:p>
    <w:p w14:paraId="06B32869"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 xml:space="preserve">На строительство тепловых сетей и блочной газовой котельной для централизованного отопления потребителей, по адресу: ул. Советов, мкр. Шакша, Калининский район </w:t>
      </w:r>
      <w:r w:rsidRPr="008E4A03">
        <w:rPr>
          <w:rFonts w:ascii="Times New Roman" w:eastAsiaTheme="minorHAnsi" w:hAnsi="Times New Roman" w:cs="Times New Roman"/>
          <w:color w:val="000000"/>
          <w:sz w:val="28"/>
          <w:szCs w:val="28"/>
        </w:rPr>
        <w:t xml:space="preserve">Управлению по обеспечению жизнедеятельности </w:t>
      </w:r>
      <w:r w:rsidRPr="008E4A03">
        <w:rPr>
          <w:rFonts w:ascii="Times New Roman" w:eastAsiaTheme="minorHAnsi" w:hAnsi="Times New Roman" w:cs="Times New Roman"/>
          <w:color w:val="000000"/>
          <w:sz w:val="28"/>
          <w:szCs w:val="28"/>
        </w:rPr>
        <w:lastRenderedPageBreak/>
        <w:t xml:space="preserve">города Администрации городского округа город Уфа предусмотрено 18,2 млн руб., профинансировано 0,05 млн </w:t>
      </w:r>
      <w:r w:rsidRPr="008E4A03">
        <w:rPr>
          <w:rFonts w:ascii="Times New Roman" w:eastAsiaTheme="minorHAnsi" w:hAnsi="Times New Roman" w:cs="Times New Roman"/>
          <w:sz w:val="28"/>
          <w:szCs w:val="28"/>
        </w:rPr>
        <w:t>руб.</w:t>
      </w:r>
    </w:p>
    <w:p w14:paraId="222201F6"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0503 «Благоустройство» предусмотрено 127,6 млн руб., направлено 127,6 млн руб., в том числе за счет средств бюджета РБ – 123,8 млн руб., за счет средств местного бюджета -3,8 млн руб. Бюджетные средства расходовались на приобретение коммунальной техники.</w:t>
      </w:r>
    </w:p>
    <w:p w14:paraId="0DB20E97"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0701 «Дошкольное образование» на проектно-изыскательские работы объектов дошкольного образования предусмотрено 19,1 млн руб., направлено 13,9 млн руб.</w:t>
      </w:r>
    </w:p>
    <w:p w14:paraId="02E670A1"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0702 «Общее образование» на капитальное строительство объектов общего образования предусмотрено 356,0 млн руб., направлено 216,11 млн руб., в том числе за счет средств республиканского бюджета – 196,6 млн руб., за счет средств местного бюджета – 19,5 млн руб. Бюджетные средства расходовались на строительство общеобразовательных учреждений города, в том числе МБОУ Лицей № 21 Кировского района, МОУ СОШ № 1 в Ленинском районе.</w:t>
      </w:r>
    </w:p>
    <w:p w14:paraId="5D7B85B0"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1003 «Социальное обеспечение населения» субвенции на обеспечение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предусмотрено 115,0 млн руб., направлено 68,7 млн руб. за счет средств республиканского бюджета.</w:t>
      </w:r>
    </w:p>
    <w:p w14:paraId="66C4896E"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1004 «Охрана семьи и детства» на приобретение жилых помещений для детей-сирот предусмотрено 278,0 млн руб., направлено 205,2 млн руб., за счет средств республиканского бюджета – 169,8 млн руб., за счет средств федерального бюджета – 35,4 млн руб.</w:t>
      </w:r>
    </w:p>
    <w:p w14:paraId="1CD91F4C" w14:textId="77777777" w:rsidR="00AA7B24" w:rsidRDefault="00AA7B24" w:rsidP="00AA7B24">
      <w:pPr>
        <w:spacing w:after="0" w:line="240" w:lineRule="auto"/>
        <w:ind w:firstLine="851"/>
        <w:rPr>
          <w:rFonts w:ascii="Times New Roman" w:eastAsiaTheme="minorHAnsi" w:hAnsi="Times New Roman" w:cs="Times New Roman"/>
          <w:sz w:val="28"/>
          <w:szCs w:val="28"/>
        </w:rPr>
      </w:pPr>
      <w:r w:rsidRPr="008E4A03">
        <w:rPr>
          <w:rFonts w:ascii="Times New Roman" w:eastAsiaTheme="minorHAnsi" w:hAnsi="Times New Roman" w:cs="Times New Roman"/>
          <w:sz w:val="28"/>
          <w:szCs w:val="28"/>
        </w:rPr>
        <w:t>По подразделу 1101 «Физическая культура и спорт» предусмотрено 102,5 млн руб., профинансировано 92,3 млн руб., за счет средств республиканского бюджета – 86,7 млн руб., за счет средств местного бюджета – 5,6 млн руб. Средства направлены на оплату работ по объекту «Крытый каток в Орджоникидзевском районе городского округа горо</w:t>
      </w:r>
      <w:r>
        <w:rPr>
          <w:rFonts w:ascii="Times New Roman" w:eastAsiaTheme="minorHAnsi" w:hAnsi="Times New Roman" w:cs="Times New Roman"/>
          <w:sz w:val="28"/>
          <w:szCs w:val="28"/>
        </w:rPr>
        <w:t>д Уфа Республики Башкортостан».</w:t>
      </w:r>
    </w:p>
    <w:p w14:paraId="50927462" w14:textId="77777777" w:rsidR="00AA7B24" w:rsidRPr="008E4A03" w:rsidRDefault="00AA7B24" w:rsidP="00AA7B24">
      <w:pPr>
        <w:spacing w:after="0" w:line="240" w:lineRule="auto"/>
        <w:ind w:firstLine="851"/>
        <w:rPr>
          <w:rFonts w:ascii="Times New Roman" w:eastAsiaTheme="minorHAnsi" w:hAnsi="Times New Roman" w:cs="Times New Roman"/>
          <w:sz w:val="28"/>
          <w:szCs w:val="28"/>
        </w:rPr>
      </w:pPr>
    </w:p>
    <w:p w14:paraId="1D87C246" w14:textId="77777777" w:rsidR="00AA7B24" w:rsidRPr="008E4A03" w:rsidRDefault="00AA7B24" w:rsidP="00AA7B24">
      <w:pPr>
        <w:spacing w:after="0" w:line="240" w:lineRule="auto"/>
        <w:ind w:left="6"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Для проведения конкурсных процедур на перевозку населения теплоходами, автобусами и автотранспортом повышенной проходимости, на проведение работ по отсыпке низких участков береговой линии, подвоз питьевой воды населению, перевозку строительных материалов, создание резерва материально-технических ресурсов и других средств для обеспечения противопаводковых мероприятий в дни весеннего половодья 2020 года за счет средств по резервному фонду Администрации городского округа город Республики Башкортостан за 2020 год израсходовано 5,9 млн руб.</w:t>
      </w:r>
    </w:p>
    <w:p w14:paraId="7C34B5C4"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0D2E2534" w14:textId="3D11E774"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Верхний предел муниципального долга городского округа город Уфа Республики Башкортостан</w:t>
      </w:r>
      <w:r w:rsidRPr="008E4A03">
        <w:rPr>
          <w:rFonts w:ascii="Times New Roman" w:eastAsia="Times New Roman" w:hAnsi="Times New Roman" w:cs="Times New Roman"/>
          <w:sz w:val="28"/>
          <w:szCs w:val="28"/>
          <w:lang w:eastAsia="ru-RU"/>
        </w:rPr>
        <w:t xml:space="preserve"> по состоянию на 01.01.2020 </w:t>
      </w:r>
      <w:r w:rsidRPr="008E4A03">
        <w:rPr>
          <w:rFonts w:ascii="Times New Roman" w:eastAsia="Calibri" w:hAnsi="Times New Roman" w:cs="Times New Roman"/>
          <w:sz w:val="28"/>
          <w:szCs w:val="28"/>
        </w:rPr>
        <w:t xml:space="preserve">утвержден в размере </w:t>
      </w:r>
      <w:r w:rsidRPr="008E4A03">
        <w:rPr>
          <w:rFonts w:ascii="Times New Roman" w:eastAsia="Times New Roman" w:hAnsi="Times New Roman" w:cs="Times New Roman"/>
          <w:sz w:val="28"/>
          <w:szCs w:val="28"/>
          <w:lang w:eastAsia="ru-RU"/>
        </w:rPr>
        <w:lastRenderedPageBreak/>
        <w:t xml:space="preserve">10 292,5 </w:t>
      </w:r>
      <w:r w:rsidRPr="008E4A03">
        <w:rPr>
          <w:rFonts w:ascii="Times New Roman" w:eastAsia="Calibri" w:hAnsi="Times New Roman" w:cs="Times New Roman"/>
          <w:sz w:val="28"/>
          <w:szCs w:val="28"/>
        </w:rPr>
        <w:t>млн руб. На 1 января 2021 года объем муниципального долга составил 10 292,5 млн рублей, в том числе по муниципальным гарантиям - 400,0 млн рублей. За 2020 год объем и структура муниципального долга не изменились.</w:t>
      </w:r>
    </w:p>
    <w:p w14:paraId="3E55FF40"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структуре муниципального долга основную долю занимают бюджетные кредиты. Их удельный вес составил 58,4 %. Долговая нагрузка на бюджет городского округа в 2020 году составила 79,2 %, что на 3,0 % ниже данного показателя в 2019 году. В результате проведенных мероприятий по перекредитации коммерческих кредитов средняя ставка по состоянию на 01.01.2021 составила 6,9 %, что на 1,3 % ниже, чем на 01.01.2020.</w:t>
      </w:r>
    </w:p>
    <w:p w14:paraId="042E1F68" w14:textId="77777777" w:rsidR="00AA7B24" w:rsidRPr="008E4A03" w:rsidRDefault="00AA7B24" w:rsidP="00AA7B24">
      <w:pPr>
        <w:spacing w:after="0" w:line="240" w:lineRule="auto"/>
        <w:ind w:firstLine="851"/>
        <w:rPr>
          <w:rFonts w:ascii="Times New Roman" w:eastAsia="Calibri" w:hAnsi="Times New Roman" w:cs="Times New Roman"/>
          <w:sz w:val="28"/>
          <w:szCs w:val="28"/>
          <w:lang w:eastAsia="ru-RU"/>
        </w:rPr>
      </w:pPr>
      <w:r w:rsidRPr="008E4A03">
        <w:rPr>
          <w:rFonts w:ascii="Times New Roman" w:eastAsia="Times New Roman" w:hAnsi="Times New Roman" w:cs="Times New Roman"/>
          <w:sz w:val="28"/>
          <w:szCs w:val="28"/>
        </w:rPr>
        <w:t xml:space="preserve"> </w:t>
      </w:r>
      <w:r w:rsidRPr="008E4A03">
        <w:rPr>
          <w:rFonts w:ascii="Times New Roman" w:eastAsia="Calibri" w:hAnsi="Times New Roman" w:cs="Times New Roman"/>
          <w:sz w:val="28"/>
          <w:szCs w:val="28"/>
          <w:lang w:eastAsia="ru-RU"/>
        </w:rPr>
        <w:t xml:space="preserve">Администрацией городского округа были привлечены и погашены кредиты кредитных организаций в сумме 1 000,0 млн руб. Привлечение и погашение бюджетных кредитов из бюджета Республики Башкортостан не осуществлялось.  </w:t>
      </w:r>
    </w:p>
    <w:p w14:paraId="7877947F" w14:textId="77777777" w:rsidR="00AA7B24" w:rsidRPr="008E4A03" w:rsidRDefault="00AA7B24" w:rsidP="00AA7B24">
      <w:pPr>
        <w:tabs>
          <w:tab w:val="left" w:pos="1153"/>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Анализ муниципального долга городского округа город Уфа Республики Башкортостан за 2017-2020 годы указывает на динамику стабильного снижения долговой нагрузки на бюджет городского округа город Уфа Республики Башкортостан.</w:t>
      </w:r>
    </w:p>
    <w:p w14:paraId="1E88C36D" w14:textId="77777777" w:rsidR="00AA7B24" w:rsidRPr="00805E79"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Объем муниципального долга городского округа город Уфа республики Башкортостан за 2020 год не превышает ограничения, установленные статьей 107 Бюджетног</w:t>
      </w:r>
      <w:r>
        <w:rPr>
          <w:rFonts w:ascii="Times New Roman" w:eastAsia="Calibri" w:hAnsi="Times New Roman" w:cs="Times New Roman"/>
          <w:sz w:val="28"/>
          <w:szCs w:val="28"/>
        </w:rPr>
        <w:t>о кодекса Российской Федерации.</w:t>
      </w:r>
    </w:p>
    <w:p w14:paraId="7FBDE6AA"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Остаток задолженности по предоставленным бюджетным кредитам на начало года значится в сумме 37,3 млн руб., на конец года в сумме 37,3 млн руб. (срок погашения задолженности 2005-2012 годы). Возврат бюджетных кредитов в 2020 году не осуществлялся.</w:t>
      </w:r>
    </w:p>
    <w:p w14:paraId="3346FF32"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p>
    <w:p w14:paraId="45B8E952" w14:textId="77777777" w:rsidR="00AA7B24" w:rsidRPr="008E4A03" w:rsidRDefault="00AA7B24" w:rsidP="00AA7B24">
      <w:pPr>
        <w:spacing w:after="0" w:line="240" w:lineRule="auto"/>
        <w:ind w:right="11" w:firstLine="851"/>
        <w:rPr>
          <w:rFonts w:ascii="Times New Roman" w:eastAsia="Times New Roman" w:hAnsi="Times New Roman" w:cs="Times New Roman"/>
          <w:sz w:val="28"/>
          <w:szCs w:val="28"/>
          <w:lang w:eastAsia="ru-RU"/>
        </w:rPr>
      </w:pPr>
      <w:r w:rsidRPr="008E4A03">
        <w:rPr>
          <w:rFonts w:ascii="Times New Roman" w:eastAsia="Calibri" w:hAnsi="Times New Roman" w:cs="Times New Roman"/>
          <w:color w:val="000000"/>
          <w:sz w:val="28"/>
          <w:szCs w:val="28"/>
          <w:lang w:eastAsia="ru-RU"/>
        </w:rPr>
        <w:t>Формирование отчетности об исполнении</w:t>
      </w:r>
      <w:r w:rsidRPr="008E4A03">
        <w:rPr>
          <w:rFonts w:ascii="Times New Roman" w:eastAsia="Times New Roman" w:hAnsi="Times New Roman" w:cs="Times New Roman"/>
          <w:spacing w:val="-4"/>
          <w:sz w:val="28"/>
          <w:szCs w:val="28"/>
          <w:lang w:eastAsia="ru-RU"/>
        </w:rPr>
        <w:t xml:space="preserve"> бюджета городского округа город Уфа</w:t>
      </w: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pacing w:val="-4"/>
          <w:sz w:val="28"/>
          <w:szCs w:val="28"/>
          <w:lang w:eastAsia="ru-RU"/>
        </w:rPr>
        <w:t xml:space="preserve">Республики Башкортостан на 01 января 2021 год осуществлялось согласно </w:t>
      </w:r>
      <w:r w:rsidRPr="008E4A03">
        <w:rPr>
          <w:rFonts w:ascii="Times New Roman" w:eastAsia="Calibri" w:hAnsi="Times New Roman" w:cs="Times New Roman"/>
          <w:sz w:val="28"/>
          <w:szCs w:val="28"/>
        </w:rPr>
        <w:t xml:space="preserve">приказу Министерства финансов Российской Федерации от 28 декабря 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8E4A03">
        <w:rPr>
          <w:rFonts w:ascii="Times New Roman" w:eastAsia="Times New Roman" w:hAnsi="Times New Roman" w:cs="Times New Roman"/>
          <w:color w:val="000000"/>
          <w:sz w:val="28"/>
          <w:szCs w:val="28"/>
          <w:lang w:eastAsia="ru-RU"/>
        </w:rPr>
        <w:t xml:space="preserve">(с изменениями и дополнениями) </w:t>
      </w:r>
      <w:r w:rsidRPr="008E4A03">
        <w:rPr>
          <w:rFonts w:ascii="Times New Roman" w:eastAsia="Times New Roman" w:hAnsi="Times New Roman" w:cs="Times New Roman"/>
          <w:sz w:val="28"/>
          <w:szCs w:val="28"/>
          <w:lang w:eastAsia="ru-RU"/>
        </w:rPr>
        <w:t>в целях последующего представления в Министерство финансов Республики  Башкортостан.</w:t>
      </w:r>
    </w:p>
    <w:p w14:paraId="61DBC58E" w14:textId="2FAEBAAB" w:rsidR="00AA7B24" w:rsidRPr="008E4A03" w:rsidRDefault="00AA7B24" w:rsidP="00AA7B24">
      <w:pPr>
        <w:spacing w:after="16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Остаток бюджетных средств в УФК по Республике Башкортостан на 01.01.2020 составил 1 528 486 142,23 руб., на 01.01.2021 – 2 823 742 689,21 руб., в том числе остаток средств федерального бюджета </w:t>
      </w:r>
      <w:r w:rsidR="00010850">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 xml:space="preserve">0,00 руб., республиканского бюджета </w:t>
      </w:r>
      <w:r w:rsidR="00010850">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 xml:space="preserve">1 025 735 096,01 руб., средств фонда ЖКХ </w:t>
      </w:r>
      <w:r w:rsidR="00010850">
        <w:rPr>
          <w:rFonts w:ascii="Times New Roman" w:eastAsia="Times New Roman" w:hAnsi="Times New Roman" w:cs="Times New Roman"/>
          <w:sz w:val="28"/>
          <w:szCs w:val="28"/>
          <w:lang w:eastAsia="ru-RU"/>
        </w:rPr>
        <w:t>-</w:t>
      </w:r>
      <w:r w:rsidRPr="008E4A03">
        <w:rPr>
          <w:rFonts w:ascii="Times New Roman" w:eastAsia="Times New Roman" w:hAnsi="Times New Roman" w:cs="Times New Roman"/>
          <w:sz w:val="28"/>
          <w:szCs w:val="28"/>
          <w:lang w:eastAsia="ru-RU"/>
        </w:rPr>
        <w:t xml:space="preserve">169 805,58 руб., местного бюджета </w:t>
      </w:r>
      <w:r w:rsidR="00010850">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 xml:space="preserve">1 798 007 593,20 руб. </w:t>
      </w:r>
    </w:p>
    <w:p w14:paraId="4736BF76" w14:textId="77777777" w:rsidR="00AA7B24" w:rsidRPr="008E4A03" w:rsidRDefault="00AA7B24" w:rsidP="00AA7B24">
      <w:pPr>
        <w:spacing w:after="16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На конец отчетного периода денежные средства в кассе учреждений составляют 668 921,18 руб., средства во временном распоряжении на лицевых счетах учреждений на счете в финансовом органе – 68 440 266,77 руб. </w:t>
      </w:r>
    </w:p>
    <w:p w14:paraId="1A5BFAC5" w14:textId="77777777" w:rsidR="00AA7B24" w:rsidRPr="008E4A03" w:rsidRDefault="00AA7B24" w:rsidP="00AA7B24">
      <w:pPr>
        <w:spacing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Учет имущества казны ведется Управлением земельных и имущественных отношений Администрации городского округа город Уфа Республики Башкортостан.</w:t>
      </w:r>
    </w:p>
    <w:p w14:paraId="55B0166E" w14:textId="645BA5C3" w:rsidR="00AA7B24" w:rsidRPr="008E4A03" w:rsidRDefault="00AA7B24" w:rsidP="00AA7B24">
      <w:pPr>
        <w:spacing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lastRenderedPageBreak/>
        <w:t xml:space="preserve">Остаток на начало года составлял 69,1 млрд руб., на конец отчетного периода – 74,9 млрд </w:t>
      </w:r>
      <w:r w:rsidR="00010850">
        <w:rPr>
          <w:rFonts w:ascii="Times New Roman" w:eastAsia="Times New Roman" w:hAnsi="Times New Roman" w:cs="Times New Roman"/>
          <w:sz w:val="28"/>
          <w:szCs w:val="28"/>
          <w:lang w:eastAsia="ru-RU"/>
        </w:rPr>
        <w:t>руб.</w:t>
      </w:r>
      <w:r w:rsidRPr="008E4A03">
        <w:rPr>
          <w:rFonts w:ascii="Times New Roman" w:eastAsia="Times New Roman" w:hAnsi="Times New Roman" w:cs="Times New Roman"/>
          <w:sz w:val="28"/>
          <w:szCs w:val="28"/>
          <w:lang w:eastAsia="ru-RU"/>
        </w:rPr>
        <w:t xml:space="preserve"> с увеличением на 5,8 млрд руб. </w:t>
      </w:r>
    </w:p>
    <w:p w14:paraId="5F596302" w14:textId="14661D28" w:rsidR="00AA7B24" w:rsidRPr="008E4A03" w:rsidRDefault="00AA7B24" w:rsidP="00AA7B24">
      <w:pPr>
        <w:spacing w:after="0"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Увеличение остатков на 01.01.2021 произошло в связи:</w:t>
      </w:r>
    </w:p>
    <w:p w14:paraId="033836E5" w14:textId="77777777" w:rsidR="00AA7B24" w:rsidRPr="008E4A03" w:rsidRDefault="00AA7B24" w:rsidP="00AA7B24">
      <w:pPr>
        <w:spacing w:after="0"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1) с приобретением в муниципальную собственность и передачей в казну жилых помещений (квартир) от Управления капитального строительств Администрации городского округа город Уфа РБ:</w:t>
      </w:r>
    </w:p>
    <w:p w14:paraId="1E9EA9A3" w14:textId="0B7093EA" w:rsidR="00AA7B24" w:rsidRPr="008E4A03" w:rsidRDefault="00AA7B24" w:rsidP="00AA7B24">
      <w:pPr>
        <w:spacing w:after="0" w:line="240" w:lineRule="auto"/>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по муниципальным контрактам, заключенным в рамках региональной адресной программы Республики Башкортостан по переселению граждан из аварийного жилищного фонда на 2013-2017 годы, утвержденной Постановлением Правительства Республики Башкортостан от 28.03.2014</w:t>
      </w:r>
      <w:r w:rsidR="00C06B32">
        <w:rPr>
          <w:rFonts w:ascii="Times New Roman" w:eastAsia="Times New Roman" w:hAnsi="Times New Roman" w:cs="Times New Roman"/>
          <w:sz w:val="28"/>
          <w:szCs w:val="28"/>
          <w:lang w:eastAsia="ru-RU"/>
        </w:rPr>
        <w:t xml:space="preserve">         </w:t>
      </w:r>
      <w:r w:rsidR="00C06B32" w:rsidRPr="008E4A03">
        <w:rPr>
          <w:rFonts w:ascii="Times New Roman" w:eastAsia="Times New Roman" w:hAnsi="Times New Roman" w:cs="Times New Roman"/>
          <w:sz w:val="28"/>
          <w:szCs w:val="28"/>
          <w:lang w:eastAsia="ru-RU"/>
        </w:rPr>
        <w:t>№ 136</w:t>
      </w:r>
      <w:r w:rsidRPr="008E4A03">
        <w:rPr>
          <w:rFonts w:ascii="Times New Roman" w:eastAsia="Times New Roman" w:hAnsi="Times New Roman" w:cs="Times New Roman"/>
          <w:sz w:val="28"/>
          <w:szCs w:val="28"/>
          <w:lang w:eastAsia="ru-RU"/>
        </w:rPr>
        <w:t>;</w:t>
      </w:r>
    </w:p>
    <w:p w14:paraId="47DE9FC5" w14:textId="77777777" w:rsidR="00AA7B24" w:rsidRPr="008E4A03" w:rsidRDefault="00AA7B24" w:rsidP="00AA7B24">
      <w:pPr>
        <w:spacing w:after="0" w:line="240" w:lineRule="auto"/>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по муниципальным контрактам, заключенным в рамках Распоряжения Правительства Республики Башкортостан от 11.02.2015 № 138-р «О предоставлении жилых помещений детям-сиротам и детям, оставшимся без попечения родителей»;</w:t>
      </w:r>
    </w:p>
    <w:p w14:paraId="42A412F8" w14:textId="2C794DBE" w:rsidR="00AA7B24" w:rsidRPr="008E4A03" w:rsidRDefault="00AA7B24" w:rsidP="00AA7B24">
      <w:pPr>
        <w:spacing w:after="0"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2) с расторжением контрактов на право оперативного управления объектами недвижимости муниципальными учреждениями городского округа город Уфа и оформлением договоров безвозмездного пользования объектами недвижимости;</w:t>
      </w:r>
    </w:p>
    <w:p w14:paraId="2B789C19" w14:textId="77777777" w:rsidR="00AA7B24" w:rsidRPr="008E4A03" w:rsidRDefault="00AA7B24" w:rsidP="00AA7B24">
      <w:pPr>
        <w:spacing w:after="0" w:line="240" w:lineRule="auto"/>
        <w:ind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3) изменением кадастровой стоимости земельных участков в учете муниципального имущества.</w:t>
      </w:r>
    </w:p>
    <w:p w14:paraId="4D09230E" w14:textId="77777777" w:rsidR="00AA7B24" w:rsidRPr="008E4A03" w:rsidRDefault="00AA7B24" w:rsidP="00AA7B24">
      <w:pPr>
        <w:spacing w:after="0" w:line="240" w:lineRule="auto"/>
        <w:ind w:firstLine="851"/>
        <w:contextualSpacing/>
        <w:rPr>
          <w:rFonts w:ascii="Times New Roman" w:eastAsia="Times New Roman" w:hAnsi="Times New Roman" w:cs="Times New Roman"/>
          <w:sz w:val="28"/>
          <w:szCs w:val="28"/>
          <w:lang w:eastAsia="ru-RU"/>
        </w:rPr>
      </w:pPr>
    </w:p>
    <w:p w14:paraId="72929DDC" w14:textId="77777777" w:rsidR="00AA7B24" w:rsidRPr="008E4A03" w:rsidRDefault="00AA7B24" w:rsidP="00AA7B24">
      <w:pPr>
        <w:spacing w:before="240" w:after="240" w:line="240" w:lineRule="auto"/>
        <w:ind w:firstLine="851"/>
        <w:contextualSpacing/>
        <w:rPr>
          <w:rFonts w:ascii="Times New Roman" w:eastAsia="Calibri" w:hAnsi="Times New Roman" w:cs="Times New Roman"/>
          <w:color w:val="000000" w:themeColor="text1"/>
          <w:sz w:val="28"/>
        </w:rPr>
      </w:pPr>
      <w:r w:rsidRPr="008E4A03">
        <w:rPr>
          <w:rFonts w:ascii="Times New Roman" w:eastAsia="Times New Roman" w:hAnsi="Times New Roman" w:cs="Times New Roman"/>
          <w:color w:val="000000"/>
          <w:sz w:val="28"/>
          <w:szCs w:val="28"/>
          <w:lang w:eastAsia="ru-RU"/>
        </w:rPr>
        <w:t>На 01.01.2021 увеличились остатки баланса по финансовым вложениям на сумму 3</w:t>
      </w:r>
      <w:r>
        <w:rPr>
          <w:rFonts w:ascii="Times New Roman" w:eastAsia="Times New Roman" w:hAnsi="Times New Roman" w:cs="Times New Roman"/>
          <w:color w:val="000000"/>
          <w:sz w:val="28"/>
          <w:szCs w:val="28"/>
          <w:lang w:eastAsia="ru-RU"/>
        </w:rPr>
        <w:t> </w:t>
      </w:r>
      <w:r w:rsidRPr="008E4A03">
        <w:rPr>
          <w:rFonts w:ascii="Times New Roman" w:eastAsia="Times New Roman" w:hAnsi="Times New Roman" w:cs="Times New Roman"/>
          <w:color w:val="000000"/>
          <w:sz w:val="28"/>
          <w:szCs w:val="28"/>
          <w:lang w:eastAsia="ru-RU"/>
        </w:rPr>
        <w:t>392</w:t>
      </w:r>
      <w:r>
        <w:rPr>
          <w:rFonts w:ascii="Times New Roman" w:eastAsia="Times New Roman" w:hAnsi="Times New Roman" w:cs="Times New Roman"/>
          <w:color w:val="000000"/>
          <w:sz w:val="28"/>
          <w:szCs w:val="28"/>
          <w:lang w:eastAsia="ru-RU"/>
        </w:rPr>
        <w:t>,5 млн</w:t>
      </w:r>
      <w:r w:rsidRPr="008E4A03">
        <w:rPr>
          <w:rFonts w:ascii="Times New Roman" w:eastAsia="Times New Roman" w:hAnsi="Times New Roman" w:cs="Times New Roman"/>
          <w:color w:val="000000"/>
          <w:sz w:val="28"/>
          <w:szCs w:val="28"/>
          <w:lang w:eastAsia="ru-RU"/>
        </w:rPr>
        <w:t xml:space="preserve"> руб., так как были произведены хозяйственные операции по формированию финансовых вложений на основании закл</w:t>
      </w:r>
      <w:r>
        <w:rPr>
          <w:rFonts w:ascii="Times New Roman" w:eastAsia="Times New Roman" w:hAnsi="Times New Roman" w:cs="Times New Roman"/>
          <w:color w:val="000000"/>
          <w:sz w:val="28"/>
          <w:szCs w:val="28"/>
          <w:lang w:eastAsia="ru-RU"/>
        </w:rPr>
        <w:t xml:space="preserve">ючения </w:t>
      </w:r>
      <w:r>
        <w:rPr>
          <w:rFonts w:ascii="Times New Roman" w:hAnsi="Times New Roman" w:cs="Times New Roman"/>
          <w:sz w:val="28"/>
          <w:szCs w:val="28"/>
        </w:rPr>
        <w:t>КСП Уфы</w:t>
      </w:r>
      <w:r w:rsidRPr="008E4A03">
        <w:rPr>
          <w:rFonts w:ascii="Times New Roman" w:eastAsia="Times New Roman" w:hAnsi="Times New Roman" w:cs="Times New Roman"/>
          <w:color w:val="000000"/>
          <w:sz w:val="28"/>
          <w:szCs w:val="28"/>
          <w:lang w:eastAsia="ru-RU"/>
        </w:rPr>
        <w:t xml:space="preserve"> по результатам </w:t>
      </w:r>
      <w:r w:rsidRPr="008E4A03">
        <w:rPr>
          <w:rFonts w:ascii="Times New Roman" w:eastAsia="Calibri" w:hAnsi="Times New Roman" w:cs="Times New Roman"/>
          <w:color w:val="000000" w:themeColor="text1"/>
          <w:sz w:val="28"/>
        </w:rPr>
        <w:t>внешней проверки Отчета об исполнении бюджета городского округа город Уфа Республики Башкортостан за 2019 год.</w:t>
      </w:r>
    </w:p>
    <w:p w14:paraId="7DBEEF96" w14:textId="77777777" w:rsidR="00AA7B24" w:rsidRPr="008E4A03" w:rsidRDefault="00AA7B24" w:rsidP="00AA7B24">
      <w:pPr>
        <w:spacing w:before="240" w:after="240" w:line="240" w:lineRule="auto"/>
        <w:ind w:firstLine="851"/>
        <w:contextualSpacing/>
        <w:rPr>
          <w:rFonts w:ascii="Times New Roman" w:eastAsia="Times New Roman" w:hAnsi="Times New Roman" w:cs="Times New Roman"/>
          <w:color w:val="000000"/>
          <w:sz w:val="28"/>
          <w:szCs w:val="28"/>
          <w:lang w:eastAsia="ru-RU"/>
        </w:rPr>
      </w:pPr>
    </w:p>
    <w:p w14:paraId="20FA58A3" w14:textId="77777777" w:rsidR="00AA7B24" w:rsidRPr="008E4A03" w:rsidRDefault="00AA7B24" w:rsidP="00AA7B24">
      <w:pPr>
        <w:spacing w:after="160" w:line="240" w:lineRule="auto"/>
        <w:ind w:firstLine="851"/>
        <w:contextualSpacing/>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За 2020 год сумма по судебным решениям судов судебной системы Российской Федерации составила 704,2 млн руб.</w:t>
      </w:r>
    </w:p>
    <w:p w14:paraId="3F272488" w14:textId="77777777" w:rsidR="00AA7B24" w:rsidRPr="008E4A03" w:rsidRDefault="00AA7B24" w:rsidP="00AA7B24">
      <w:pPr>
        <w:tabs>
          <w:tab w:val="left" w:pos="1225"/>
        </w:tabs>
        <w:spacing w:after="0" w:line="240" w:lineRule="auto"/>
        <w:ind w:right="20" w:firstLine="851"/>
        <w:rPr>
          <w:rFonts w:ascii="Times New Roman" w:eastAsia="Times New Roman" w:hAnsi="Times New Roman" w:cs="Times New Roman"/>
          <w:sz w:val="28"/>
          <w:szCs w:val="28"/>
        </w:rPr>
      </w:pPr>
    </w:p>
    <w:p w14:paraId="5BB13B8A" w14:textId="02D5C41D" w:rsidR="00AA7B24" w:rsidRPr="008E4A03" w:rsidRDefault="00AA7B24" w:rsidP="00AA7B24">
      <w:pPr>
        <w:tabs>
          <w:tab w:val="left" w:pos="1225"/>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балансе исполнения бюджета, в сведениях о вложениях в объекты недвижимого имущества, объектах незавершенного строительства, в сведениях о движении нефинансовых активов числятся фактические расходы по капитальным вложениям в 80 объектов недвижимого имущества, строительство которых приостановлено в 2003-2018 годах, включая невостребованные ПИРы</w:t>
      </w:r>
      <w:r w:rsidR="00010850">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или которые не переданы в муниципальную собственность в связи с отсутствием технической документации, на общую сумму 1 312,0 млн руб.</w:t>
      </w:r>
    </w:p>
    <w:p w14:paraId="3945F792" w14:textId="77777777" w:rsidR="00AA7B24" w:rsidRPr="008E4A03" w:rsidRDefault="00AA7B24" w:rsidP="00AA7B24">
      <w:pPr>
        <w:spacing w:after="160" w:line="240" w:lineRule="auto"/>
        <w:ind w:firstLine="851"/>
        <w:contextualSpacing/>
        <w:rPr>
          <w:rFonts w:ascii="Times New Roman" w:eastAsia="Times New Roman" w:hAnsi="Times New Roman" w:cs="Times New Roman"/>
          <w:color w:val="000000"/>
          <w:sz w:val="28"/>
          <w:szCs w:val="28"/>
          <w:lang w:eastAsia="ru-RU"/>
        </w:rPr>
      </w:pPr>
    </w:p>
    <w:p w14:paraId="4C377F18"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соответствии с требованиями Бюджетного кодекса Российской Федерации </w:t>
      </w:r>
      <w:r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проведены экспертно-аналитические мероприятия - внешние проверки бюджетной отчетности за 2020 год двадцати двух ГРБС, по результатам которых установлено следующее.</w:t>
      </w:r>
    </w:p>
    <w:p w14:paraId="08139A82"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Представленная отчетность в целом достоверна,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 соответствует структуре и бюджетной классификации, утвержденной решением Совета городского округа город Уфа Республики Башкортостан от 18.12.2019 № 49/7 «О бюджете городского округа город Уфа Республики Башкортостан на 2020 год и плановый период 2021 и 2022 годов».</w:t>
      </w:r>
    </w:p>
    <w:p w14:paraId="731B1815" w14:textId="5DD14554"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Основным недостатком бюджетной отчетности ГРБС является ее недостаточная информативность: незаполнение или неполное заполнение обязательных форм бюджетной отчетности; отсутствие в пояснительных записках достаточной информации, позволяющей дать оценку факторам, повлиявшим на исполнение бюджетов ГРБС.</w:t>
      </w:r>
    </w:p>
    <w:p w14:paraId="7177D9EF" w14:textId="78E71D18"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Согласно Отчету об исполнении бюджета кассовые расходы по двадцати двум ГРБС соответствуют значениям ведомственной структуры расходов бюджета городского округа город Уфа Республики Башкортостан на 2020 год и составляют 31 961,6 млн руб.</w:t>
      </w:r>
    </w:p>
    <w:p w14:paraId="1DF08CDA"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По состоянию на 01.01.2020 дебиторская задолженность ГРБС составила 593,7 млн руб., на 01.01.2021 – 276,3 млн руб. Снижение дебиторской задолженности составило 317,4 млн руб. или на 53,5 %,</w:t>
      </w:r>
      <w:r w:rsidRPr="008E4A03">
        <w:rPr>
          <w:rFonts w:ascii="Times New Roman" w:eastAsia="Times New Roman" w:hAnsi="Times New Roman" w:cs="Times New Roman"/>
          <w:sz w:val="28"/>
          <w:szCs w:val="28"/>
          <w:lang w:eastAsia="ru-RU"/>
        </w:rPr>
        <w:t xml:space="preserve"> просроченной задолженности нет.</w:t>
      </w:r>
    </w:p>
    <w:p w14:paraId="305857BF" w14:textId="77777777" w:rsidR="00AA7B24" w:rsidRPr="008E4A03" w:rsidRDefault="00AA7B24" w:rsidP="00AA7B24">
      <w:pPr>
        <w:spacing w:after="0" w:line="240" w:lineRule="auto"/>
        <w:ind w:right="11" w:firstLine="851"/>
        <w:contextualSpacing/>
        <w:rPr>
          <w:rFonts w:ascii="Times New Roman" w:eastAsia="Times New Roman" w:hAnsi="Times New Roman" w:cs="Times New Roman"/>
          <w:sz w:val="28"/>
          <w:szCs w:val="28"/>
          <w:lang w:eastAsia="ru-RU"/>
        </w:rPr>
      </w:pPr>
      <w:r w:rsidRPr="008E4A03">
        <w:rPr>
          <w:rFonts w:ascii="Times New Roman" w:eastAsia="Calibri" w:hAnsi="Times New Roman" w:cs="Times New Roman"/>
          <w:sz w:val="28"/>
          <w:szCs w:val="28"/>
        </w:rPr>
        <w:t>Кредиторская задолженность ГРБС на 01.01.2020 составила 386,6 млн руб., на 01.01.2021 – 185,2 млн руб. Снижение кредиторской задолженности составило 201,4 млн руб. или на 52,1 %.</w:t>
      </w:r>
      <w:r w:rsidRPr="008E4A03">
        <w:rPr>
          <w:rFonts w:ascii="Times New Roman" w:eastAsia="Times New Roman" w:hAnsi="Times New Roman" w:cs="Times New Roman"/>
          <w:sz w:val="28"/>
          <w:szCs w:val="28"/>
          <w:lang w:eastAsia="ru-RU"/>
        </w:rPr>
        <w:t xml:space="preserve"> Необоснованной или просроченной кредиторской задолженности на 1 января 2021 года не числится.</w:t>
      </w:r>
    </w:p>
    <w:p w14:paraId="482AF7FA" w14:textId="77777777" w:rsidR="00AA7B24" w:rsidRPr="008E4A03" w:rsidRDefault="00AA7B24" w:rsidP="00AA7B24">
      <w:pPr>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Кредиторская задолженность по состоянию на 01.01.2021 допущена пятнадцатью охваченными внешней проверкой ГРБС. У десяти ГРБС отмечается снижение кредиторской задолженности.</w:t>
      </w:r>
    </w:p>
    <w:p w14:paraId="33781780" w14:textId="77777777" w:rsidR="00AA7B24" w:rsidRPr="008E4A03" w:rsidRDefault="00AA7B24" w:rsidP="00AA7B24">
      <w:pPr>
        <w:spacing w:after="0" w:line="240" w:lineRule="auto"/>
        <w:ind w:left="20" w:right="20" w:firstLine="851"/>
        <w:rPr>
          <w:rFonts w:ascii="Times New Roman" w:eastAsia="Times New Roman" w:hAnsi="Times New Roman" w:cs="Times New Roman"/>
          <w:sz w:val="28"/>
          <w:szCs w:val="28"/>
        </w:rPr>
      </w:pPr>
    </w:p>
    <w:p w14:paraId="212A4FA3" w14:textId="77777777" w:rsidR="00AA7B24" w:rsidRPr="008E4A03" w:rsidRDefault="00AA7B24" w:rsidP="00AA7B24">
      <w:pPr>
        <w:spacing w:after="0" w:line="240" w:lineRule="auto"/>
        <w:ind w:left="20" w:right="20" w:firstLine="83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По результатам проведенной экспертизы </w:t>
      </w:r>
      <w:r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предложила:</w:t>
      </w:r>
    </w:p>
    <w:p w14:paraId="6F3DD44A" w14:textId="77777777" w:rsidR="00AA7B24" w:rsidRPr="008E4A03" w:rsidRDefault="00AA7B24" w:rsidP="00AA7B24">
      <w:pPr>
        <w:tabs>
          <w:tab w:val="left" w:pos="1153"/>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1. Главным администраторам доходов бюджета городского округа город Уфа Республики Башкортостан:</w:t>
      </w:r>
    </w:p>
    <w:p w14:paraId="3205FDF0" w14:textId="77777777" w:rsidR="00AA7B24" w:rsidRPr="008E4A03" w:rsidRDefault="00AA7B24" w:rsidP="00AA7B24">
      <w:pPr>
        <w:tabs>
          <w:tab w:val="left" w:pos="1417"/>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1.1. Продолжить работу по реализации комплекса мероприятий, направленных на развитие доходного потенциала городского округа город Уфа Республики Башкортостан, позволяющих обеспечить исполнение расходных обязательств бюджета.</w:t>
      </w:r>
    </w:p>
    <w:p w14:paraId="2AEBBF20" w14:textId="77777777" w:rsidR="00AA7B24" w:rsidRPr="008E4A03" w:rsidRDefault="00AA7B24" w:rsidP="00AA7B24">
      <w:pPr>
        <w:tabs>
          <w:tab w:val="left" w:pos="1148"/>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 Ответственным исполнителям муниципальных программ городского округа город Уфа Республики Башкортостан:</w:t>
      </w:r>
    </w:p>
    <w:p w14:paraId="310FE76C" w14:textId="77777777" w:rsidR="00AA7B24" w:rsidRPr="008E4A03" w:rsidRDefault="00AA7B24" w:rsidP="00AA7B24">
      <w:pPr>
        <w:tabs>
          <w:tab w:val="left" w:pos="1370"/>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2.1. Принять меры по </w:t>
      </w:r>
      <w:r w:rsidRPr="008E4A03">
        <w:rPr>
          <w:rFonts w:ascii="Times New Roman" w:eastAsia="Times New Roman" w:hAnsi="Times New Roman" w:cs="Times New Roman"/>
          <w:bCs/>
          <w:iCs/>
          <w:color w:val="000000"/>
          <w:sz w:val="28"/>
          <w:szCs w:val="28"/>
          <w:lang w:eastAsia="ru-RU"/>
        </w:rPr>
        <w:t>выполнению плана по целевым показателям</w:t>
      </w:r>
      <w:r w:rsidRPr="008E4A03">
        <w:rPr>
          <w:rFonts w:ascii="Times New Roman" w:eastAsia="Times New Roman" w:hAnsi="Times New Roman" w:cs="Times New Roman"/>
          <w:sz w:val="28"/>
          <w:szCs w:val="28"/>
          <w:lang w:eastAsia="ru-RU"/>
        </w:rPr>
        <w:t xml:space="preserve"> муниципальных программ.</w:t>
      </w:r>
    </w:p>
    <w:p w14:paraId="4A2DE7EF" w14:textId="77777777" w:rsidR="00AA7B24" w:rsidRPr="008E4A03" w:rsidRDefault="00AA7B24" w:rsidP="00AA7B24">
      <w:pPr>
        <w:tabs>
          <w:tab w:val="left" w:pos="1420"/>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lang w:eastAsia="ru-RU"/>
        </w:rPr>
        <w:t xml:space="preserve">2.2. Годовой отчет о ходе реализации муниципальной программы "Развитие предпринимательства, туризма и потребительского рынка в городском округе город Уфа Республики Башкортостан" привести в соответствие с </w:t>
      </w:r>
      <w:r w:rsidRPr="008E4A03">
        <w:rPr>
          <w:rFonts w:ascii="Times New Roman" w:eastAsia="Times New Roman" w:hAnsi="Times New Roman" w:cs="Times New Roman"/>
          <w:color w:val="000000"/>
          <w:sz w:val="28"/>
          <w:szCs w:val="28"/>
          <w:lang w:eastAsia="ru-RU"/>
        </w:rPr>
        <w:t>плановыми объемами</w:t>
      </w:r>
      <w:r w:rsidRPr="008E4A03">
        <w:rPr>
          <w:rFonts w:ascii="Times New Roman" w:eastAsia="Times New Roman" w:hAnsi="Times New Roman" w:cs="Times New Roman"/>
          <w:sz w:val="28"/>
          <w:szCs w:val="28"/>
          <w:lang w:eastAsia="ru-RU"/>
        </w:rPr>
        <w:t xml:space="preserve">, утвержденными решением Совета </w:t>
      </w:r>
      <w:r w:rsidRPr="008E4A03">
        <w:rPr>
          <w:rFonts w:ascii="Times New Roman" w:eastAsia="Times New Roman" w:hAnsi="Times New Roman" w:cs="Times New Roman"/>
          <w:sz w:val="28"/>
          <w:szCs w:val="28"/>
          <w:lang w:eastAsia="ru-RU"/>
        </w:rPr>
        <w:lastRenderedPageBreak/>
        <w:t>городского округа город Уфа Республики Башкортостан  от 29.12.2020 № 73/2 «О внесении изменений в решение Совета городского округа город Уфа Республики Башкортостан от</w:t>
      </w:r>
      <w:r w:rsidRPr="008E4A03">
        <w:rPr>
          <w:rFonts w:ascii="Times New Roman" w:eastAsia="Times New Roman" w:hAnsi="Times New Roman" w:cs="Times New Roman"/>
          <w:color w:val="FF0000"/>
          <w:sz w:val="28"/>
          <w:szCs w:val="28"/>
          <w:lang w:eastAsia="ru-RU"/>
        </w:rPr>
        <w:t xml:space="preserve"> </w:t>
      </w:r>
      <w:r w:rsidRPr="008E4A03">
        <w:rPr>
          <w:rFonts w:ascii="Times New Roman" w:eastAsia="Times New Roman" w:hAnsi="Times New Roman" w:cs="Times New Roman"/>
          <w:sz w:val="28"/>
          <w:szCs w:val="28"/>
          <w:lang w:eastAsia="ru-RU"/>
        </w:rPr>
        <w:t>18 декабря 2019 года № 49/7 «О бюджете городского округа город Уфа Республики Башкортостан на 2020 год и на плановый период 2021 и 2022 годов» в срок до 01 июня 2021 года.</w:t>
      </w:r>
    </w:p>
    <w:p w14:paraId="5E27A386" w14:textId="405D9B95"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2.3 Годовые отчеты о ходе реализации 8 муниципальных программ</w:t>
      </w:r>
      <w:r>
        <w:rPr>
          <w:rFonts w:ascii="Times New Roman" w:eastAsia="Times New Roman" w:hAnsi="Times New Roman" w:cs="Times New Roman"/>
          <w:sz w:val="28"/>
          <w:szCs w:val="28"/>
          <w:lang w:eastAsia="ru-RU"/>
        </w:rPr>
        <w:t xml:space="preserve"> привести в соответствие с Отчетом об исполнении бюджета городского округа город Уфа Республики Башкортостан за 2020 год в срок до 1 июня 2021 года</w:t>
      </w:r>
      <w:r w:rsidRPr="008E4A03">
        <w:rPr>
          <w:rFonts w:ascii="Times New Roman" w:eastAsia="Times New Roman" w:hAnsi="Times New Roman" w:cs="Times New Roman"/>
          <w:sz w:val="28"/>
          <w:szCs w:val="28"/>
          <w:lang w:eastAsia="ru-RU"/>
        </w:rPr>
        <w:t xml:space="preserve">:   </w:t>
      </w:r>
    </w:p>
    <w:p w14:paraId="31B93481" w14:textId="77777777" w:rsidR="00AA7B24" w:rsidRPr="008E4A03" w:rsidRDefault="00AA7B24" w:rsidP="00AA7B24">
      <w:pPr>
        <w:spacing w:after="0" w:line="240" w:lineRule="auto"/>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«Развитие городского округа гор</w:t>
      </w:r>
      <w:r>
        <w:rPr>
          <w:rFonts w:ascii="Times New Roman" w:eastAsia="Times New Roman" w:hAnsi="Times New Roman" w:cs="Times New Roman"/>
          <w:sz w:val="28"/>
          <w:szCs w:val="28"/>
          <w:lang w:eastAsia="ru-RU"/>
        </w:rPr>
        <w:t>од Уфа Республики Башкортостан»;</w:t>
      </w:r>
    </w:p>
    <w:p w14:paraId="29201720"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sz w:val="28"/>
          <w:szCs w:val="28"/>
          <w:lang w:eastAsia="ru-RU"/>
        </w:rPr>
        <w:t>-</w:t>
      </w:r>
      <w:r w:rsidRPr="008E4A03">
        <w:rPr>
          <w:rFonts w:ascii="Times New Roman" w:eastAsia="Times New Roman" w:hAnsi="Times New Roman" w:cs="Times New Roman"/>
          <w:b/>
          <w:color w:val="000000"/>
          <w:sz w:val="28"/>
          <w:szCs w:val="28"/>
          <w:lang w:eastAsia="ru-RU"/>
        </w:rPr>
        <w:t xml:space="preserve"> </w:t>
      </w:r>
      <w:r w:rsidRPr="008E4A03">
        <w:rPr>
          <w:rFonts w:ascii="Times New Roman" w:eastAsia="Times New Roman" w:hAnsi="Times New Roman" w:cs="Times New Roman"/>
          <w:color w:val="000000"/>
          <w:sz w:val="28"/>
          <w:szCs w:val="28"/>
          <w:lang w:eastAsia="ru-RU"/>
        </w:rPr>
        <w:t>«Развитие территории Калининского района городского округа горо</w:t>
      </w:r>
      <w:r>
        <w:rPr>
          <w:rFonts w:ascii="Times New Roman" w:eastAsia="Times New Roman" w:hAnsi="Times New Roman" w:cs="Times New Roman"/>
          <w:color w:val="000000"/>
          <w:sz w:val="28"/>
          <w:szCs w:val="28"/>
          <w:lang w:eastAsia="ru-RU"/>
        </w:rPr>
        <w:t>д Уфа Республики Башкортостан»;</w:t>
      </w:r>
    </w:p>
    <w:p w14:paraId="4F23ED6E"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E4A03">
        <w:rPr>
          <w:rFonts w:ascii="Times New Roman" w:eastAsia="Times New Roman" w:hAnsi="Times New Roman" w:cs="Times New Roman"/>
          <w:color w:val="000000"/>
          <w:sz w:val="28"/>
          <w:szCs w:val="28"/>
          <w:lang w:eastAsia="ru-RU"/>
        </w:rPr>
        <w:t>«Развитие территории Кировского района городского округа город Уфа Респ</w:t>
      </w:r>
      <w:r>
        <w:rPr>
          <w:rFonts w:ascii="Times New Roman" w:eastAsia="Times New Roman" w:hAnsi="Times New Roman" w:cs="Times New Roman"/>
          <w:color w:val="000000"/>
          <w:sz w:val="28"/>
          <w:szCs w:val="28"/>
          <w:lang w:eastAsia="ru-RU"/>
        </w:rPr>
        <w:t>ублики Башкортостан»;</w:t>
      </w:r>
      <w:r w:rsidRPr="008E4A03">
        <w:rPr>
          <w:rFonts w:ascii="Times New Roman" w:eastAsia="Times New Roman" w:hAnsi="Times New Roman" w:cs="Times New Roman"/>
          <w:color w:val="000000"/>
          <w:sz w:val="28"/>
          <w:szCs w:val="28"/>
          <w:lang w:eastAsia="ru-RU"/>
        </w:rPr>
        <w:t xml:space="preserve"> </w:t>
      </w:r>
    </w:p>
    <w:p w14:paraId="305887C1"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E4A03">
        <w:rPr>
          <w:rFonts w:ascii="Times New Roman" w:eastAsia="Times New Roman" w:hAnsi="Times New Roman" w:cs="Times New Roman"/>
          <w:color w:val="000000"/>
          <w:sz w:val="28"/>
          <w:szCs w:val="28"/>
          <w:lang w:eastAsia="ru-RU"/>
        </w:rPr>
        <w:t>«Развитие территории Октябрьского района городского округа гор</w:t>
      </w:r>
      <w:r>
        <w:rPr>
          <w:rFonts w:ascii="Times New Roman" w:eastAsia="Times New Roman" w:hAnsi="Times New Roman" w:cs="Times New Roman"/>
          <w:color w:val="000000"/>
          <w:sz w:val="28"/>
          <w:szCs w:val="28"/>
          <w:lang w:eastAsia="ru-RU"/>
        </w:rPr>
        <w:t>од Уфа Республики Башкортостан»;</w:t>
      </w:r>
    </w:p>
    <w:p w14:paraId="4F5CB514" w14:textId="77777777" w:rsidR="00AA7B24" w:rsidRPr="008E4A03" w:rsidRDefault="00AA7B24" w:rsidP="00AA7B24">
      <w:pPr>
        <w:spacing w:after="0" w:line="240" w:lineRule="auto"/>
        <w:rPr>
          <w:rFonts w:ascii="Times New Roman" w:eastAsia="Times New Roman" w:hAnsi="Times New Roman" w:cs="Times New Roman"/>
          <w:sz w:val="28"/>
          <w:szCs w:val="28"/>
          <w:lang w:eastAsia="ru-RU"/>
        </w:rPr>
      </w:pPr>
      <w:r w:rsidRPr="008E4A03">
        <w:rPr>
          <w:rFonts w:ascii="Times New Roman" w:eastAsia="Times New Roman" w:hAnsi="Times New Roman" w:cs="Times New Roman"/>
          <w:color w:val="000000"/>
          <w:sz w:val="28"/>
          <w:szCs w:val="28"/>
          <w:lang w:eastAsia="ru-RU"/>
        </w:rPr>
        <w:t xml:space="preserve">- </w:t>
      </w:r>
      <w:r w:rsidRPr="008E4A03">
        <w:rPr>
          <w:rFonts w:ascii="Times New Roman" w:eastAsia="Times New Roman" w:hAnsi="Times New Roman" w:cs="Times New Roman"/>
          <w:sz w:val="28"/>
          <w:szCs w:val="28"/>
          <w:lang w:eastAsia="ru-RU"/>
        </w:rPr>
        <w:t>"Развитие предпринимательства, туризма и потребительского рынка в городском округе гор</w:t>
      </w:r>
      <w:r>
        <w:rPr>
          <w:rFonts w:ascii="Times New Roman" w:eastAsia="Times New Roman" w:hAnsi="Times New Roman" w:cs="Times New Roman"/>
          <w:sz w:val="28"/>
          <w:szCs w:val="28"/>
          <w:lang w:eastAsia="ru-RU"/>
        </w:rPr>
        <w:t>од Уфа Республики Башкортостан";</w:t>
      </w:r>
      <w:r w:rsidRPr="008E4A03">
        <w:rPr>
          <w:rFonts w:ascii="Times New Roman" w:eastAsia="Times New Roman" w:hAnsi="Times New Roman" w:cs="Times New Roman"/>
          <w:sz w:val="28"/>
          <w:szCs w:val="28"/>
          <w:lang w:eastAsia="ru-RU"/>
        </w:rPr>
        <w:t xml:space="preserve"> </w:t>
      </w:r>
    </w:p>
    <w:p w14:paraId="329BA26C"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color w:val="000000"/>
          <w:sz w:val="28"/>
          <w:szCs w:val="28"/>
          <w:lang w:eastAsia="ru-RU"/>
        </w:rPr>
        <w:t>«Развитие градостроительной деятельности на территории городского округа гор</w:t>
      </w:r>
      <w:r>
        <w:rPr>
          <w:rFonts w:ascii="Times New Roman" w:eastAsia="Times New Roman" w:hAnsi="Times New Roman" w:cs="Times New Roman"/>
          <w:color w:val="000000"/>
          <w:sz w:val="28"/>
          <w:szCs w:val="28"/>
          <w:lang w:eastAsia="ru-RU"/>
        </w:rPr>
        <w:t>од Уфа Республики Башкортостан»;</w:t>
      </w:r>
      <w:r w:rsidRPr="008E4A03">
        <w:rPr>
          <w:rFonts w:ascii="Times New Roman" w:eastAsia="Times New Roman" w:hAnsi="Times New Roman" w:cs="Times New Roman"/>
          <w:color w:val="000000"/>
          <w:sz w:val="28"/>
          <w:szCs w:val="28"/>
          <w:lang w:eastAsia="ru-RU"/>
        </w:rPr>
        <w:t xml:space="preserve"> </w:t>
      </w:r>
    </w:p>
    <w:p w14:paraId="17B2E121" w14:textId="77777777" w:rsidR="00AA7B24" w:rsidRPr="008E4A03" w:rsidRDefault="00AA7B24" w:rsidP="00AA7B24">
      <w:pPr>
        <w:spacing w:after="0" w:line="240" w:lineRule="auto"/>
        <w:rPr>
          <w:rFonts w:ascii="Times New Roman" w:eastAsia="Times New Roman" w:hAnsi="Times New Roman" w:cs="Times New Roman"/>
          <w:sz w:val="28"/>
          <w:szCs w:val="28"/>
          <w:lang w:eastAsia="ru-RU"/>
        </w:rPr>
      </w:pPr>
      <w:r w:rsidRPr="008E4A03">
        <w:rPr>
          <w:rFonts w:ascii="Times New Roman" w:eastAsia="Times New Roman" w:hAnsi="Times New Roman" w:cs="Times New Roman"/>
          <w:color w:val="000000"/>
          <w:sz w:val="28"/>
          <w:szCs w:val="28"/>
          <w:lang w:eastAsia="ru-RU"/>
        </w:rPr>
        <w:t>- «Пожарная безопасность городского округа гор</w:t>
      </w:r>
      <w:r>
        <w:rPr>
          <w:rFonts w:ascii="Times New Roman" w:eastAsia="Times New Roman" w:hAnsi="Times New Roman" w:cs="Times New Roman"/>
          <w:color w:val="000000"/>
          <w:sz w:val="28"/>
          <w:szCs w:val="28"/>
          <w:lang w:eastAsia="ru-RU"/>
        </w:rPr>
        <w:t>од Уфа Республики Башкортостан»;</w:t>
      </w:r>
    </w:p>
    <w:p w14:paraId="447364F0" w14:textId="77777777" w:rsidR="00AA7B24" w:rsidRDefault="00AA7B24" w:rsidP="00AA7B24">
      <w:pPr>
        <w:spacing w:after="0" w:line="240" w:lineRule="auto"/>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color w:val="000000"/>
          <w:sz w:val="28"/>
          <w:szCs w:val="28"/>
          <w:lang w:eastAsia="ru-RU"/>
        </w:rPr>
        <w:t xml:space="preserve">«Развитие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w:t>
      </w:r>
      <w:r>
        <w:rPr>
          <w:rFonts w:ascii="Times New Roman" w:eastAsia="Times New Roman" w:hAnsi="Times New Roman" w:cs="Times New Roman"/>
          <w:color w:val="000000"/>
          <w:sz w:val="28"/>
          <w:szCs w:val="28"/>
          <w:lang w:eastAsia="ru-RU"/>
        </w:rPr>
        <w:t>характера и иных происшествий»</w:t>
      </w:r>
      <w:r w:rsidRPr="008E4A03">
        <w:rPr>
          <w:rFonts w:ascii="Times New Roman" w:eastAsia="Times New Roman" w:hAnsi="Times New Roman" w:cs="Times New Roman"/>
          <w:sz w:val="28"/>
          <w:szCs w:val="28"/>
          <w:lang w:eastAsia="ru-RU"/>
        </w:rPr>
        <w:t>.</w:t>
      </w:r>
    </w:p>
    <w:p w14:paraId="44FB5DB3" w14:textId="77777777" w:rsidR="00AA7B24" w:rsidRPr="008E4A03" w:rsidRDefault="00AA7B24" w:rsidP="00AA7B24">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2.4. Годовые отчеты по исполненным мероприятиям о ходе реализации 3 муниципальных программ</w:t>
      </w:r>
      <w:r>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 xml:space="preserve">привести в соответствие с Отчетом об исполнении бюджета городского округа город Уфа Республики Башкортостан за 2020 год в срок до 01 июня 2021 года:   </w:t>
      </w:r>
    </w:p>
    <w:p w14:paraId="7A46769D" w14:textId="77777777" w:rsidR="00AA7B24" w:rsidRPr="008E4A03" w:rsidRDefault="00AA7B24" w:rsidP="00AA7B24">
      <w:pPr>
        <w:spacing w:after="0" w:line="240" w:lineRule="auto"/>
        <w:rPr>
          <w:rFonts w:ascii="Times New Roman" w:eastAsia="Times New Roman" w:hAnsi="Times New Roman" w:cs="Times New Roman"/>
          <w:b/>
          <w:color w:val="000000"/>
          <w:sz w:val="28"/>
          <w:szCs w:val="28"/>
          <w:lang w:eastAsia="ru-RU"/>
        </w:rPr>
      </w:pPr>
      <w:r w:rsidRPr="008E4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«Развитие городского округа гор</w:t>
      </w:r>
      <w:r>
        <w:rPr>
          <w:rFonts w:ascii="Times New Roman" w:eastAsia="Times New Roman" w:hAnsi="Times New Roman" w:cs="Times New Roman"/>
          <w:sz w:val="28"/>
          <w:szCs w:val="28"/>
          <w:lang w:eastAsia="ru-RU"/>
        </w:rPr>
        <w:t>од Уфа Республики Башкортостан»;</w:t>
      </w:r>
    </w:p>
    <w:p w14:paraId="7C415606"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«Развитие территории Кировского района городского округа город Уфа Республики Ба</w:t>
      </w:r>
      <w:r>
        <w:rPr>
          <w:rFonts w:ascii="Times New Roman" w:eastAsia="Times New Roman" w:hAnsi="Times New Roman" w:cs="Times New Roman"/>
          <w:color w:val="000000"/>
          <w:sz w:val="28"/>
          <w:szCs w:val="28"/>
          <w:lang w:eastAsia="ru-RU"/>
        </w:rPr>
        <w:t>шкортостан»;</w:t>
      </w:r>
    </w:p>
    <w:p w14:paraId="718E2115" w14:textId="77777777" w:rsidR="00AA7B24" w:rsidRDefault="00AA7B24" w:rsidP="00AA7B24">
      <w:pPr>
        <w:spacing w:after="0" w:line="240" w:lineRule="auto"/>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color w:val="000000"/>
          <w:sz w:val="28"/>
          <w:szCs w:val="28"/>
          <w:lang w:eastAsia="ru-RU"/>
        </w:rPr>
        <w:t>«Развитие градостроительной деятельности на территории городского округа город Уфа Республики Башкортостан»</w:t>
      </w:r>
      <w:r w:rsidRPr="008E4A03">
        <w:rPr>
          <w:rFonts w:ascii="Times New Roman" w:eastAsia="Times New Roman" w:hAnsi="Times New Roman" w:cs="Times New Roman"/>
          <w:sz w:val="28"/>
          <w:szCs w:val="28"/>
          <w:lang w:eastAsia="ru-RU"/>
        </w:rPr>
        <w:t>.</w:t>
      </w:r>
    </w:p>
    <w:p w14:paraId="0A522494" w14:textId="77777777" w:rsidR="00AA7B24" w:rsidRPr="008E4A03" w:rsidRDefault="00AA7B24" w:rsidP="00AA7B24">
      <w:pPr>
        <w:spacing w:after="0" w:line="240" w:lineRule="auto"/>
        <w:ind w:firstLine="851"/>
        <w:contextualSpacing/>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3.Главным распорядителям бюджетных средств:</w:t>
      </w:r>
    </w:p>
    <w:p w14:paraId="0C52026F" w14:textId="77777777" w:rsidR="00AA7B24" w:rsidRPr="008E4A03" w:rsidRDefault="00AA7B24" w:rsidP="00AA7B24">
      <w:pPr>
        <w:tabs>
          <w:tab w:val="left" w:pos="894"/>
        </w:tabs>
        <w:spacing w:after="0" w:line="240" w:lineRule="auto"/>
        <w:ind w:right="20" w:firstLine="851"/>
        <w:contextualSpacing/>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3.1.Управлению капитального строительства Администрации городского округа город Уфа Республики Башкортостан разработать план мероприятий по повышению качества исполнения функций муниципального заказчика, принять меры по усилению контроля за качеством и полнотой освоения средств бюджета городского округа город Уфа Республики Башкортостан, выделенных</w:t>
      </w:r>
      <w:r w:rsidRPr="008E4A03">
        <w:rPr>
          <w:rFonts w:ascii="Times New Roman" w:eastAsia="Times New Roman" w:hAnsi="Times New Roman" w:cs="Times New Roman"/>
          <w:color w:val="000000"/>
          <w:sz w:val="28"/>
          <w:szCs w:val="28"/>
          <w:lang w:eastAsia="ru-RU"/>
        </w:rPr>
        <w:t xml:space="preserve"> на мероприятия по</w:t>
      </w:r>
      <w:r w:rsidRPr="008E4A03">
        <w:rPr>
          <w:rFonts w:ascii="Times New Roman" w:eastAsia="Times New Roman" w:hAnsi="Times New Roman" w:cs="Times New Roman"/>
          <w:sz w:val="28"/>
          <w:szCs w:val="28"/>
          <w:lang w:eastAsia="ru-RU"/>
        </w:rPr>
        <w:t xml:space="preserve"> подготовке территорий и земельных участков, благоустройству городских общественных территорий.</w:t>
      </w:r>
    </w:p>
    <w:p w14:paraId="4134066F" w14:textId="77777777" w:rsidR="00AA7B24" w:rsidRPr="008E4A03" w:rsidRDefault="00AA7B24" w:rsidP="00AA7B24">
      <w:pPr>
        <w:tabs>
          <w:tab w:val="left" w:pos="1420"/>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lang w:eastAsia="ru-RU"/>
        </w:rPr>
        <w:t>3.2.Управлению земельных и имущественных отношений Администрации городского округа город Уфа Республики Башкортостан</w:t>
      </w:r>
      <w:r w:rsidRPr="008E4A03">
        <w:rPr>
          <w:rFonts w:ascii="Times New Roman" w:eastAsia="Times New Roman" w:hAnsi="Times New Roman" w:cs="Times New Roman"/>
          <w:sz w:val="28"/>
          <w:szCs w:val="28"/>
        </w:rPr>
        <w:t xml:space="preserve"> принять меры по усилению контроля за качеством и полнотой освоения средств бюджета городского округа город Уфа Республики Башкортостан, </w:t>
      </w:r>
      <w:r w:rsidRPr="008E4A03">
        <w:rPr>
          <w:rFonts w:ascii="Times New Roman" w:eastAsia="Times New Roman" w:hAnsi="Times New Roman" w:cs="Times New Roman"/>
          <w:sz w:val="28"/>
          <w:szCs w:val="28"/>
        </w:rPr>
        <w:lastRenderedPageBreak/>
        <w:t>выделенных</w:t>
      </w:r>
      <w:r w:rsidRPr="008E4A03">
        <w:rPr>
          <w:rFonts w:ascii="Times New Roman" w:eastAsia="Times New Roman" w:hAnsi="Times New Roman" w:cs="Times New Roman"/>
          <w:color w:val="000000"/>
          <w:sz w:val="28"/>
          <w:szCs w:val="28"/>
          <w:lang w:eastAsia="ru-RU"/>
        </w:rPr>
        <w:t xml:space="preserve"> на обеспечение функционирования объектов муниципальной собственности.</w:t>
      </w:r>
    </w:p>
    <w:p w14:paraId="03E7AD50" w14:textId="77777777" w:rsidR="00AA7B24" w:rsidRPr="008E4A03" w:rsidRDefault="00AA7B24" w:rsidP="00AA7B24">
      <w:pPr>
        <w:tabs>
          <w:tab w:val="left" w:pos="1420"/>
        </w:tabs>
        <w:spacing w:after="0" w:line="240" w:lineRule="auto"/>
        <w:ind w:right="20" w:firstLine="851"/>
        <w:rPr>
          <w:rFonts w:ascii="Times New Roman" w:eastAsia="Times New Roman" w:hAnsi="Times New Roman" w:cs="Times New Roman"/>
          <w:sz w:val="28"/>
          <w:szCs w:val="28"/>
        </w:rPr>
      </w:pPr>
      <w:r w:rsidRPr="008E4A03">
        <w:rPr>
          <w:rFonts w:ascii="Times New Roman" w:eastAsiaTheme="minorHAnsi" w:hAnsi="Times New Roman" w:cs="Times New Roman"/>
          <w:sz w:val="28"/>
          <w:szCs w:val="28"/>
        </w:rPr>
        <w:t xml:space="preserve">3.3.Управлению транспорта и связи Администрации городского округа город Уфа Республики Башкортостан </w:t>
      </w:r>
      <w:r w:rsidRPr="008E4A03">
        <w:rPr>
          <w:rFonts w:ascii="Times New Roman" w:eastAsia="Times New Roman" w:hAnsi="Times New Roman" w:cs="Times New Roman"/>
          <w:sz w:val="28"/>
          <w:szCs w:val="28"/>
        </w:rPr>
        <w:t>принять меры по усилению контроля за качеством и полнотой освоения средств бюджета городского округа город Уфа Республики Башкортостан, выделенных</w:t>
      </w:r>
      <w:r w:rsidRPr="008E4A03">
        <w:rPr>
          <w:rFonts w:ascii="Times New Roman" w:eastAsia="Times New Roman" w:hAnsi="Times New Roman" w:cs="Times New Roman"/>
          <w:color w:val="000000"/>
          <w:sz w:val="28"/>
          <w:szCs w:val="28"/>
          <w:lang w:eastAsia="ru-RU"/>
        </w:rPr>
        <w:t xml:space="preserve"> на приобретение троллейбусов.</w:t>
      </w:r>
    </w:p>
    <w:p w14:paraId="69F0997F" w14:textId="77777777" w:rsidR="00AA7B24" w:rsidRPr="008E4A03" w:rsidRDefault="00AA7B24" w:rsidP="00AA7B24">
      <w:pPr>
        <w:tabs>
          <w:tab w:val="left" w:pos="1420"/>
        </w:tabs>
        <w:spacing w:after="0" w:line="240" w:lineRule="auto"/>
        <w:ind w:right="20" w:firstLine="851"/>
        <w:rPr>
          <w:rFonts w:ascii="Times New Roman" w:eastAsia="Times New Roman" w:hAnsi="Times New Roman" w:cs="Times New Roman"/>
          <w:sz w:val="28"/>
          <w:szCs w:val="28"/>
        </w:rPr>
      </w:pPr>
      <w:r w:rsidRPr="008E4A03">
        <w:rPr>
          <w:rFonts w:ascii="Times New Roman" w:eastAsiaTheme="minorHAnsi" w:hAnsi="Times New Roman" w:cs="Times New Roman"/>
          <w:sz w:val="28"/>
          <w:szCs w:val="28"/>
        </w:rPr>
        <w:t>3.4.Управлению по обеспечению жизнедеятельности города Администрации городского округа город Уфа Республики Башкортостан</w:t>
      </w:r>
      <w:r w:rsidRPr="008E4A03">
        <w:rPr>
          <w:rFonts w:ascii="Times New Roman" w:eastAsia="Times New Roman" w:hAnsi="Times New Roman" w:cs="Times New Roman"/>
          <w:sz w:val="28"/>
          <w:szCs w:val="28"/>
        </w:rPr>
        <w:t xml:space="preserve"> принять меры по усилению контроля за качеством и полнотой освоения средств бюджета городского округа город Уфа Республики Башкортостан, выделенных</w:t>
      </w:r>
      <w:r w:rsidRPr="008E4A03">
        <w:rPr>
          <w:rFonts w:ascii="Times New Roman" w:eastAsia="Times New Roman" w:hAnsi="Times New Roman" w:cs="Times New Roman"/>
          <w:color w:val="000000"/>
          <w:sz w:val="28"/>
          <w:szCs w:val="28"/>
          <w:lang w:eastAsia="ru-RU"/>
        </w:rPr>
        <w:t xml:space="preserve"> на комплексное благоустройство дворовых территорий многоквартирных домов.</w:t>
      </w:r>
    </w:p>
    <w:p w14:paraId="4E3D8942" w14:textId="77777777" w:rsidR="00AA7B24" w:rsidRPr="008E4A03" w:rsidRDefault="00AA7B24" w:rsidP="00AA7B24">
      <w:pPr>
        <w:tabs>
          <w:tab w:val="left" w:pos="1154"/>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4.Главным администраторам бюджетных средств принять должные меры по осуществлению внутреннего финансового контроля в части проведения постоянного анализа составления бюджетной отчетности и ведения бюджетного учета, осуществления оценки экономности и результативности расходования бюджетных средств. </w:t>
      </w:r>
    </w:p>
    <w:p w14:paraId="29C786F0" w14:textId="77777777" w:rsidR="00AA7B24" w:rsidRPr="008E4A03" w:rsidRDefault="00AA7B24" w:rsidP="00AA7B24">
      <w:pPr>
        <w:tabs>
          <w:tab w:val="left" w:pos="851"/>
        </w:tabs>
        <w:spacing w:after="0" w:line="240" w:lineRule="auto"/>
        <w:ind w:right="2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8E4A03">
        <w:rPr>
          <w:rFonts w:ascii="Times New Roman" w:eastAsia="Times New Roman" w:hAnsi="Times New Roman" w:cs="Times New Roman"/>
          <w:sz w:val="28"/>
          <w:szCs w:val="28"/>
        </w:rPr>
        <w:t>Управлению коммунального хозяйства и благоустройства Администрации ГО г. Уфа РБ, Управлению капитального строительства Администрации ГО г. Уфа РБ, Управлению по строительству, ремонту дорог и искусственных сооружений Администрации ГО г. Уфа РБ провести инвентаризацию имущества и финансовых обязательств по незавершенному строительству, оформив предусмотренные нормативно-правовыми актами описи на прекращенные строительством объекты, а также на проектно-изыскательные работы по неосуществленному строительству. Данную информацию представить в орган по контролю за целевым и эффективным использованием средств местного бюджета, направленных на капитальные вложения, уполномоченный в соответствии с п.3 ст.19 Федерального закона от 25.02.1999 (ред. от 02.08.2019) №39-ФЗ «Об инвестиционной деятельности в Российской Федерации, осуществляемой в форме капитальных вложений».</w:t>
      </w:r>
    </w:p>
    <w:p w14:paraId="6690767C" w14:textId="77777777" w:rsidR="00AA7B24" w:rsidRPr="008E4A03" w:rsidRDefault="00AA7B24" w:rsidP="00AA7B24">
      <w:pPr>
        <w:tabs>
          <w:tab w:val="left" w:pos="1165"/>
        </w:tabs>
        <w:spacing w:after="0" w:line="240" w:lineRule="auto"/>
        <w:ind w:right="2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6. Заключение на отчет об исполнении бюджета городского округа город Уфа Республики Башкортостан за 2020 год направить в Совет городского округа город Уфа Республики Башкортостан и Администрацию городского округа город Уфа Республики Башкортостан. </w:t>
      </w:r>
    </w:p>
    <w:p w14:paraId="4F1E4FF5" w14:textId="77777777" w:rsidR="00AA7B24" w:rsidRPr="008E4A03" w:rsidRDefault="00AA7B24" w:rsidP="00AA7B24">
      <w:pPr>
        <w:tabs>
          <w:tab w:val="left" w:pos="1165"/>
        </w:tabs>
        <w:spacing w:after="0" w:line="240" w:lineRule="auto"/>
        <w:ind w:right="20" w:firstLine="851"/>
        <w:rPr>
          <w:rFonts w:ascii="Times New Roman" w:eastAsia="Times New Roman" w:hAnsi="Times New Roman" w:cs="Times New Roman"/>
          <w:sz w:val="28"/>
          <w:szCs w:val="28"/>
        </w:rPr>
      </w:pPr>
    </w:p>
    <w:p w14:paraId="58EE4CD5" w14:textId="77777777" w:rsidR="00AA7B24" w:rsidRPr="008E4A03" w:rsidRDefault="00AA7B24" w:rsidP="00AA7B24">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рамках последующего контроля </w:t>
      </w:r>
      <w:r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w:t>
      </w:r>
      <w:r w:rsidRPr="00436062">
        <w:rPr>
          <w:rFonts w:ascii="Times New Roman" w:eastAsia="Times New Roman" w:hAnsi="Times New Roman" w:cs="Times New Roman"/>
          <w:color w:val="FF0000"/>
          <w:sz w:val="28"/>
          <w:szCs w:val="28"/>
        </w:rPr>
        <w:t xml:space="preserve">подготовлены заключения по результатам анализа отчетов об исполнении бюджета городского округа город Уфа Республики Башкортостан за </w:t>
      </w:r>
      <w:r w:rsidRPr="00436062">
        <w:rPr>
          <w:rFonts w:ascii="Times New Roman" w:eastAsia="Times New Roman" w:hAnsi="Times New Roman" w:cs="Times New Roman"/>
          <w:color w:val="FF0000"/>
          <w:sz w:val="28"/>
          <w:szCs w:val="28"/>
          <w:lang w:val="en-US"/>
        </w:rPr>
        <w:t>I</w:t>
      </w:r>
      <w:r w:rsidRPr="00436062">
        <w:rPr>
          <w:rFonts w:ascii="Times New Roman" w:eastAsia="Times New Roman" w:hAnsi="Times New Roman" w:cs="Times New Roman"/>
          <w:color w:val="FF0000"/>
          <w:sz w:val="28"/>
          <w:szCs w:val="28"/>
        </w:rPr>
        <w:t xml:space="preserve"> квартал 2021 года, I полугодие 2021 года, 9 месяцев 2021 года</w:t>
      </w:r>
      <w:r w:rsidRPr="008E4A03">
        <w:rPr>
          <w:rFonts w:ascii="Times New Roman" w:eastAsia="Times New Roman" w:hAnsi="Times New Roman" w:cs="Times New Roman"/>
          <w:sz w:val="28"/>
          <w:szCs w:val="28"/>
        </w:rPr>
        <w:t xml:space="preserve">.   </w:t>
      </w:r>
    </w:p>
    <w:p w14:paraId="4906779F" w14:textId="77777777" w:rsidR="00AA7B24" w:rsidRDefault="00AA7B24" w:rsidP="00AA7B24">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При анализе исполнения городского бюджета основное внимание уделено соответствию требованиям бюджетного законодательства при исполнении бюджета, результативности использования бюджетных средств в ходе реализации мероп</w:t>
      </w:r>
      <w:r>
        <w:rPr>
          <w:rFonts w:ascii="Times New Roman" w:eastAsia="Times New Roman" w:hAnsi="Times New Roman" w:cs="Times New Roman"/>
          <w:sz w:val="28"/>
          <w:szCs w:val="28"/>
        </w:rPr>
        <w:t xml:space="preserve">риятий муниципальных программ. </w:t>
      </w:r>
    </w:p>
    <w:p w14:paraId="1827EC5A" w14:textId="77777777" w:rsidR="00AA7B24" w:rsidRDefault="00AA7B24" w:rsidP="00AA7B24">
      <w:pPr>
        <w:spacing w:after="0" w:line="240" w:lineRule="auto"/>
        <w:ind w:firstLine="851"/>
        <w:rPr>
          <w:rFonts w:ascii="Times New Roman" w:eastAsia="Times New Roman" w:hAnsi="Times New Roman" w:cs="Times New Roman"/>
          <w:sz w:val="28"/>
          <w:szCs w:val="28"/>
        </w:rPr>
      </w:pPr>
    </w:p>
    <w:p w14:paraId="4EA2E726" w14:textId="77777777" w:rsidR="00AA7B24" w:rsidRPr="008B7C87" w:rsidRDefault="00AA7B24" w:rsidP="00AA7B24">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 xml:space="preserve">Анализ исполнения бюджета городского округа город Уфа Республики Башкортостан за 1 квартал 2021 года показал следующее. </w:t>
      </w:r>
    </w:p>
    <w:p w14:paraId="5A8A8E52" w14:textId="77777777" w:rsidR="00AA7B24" w:rsidRPr="008E4A03" w:rsidRDefault="00AA7B24" w:rsidP="00AA7B24">
      <w:pPr>
        <w:autoSpaceDE w:val="0"/>
        <w:autoSpaceDN w:val="0"/>
        <w:adjustRightInd w:val="0"/>
        <w:spacing w:after="0" w:line="240" w:lineRule="auto"/>
        <w:ind w:firstLine="851"/>
        <w:rPr>
          <w:rFonts w:ascii="Times New Roman" w:eastAsia="Calibri" w:hAnsi="Times New Roman" w:cs="Times New Roman"/>
          <w:color w:val="FF0000"/>
          <w:sz w:val="28"/>
          <w:szCs w:val="28"/>
          <w:lang w:eastAsia="ru-RU"/>
        </w:rPr>
      </w:pPr>
      <w:r w:rsidRPr="008E4A03">
        <w:rPr>
          <w:rFonts w:ascii="Times New Roman" w:eastAsia="Calibri" w:hAnsi="Times New Roman" w:cs="Times New Roman"/>
          <w:sz w:val="28"/>
          <w:szCs w:val="28"/>
          <w:lang w:eastAsia="ru-RU"/>
        </w:rPr>
        <w:t xml:space="preserve">Исполнение бюджета городского округа город Уфа осуществлялось на основании Бюджетного кодекса Российской Федерации и в соответствии с </w:t>
      </w:r>
      <w:r w:rsidRPr="008E4A03">
        <w:rPr>
          <w:rFonts w:ascii="Times New Roman" w:eastAsia="Calibri" w:hAnsi="Times New Roman" w:cs="Times New Roman"/>
          <w:color w:val="000000"/>
          <w:sz w:val="28"/>
          <w:szCs w:val="28"/>
          <w:lang w:eastAsia="ru-RU"/>
        </w:rPr>
        <w:t>решением Совета городского округа город Уфа Республики Башкортостан от 23 декабря 2020 года № 72/3 «О бюджете городского округа город Уфа Республики Башкортостан на 2021 год и на плановый период 2022 и 2023 годов».</w:t>
      </w:r>
      <w:r w:rsidRPr="008E4A03">
        <w:rPr>
          <w:rFonts w:ascii="Times New Roman" w:eastAsia="Calibri" w:hAnsi="Times New Roman" w:cs="Times New Roman"/>
          <w:color w:val="FF0000"/>
          <w:sz w:val="28"/>
          <w:szCs w:val="28"/>
          <w:lang w:eastAsia="ru-RU"/>
        </w:rPr>
        <w:t xml:space="preserve">    </w:t>
      </w:r>
    </w:p>
    <w:p w14:paraId="1082C0C0" w14:textId="77777777" w:rsidR="00AA7B24" w:rsidRPr="008E4A03" w:rsidRDefault="00AA7B24" w:rsidP="00AA7B24">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 учетом внесенных в течение года изменений общий объем годовых назначений доходной части бюджета городского округа город Уфа Республики Башкортостан утвержден в сумме 32 784,8</w:t>
      </w:r>
      <w:r w:rsidRPr="008E4A03">
        <w:rPr>
          <w:rFonts w:ascii="Times New Roman" w:eastAsia="Times New Roman" w:hAnsi="Times New Roman" w:cs="Times New Roman"/>
          <w:sz w:val="28"/>
          <w:szCs w:val="28"/>
          <w:shd w:val="clear" w:color="auto" w:fill="FFFFFF"/>
        </w:rPr>
        <w:t xml:space="preserve"> </w:t>
      </w:r>
      <w:r w:rsidRPr="008E4A03">
        <w:rPr>
          <w:rFonts w:ascii="Times New Roman" w:eastAsia="Times New Roman" w:hAnsi="Times New Roman" w:cs="Times New Roman"/>
          <w:sz w:val="28"/>
          <w:szCs w:val="28"/>
        </w:rPr>
        <w:t xml:space="preserve">млн руб., расходной части - в сумме </w:t>
      </w:r>
      <w:r w:rsidRPr="008E4A03">
        <w:rPr>
          <w:rFonts w:ascii="Times New Roman" w:eastAsia="Times New Roman" w:hAnsi="Times New Roman" w:cs="Times New Roman"/>
          <w:sz w:val="28"/>
          <w:szCs w:val="28"/>
          <w:shd w:val="clear" w:color="auto" w:fill="FFFFFF"/>
        </w:rPr>
        <w:t xml:space="preserve">34 673,6 </w:t>
      </w:r>
      <w:r w:rsidRPr="008E4A03">
        <w:rPr>
          <w:rFonts w:ascii="Times New Roman" w:eastAsia="Times New Roman" w:hAnsi="Times New Roman" w:cs="Times New Roman"/>
          <w:sz w:val="28"/>
          <w:szCs w:val="28"/>
        </w:rPr>
        <w:t>млн руб., дефицит бюджета – 1 888,8 млн руб.</w:t>
      </w:r>
    </w:p>
    <w:p w14:paraId="03293AE1" w14:textId="77777777" w:rsidR="00AA7B24" w:rsidRPr="008E4A03" w:rsidRDefault="00AA7B24" w:rsidP="00AA7B24">
      <w:pPr>
        <w:spacing w:after="0" w:line="240" w:lineRule="auto"/>
        <w:ind w:left="40" w:right="40" w:firstLine="81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Бюджет городского округа город Уфа</w:t>
      </w:r>
      <w:r w:rsidRPr="008E4A03">
        <w:rPr>
          <w:rFonts w:ascii="Times New Roman" w:eastAsia="Times New Roman" w:hAnsi="Times New Roman" w:cs="Times New Roman"/>
          <w:b/>
          <w:sz w:val="28"/>
          <w:szCs w:val="28"/>
        </w:rPr>
        <w:t xml:space="preserve"> </w:t>
      </w:r>
      <w:r w:rsidRPr="008E4A03">
        <w:rPr>
          <w:rFonts w:ascii="Times New Roman" w:eastAsia="Times New Roman" w:hAnsi="Times New Roman" w:cs="Times New Roman"/>
          <w:sz w:val="28"/>
          <w:szCs w:val="28"/>
        </w:rPr>
        <w:t>Республики Башкортостан за 1 квартал 2021 года исполнен по доходам в сумме 5 796,0 млн руб., или 17,7 %; по расходам в сумме 5 088,1 млн руб. или 14,7 % к уточненному плану.</w:t>
      </w:r>
    </w:p>
    <w:p w14:paraId="5FC474E5" w14:textId="77777777" w:rsidR="00AA7B24" w:rsidRPr="008E4A03" w:rsidRDefault="00AA7B24" w:rsidP="00AA7B24">
      <w:pPr>
        <w:spacing w:after="0" w:line="240" w:lineRule="auto"/>
        <w:ind w:left="40" w:right="40" w:firstLine="811"/>
        <w:rPr>
          <w:rFonts w:ascii="Times New Roman" w:eastAsia="Times New Roman" w:hAnsi="Times New Roman" w:cs="Times New Roman"/>
          <w:sz w:val="28"/>
          <w:szCs w:val="28"/>
        </w:rPr>
      </w:pPr>
      <w:r w:rsidRPr="008E4A03">
        <w:rPr>
          <w:rFonts w:ascii="Times New Roman" w:eastAsia="Calibri" w:hAnsi="Times New Roman" w:cs="Times New Roman"/>
          <w:color w:val="000000"/>
          <w:sz w:val="28"/>
          <w:szCs w:val="28"/>
        </w:rPr>
        <w:t xml:space="preserve">Годовые плановые показатели по налоговым доходам за </w:t>
      </w:r>
      <w:r w:rsidRPr="008E4A03">
        <w:rPr>
          <w:rFonts w:ascii="Times New Roman" w:eastAsia="Calibri" w:hAnsi="Times New Roman" w:cs="Times New Roman"/>
          <w:color w:val="000000"/>
          <w:sz w:val="28"/>
          <w:szCs w:val="28"/>
          <w:lang w:val="en-US"/>
        </w:rPr>
        <w:t>I</w:t>
      </w:r>
      <w:r w:rsidRPr="008E4A03">
        <w:rPr>
          <w:rFonts w:ascii="Times New Roman" w:eastAsia="Calibri" w:hAnsi="Times New Roman" w:cs="Times New Roman"/>
          <w:color w:val="000000"/>
          <w:sz w:val="28"/>
          <w:szCs w:val="28"/>
        </w:rPr>
        <w:t xml:space="preserve"> квартал 2021 года исполнены на 23,6 %, по неналоговым доходам – 27,7 %, по безвозмездным поступлениям – 13,2 %.</w:t>
      </w:r>
    </w:p>
    <w:p w14:paraId="0EC56703" w14:textId="77777777" w:rsidR="00AA7B24" w:rsidRPr="008E4A03" w:rsidRDefault="00AA7B24" w:rsidP="00AA7B24">
      <w:pPr>
        <w:spacing w:after="0" w:line="240" w:lineRule="auto"/>
        <w:ind w:left="40" w:right="40" w:firstLine="81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Невыполнение плана за 1 квартал 2021 года по налоговым доходам связано с недопоступлением следующих доходов:</w:t>
      </w:r>
    </w:p>
    <w:p w14:paraId="460DA532"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налог на доходы физических лиц – 21,6 %;</w:t>
      </w:r>
    </w:p>
    <w:p w14:paraId="14875778" w14:textId="77777777" w:rsidR="00AA7B24" w:rsidRPr="008E4A03" w:rsidRDefault="00AA7B24" w:rsidP="00AA7B24">
      <w:pPr>
        <w:spacing w:after="0" w:line="240" w:lineRule="auto"/>
        <w:ind w:left="40"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налоги, сборы и регулярные платежи за пользование природными ресурсами – 15,8 %;</w:t>
      </w:r>
    </w:p>
    <w:p w14:paraId="27334414"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государственная пошлина – 20,2 %.</w:t>
      </w:r>
    </w:p>
    <w:p w14:paraId="74C7708E" w14:textId="77777777" w:rsidR="00AA7B24" w:rsidRPr="008E4A03" w:rsidRDefault="00AA7B24" w:rsidP="00AA7B24">
      <w:pPr>
        <w:spacing w:after="0" w:line="240" w:lineRule="auto"/>
        <w:ind w:firstLine="851"/>
        <w:contextualSpacing/>
        <w:rPr>
          <w:rFonts w:ascii="Times New Roman" w:eastAsia="Calibri" w:hAnsi="Times New Roman" w:cs="Times New Roman"/>
          <w:sz w:val="28"/>
          <w:szCs w:val="28"/>
          <w:lang w:eastAsia="ru-RU"/>
        </w:rPr>
      </w:pPr>
      <w:r w:rsidRPr="008E4A03">
        <w:rPr>
          <w:rFonts w:ascii="Times New Roman" w:eastAsia="Times New Roman" w:hAnsi="Times New Roman" w:cs="Times New Roman"/>
          <w:sz w:val="28"/>
          <w:szCs w:val="28"/>
          <w:lang w:eastAsia="ru-RU"/>
        </w:rPr>
        <w:t>Безвозмездные поступления зачислены в доход б</w:t>
      </w:r>
      <w:r w:rsidRPr="008E4A03">
        <w:rPr>
          <w:rFonts w:ascii="Times New Roman" w:eastAsia="Calibri" w:hAnsi="Times New Roman" w:cs="Times New Roman"/>
          <w:sz w:val="28"/>
          <w:szCs w:val="28"/>
          <w:lang w:eastAsia="ru-RU"/>
        </w:rPr>
        <w:t xml:space="preserve">юджета городского округа в сумме 2 624,5 млн руб. Из них от других бюджетов – 2 791 млн руб., в том числе республиканского – 2 528,2 млн рублей, федерального – 262,8 млн руб. </w:t>
      </w:r>
    </w:p>
    <w:p w14:paraId="2235E7C1" w14:textId="77777777" w:rsidR="00AA7B24" w:rsidRPr="008E4A03" w:rsidRDefault="00AA7B24" w:rsidP="00AA7B24">
      <w:pPr>
        <w:spacing w:after="0" w:line="240" w:lineRule="auto"/>
        <w:ind w:left="40" w:right="40"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Уровень исполнения бюджета городского округа город Уфа</w:t>
      </w:r>
      <w:r w:rsidRPr="008E4A03">
        <w:rPr>
          <w:rFonts w:ascii="Times New Roman" w:eastAsia="Times New Roman" w:hAnsi="Times New Roman" w:cs="Times New Roman"/>
          <w:b/>
          <w:sz w:val="28"/>
          <w:szCs w:val="28"/>
        </w:rPr>
        <w:t xml:space="preserve"> </w:t>
      </w:r>
      <w:r w:rsidRPr="008E4A03">
        <w:rPr>
          <w:rFonts w:ascii="Times New Roman" w:eastAsia="Times New Roman" w:hAnsi="Times New Roman" w:cs="Times New Roman"/>
          <w:sz w:val="28"/>
          <w:szCs w:val="28"/>
        </w:rPr>
        <w:t>Республики Башкортостан за 1 квартал текущего года в разрезе отраслей экономики неравномерен. Ниже среднего показателя в целом по расходам (14,7 %) профинансированы следующие отрасли:</w:t>
      </w:r>
    </w:p>
    <w:p w14:paraId="0908ADCF"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раздел 0400 «Национальная экономика» – 11,0 %;</w:t>
      </w:r>
    </w:p>
    <w:p w14:paraId="2D0097BF"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раздел 0500 «Жилищно-коммунальное хозяйство» – 6,7 %;</w:t>
      </w:r>
    </w:p>
    <w:p w14:paraId="0ACA410C"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раздел 0600 «Охрана окружающей среды» – 11,9 %;</w:t>
      </w:r>
    </w:p>
    <w:p w14:paraId="0C2E27DA" w14:textId="77777777" w:rsidR="00AA7B24" w:rsidRPr="008E4A03" w:rsidRDefault="00AA7B24" w:rsidP="00AA7B24">
      <w:pPr>
        <w:spacing w:after="0" w:line="240" w:lineRule="auto"/>
        <w:ind w:right="40"/>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раздел 1000 «Социальная политика» – 12,1 %.</w:t>
      </w:r>
    </w:p>
    <w:p w14:paraId="61BB9C67" w14:textId="77777777" w:rsidR="00AA7B24" w:rsidRPr="008E4A03" w:rsidRDefault="00AA7B24" w:rsidP="00AA7B24">
      <w:pPr>
        <w:spacing w:after="0" w:line="240" w:lineRule="auto"/>
        <w:ind w:left="40" w:right="40" w:firstLine="81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Анализ показал, что невыполнение связано, в основном, с отсутствием расходов, предусмотренных на осуществление бюджетных инвестиций.</w:t>
      </w:r>
    </w:p>
    <w:p w14:paraId="756BFCD2" w14:textId="77777777" w:rsidR="00AA7B24" w:rsidRPr="008E4A03" w:rsidRDefault="00AA7B24" w:rsidP="00AA7B24">
      <w:pPr>
        <w:spacing w:after="0" w:line="240" w:lineRule="auto"/>
        <w:ind w:firstLine="851"/>
        <w:contextualSpacing/>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 xml:space="preserve">Объем исполненных бюджетных инвестиций в объекты муниципальной собственности городского округа город Уфа Республики Башкортостан за 1 квартал 2021 года составил 261,8 млн руб., освоение 3,3 %. </w:t>
      </w:r>
    </w:p>
    <w:p w14:paraId="7C4CD137" w14:textId="77777777" w:rsidR="005D571D" w:rsidRDefault="00AA7B24" w:rsidP="005D571D">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Во исполнение</w:t>
      </w:r>
      <w:r w:rsidRPr="008E4A03">
        <w:rPr>
          <w:rFonts w:ascii="Times New Roman" w:eastAsia="Calibri" w:hAnsi="Times New Roman" w:cs="Times New Roman"/>
          <w:sz w:val="28"/>
          <w:szCs w:val="28"/>
        </w:rPr>
        <w:t xml:space="preserve"> Указа Президента Российской Федерации «О национальных целях и стратегических задачах развития Российской Федерации на период до 2024 года» </w:t>
      </w:r>
      <w:r w:rsidRPr="008E4A03">
        <w:rPr>
          <w:rFonts w:ascii="Times New Roman" w:eastAsia="Times New Roman" w:hAnsi="Times New Roman" w:cs="Times New Roman"/>
          <w:sz w:val="28"/>
          <w:szCs w:val="28"/>
          <w:lang w:eastAsia="ru-RU"/>
        </w:rPr>
        <w:t xml:space="preserve">в 1 квартале 2021 года финансировались </w:t>
      </w:r>
      <w:r w:rsidRPr="008E4A03">
        <w:rPr>
          <w:rFonts w:ascii="Times New Roman" w:eastAsia="Times New Roman" w:hAnsi="Times New Roman" w:cs="Times New Roman"/>
          <w:sz w:val="28"/>
          <w:szCs w:val="28"/>
          <w:lang w:eastAsia="ru-RU"/>
        </w:rPr>
        <w:lastRenderedPageBreak/>
        <w:t>9 региональных проектов в рамках 5 национальных проектов. При годовом уточненном плане 5 835,6 млн руб. исполнено 163,9 млн руб. или 2,8 %.</w:t>
      </w:r>
    </w:p>
    <w:p w14:paraId="0D56B6EB" w14:textId="77777777" w:rsidR="005D571D" w:rsidRDefault="00AA7B24" w:rsidP="005D571D">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течение 1 квартала не осуществлялись расходы по 4 национальным проектам:</w:t>
      </w:r>
    </w:p>
    <w:p w14:paraId="142D2AEB" w14:textId="77777777" w:rsidR="005D571D" w:rsidRDefault="00AA7B24" w:rsidP="005D571D">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bCs/>
          <w:sz w:val="28"/>
          <w:szCs w:val="28"/>
        </w:rPr>
        <w:t>«Демография» - при плане 52,1 млн руб. исполнение составило 0,0 млн руб.;</w:t>
      </w:r>
    </w:p>
    <w:p w14:paraId="41C1647C" w14:textId="77777777" w:rsidR="005D571D" w:rsidRDefault="00AA7B24" w:rsidP="005D571D">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 «Образование» - при плане 102,4 млн руб. исполнение составило 0,0 млн руб.;</w:t>
      </w:r>
    </w:p>
    <w:p w14:paraId="4F71F03B" w14:textId="77777777" w:rsidR="005D571D" w:rsidRDefault="00AA7B24" w:rsidP="005D571D">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 «Жилье и городская среда» - при плане 2 658,3 млн руб. исполнение составило 0,0 млн руб.;</w:t>
      </w:r>
    </w:p>
    <w:p w14:paraId="73BE42A8" w14:textId="246846D4" w:rsidR="00AA7B24" w:rsidRDefault="00AA7B24" w:rsidP="005D571D">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 «Культура» - при плане 37,7 млн руб. исполнение составило 0,0 млн руб.</w:t>
      </w:r>
    </w:p>
    <w:p w14:paraId="651025F5" w14:textId="72DB784E" w:rsidR="00AA7B24" w:rsidRPr="008E4A03" w:rsidRDefault="00AA7B24" w:rsidP="00AA7B24">
      <w:pPr>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 xml:space="preserve">Для проведения конкурсных процедур на перевозку населения теплоходами, автобусами и автотранспортом повышенной проходимости, на проведение работ по отсыпке низких участков береговой линии, подвоз питьевой воды населению, перевозку строительных материалов, создание резерва материально-технических ресурсов и других средств для обеспечения противопаводковых мероприятий в дни весеннего половодья 2021 года за счет средств резервного фонда </w:t>
      </w:r>
      <w:r w:rsidRPr="008E4A03">
        <w:rPr>
          <w:rFonts w:ascii="Times New Roman" w:eastAsia="Calibri" w:hAnsi="Times New Roman" w:cs="Times New Roman"/>
          <w:sz w:val="28"/>
          <w:szCs w:val="28"/>
        </w:rPr>
        <w:t>Администрации городского округа город Уфа Республики Башкортостан выделено 3,4 млн руб.</w:t>
      </w:r>
    </w:p>
    <w:p w14:paraId="378D1CD1" w14:textId="537CB93F" w:rsidR="00AA7B24" w:rsidRPr="008E4A03" w:rsidRDefault="00AA7B24" w:rsidP="00AA7B24">
      <w:pPr>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 xml:space="preserve">Администрацией городского округа привлечение и погашение кредитов кредитных организаций и кредитов Республики Башкортостан на 01.04.2021 не осуществлялось.  </w:t>
      </w:r>
    </w:p>
    <w:p w14:paraId="213B5E81" w14:textId="77777777" w:rsidR="00130C7B" w:rsidRDefault="00130C7B" w:rsidP="00AA7B24">
      <w:pPr>
        <w:spacing w:after="160" w:line="240" w:lineRule="auto"/>
        <w:ind w:firstLine="851"/>
        <w:contextualSpacing/>
        <w:rPr>
          <w:rFonts w:ascii="Times New Roman" w:eastAsia="Times New Roman" w:hAnsi="Times New Roman" w:cs="Times New Roman"/>
          <w:color w:val="000000"/>
          <w:sz w:val="28"/>
          <w:szCs w:val="28"/>
        </w:rPr>
      </w:pPr>
    </w:p>
    <w:p w14:paraId="5DB7CDD0" w14:textId="7AA4D990" w:rsidR="00AA7B24" w:rsidRPr="008E4A03" w:rsidRDefault="00AA7B24" w:rsidP="00AA7B24">
      <w:pPr>
        <w:spacing w:after="160" w:line="240" w:lineRule="auto"/>
        <w:ind w:firstLine="851"/>
        <w:contextualSpacing/>
        <w:rPr>
          <w:rFonts w:ascii="Times New Roman" w:eastAsia="Calibri" w:hAnsi="Times New Roman" w:cs="Times New Roman"/>
          <w:sz w:val="28"/>
          <w:szCs w:val="28"/>
          <w:lang w:eastAsia="ru-RU"/>
        </w:rPr>
      </w:pPr>
      <w:r w:rsidRPr="008E4A03">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sz w:val="28"/>
          <w:szCs w:val="28"/>
        </w:rPr>
        <w:t xml:space="preserve">Анализ исполнения бюджета городского округа город Уфа Республики Башкортостан за 1 полугодие 2021 года показал следующее. </w:t>
      </w:r>
    </w:p>
    <w:p w14:paraId="6F5F94E1" w14:textId="77777777" w:rsidR="00AA7B24" w:rsidRPr="008E4A03" w:rsidRDefault="00AA7B24" w:rsidP="00AA7B24">
      <w:pPr>
        <w:autoSpaceDE w:val="0"/>
        <w:autoSpaceDN w:val="0"/>
        <w:adjustRightInd w:val="0"/>
        <w:spacing w:after="0" w:line="240" w:lineRule="auto"/>
        <w:ind w:firstLine="851"/>
        <w:rPr>
          <w:rFonts w:ascii="Times New Roman" w:eastAsia="Times New Roman" w:hAnsi="Times New Roman" w:cs="Times New Roman"/>
          <w:bCs/>
          <w:color w:val="000000"/>
          <w:sz w:val="28"/>
          <w:szCs w:val="28"/>
          <w:lang w:eastAsia="ru-RU"/>
        </w:rPr>
      </w:pPr>
      <w:r w:rsidRPr="008E4A03">
        <w:rPr>
          <w:rFonts w:ascii="Times New Roman" w:eastAsia="Times New Roman" w:hAnsi="Times New Roman" w:cs="Times New Roman"/>
          <w:color w:val="000000"/>
          <w:sz w:val="28"/>
          <w:szCs w:val="28"/>
        </w:rPr>
        <w:t xml:space="preserve">С учетом внесенных в течение года изменений общий объем годовых назначений доходной части бюджета городского округа город Уфа Республики Башкортостан утвержден в сумме </w:t>
      </w:r>
      <w:r w:rsidRPr="008E4A03">
        <w:rPr>
          <w:rFonts w:ascii="Times New Roman" w:eastAsia="Times New Roman" w:hAnsi="Times New Roman" w:cs="Times New Roman"/>
          <w:color w:val="000000"/>
          <w:sz w:val="28"/>
          <w:szCs w:val="28"/>
          <w:lang w:eastAsia="ru-RU"/>
        </w:rPr>
        <w:t>32 351,0</w:t>
      </w:r>
      <w:r w:rsidRPr="008E4A03">
        <w:rPr>
          <w:rFonts w:ascii="Times New Roman" w:eastAsia="Times New Roman" w:hAnsi="Times New Roman" w:cs="Times New Roman"/>
          <w:color w:val="000000"/>
          <w:sz w:val="28"/>
          <w:szCs w:val="28"/>
          <w:shd w:val="clear" w:color="auto" w:fill="FFFFFF"/>
        </w:rPr>
        <w:t xml:space="preserve"> </w:t>
      </w:r>
      <w:r w:rsidRPr="008E4A03">
        <w:rPr>
          <w:rFonts w:ascii="Times New Roman" w:eastAsia="Times New Roman" w:hAnsi="Times New Roman" w:cs="Times New Roman"/>
          <w:color w:val="000000"/>
          <w:sz w:val="28"/>
          <w:szCs w:val="28"/>
        </w:rPr>
        <w:t xml:space="preserve">млн руб., расходной части - в сумме </w:t>
      </w:r>
      <w:r w:rsidRPr="008E4A03">
        <w:rPr>
          <w:rFonts w:ascii="Times New Roman" w:eastAsia="Calibri" w:hAnsi="Times New Roman" w:cs="Times New Roman"/>
          <w:color w:val="000000"/>
          <w:sz w:val="28"/>
          <w:szCs w:val="28"/>
          <w:lang w:eastAsia="ru-RU"/>
        </w:rPr>
        <w:t>35 668,6</w:t>
      </w:r>
      <w:r w:rsidRPr="008E4A03">
        <w:rPr>
          <w:rFonts w:ascii="Times New Roman" w:eastAsia="Times New Roman" w:hAnsi="Times New Roman" w:cs="Times New Roman"/>
          <w:color w:val="000000"/>
          <w:sz w:val="28"/>
          <w:szCs w:val="28"/>
          <w:shd w:val="clear" w:color="auto" w:fill="FFFFFF"/>
        </w:rPr>
        <w:t xml:space="preserve"> </w:t>
      </w:r>
      <w:r w:rsidRPr="008E4A03">
        <w:rPr>
          <w:rFonts w:ascii="Times New Roman" w:eastAsia="Times New Roman" w:hAnsi="Times New Roman" w:cs="Times New Roman"/>
          <w:color w:val="000000"/>
          <w:sz w:val="28"/>
          <w:szCs w:val="28"/>
        </w:rPr>
        <w:t xml:space="preserve">млн руб., дефицит бюджета </w:t>
      </w:r>
      <w:r w:rsidRPr="008E4A03">
        <w:rPr>
          <w:rFonts w:ascii="Times New Roman" w:eastAsia="Times New Roman" w:hAnsi="Times New Roman" w:cs="Times New Roman"/>
          <w:sz w:val="28"/>
          <w:szCs w:val="28"/>
        </w:rPr>
        <w:t>– 3 317,6</w:t>
      </w:r>
      <w:r w:rsidRPr="008E4A03">
        <w:rPr>
          <w:rFonts w:ascii="Times New Roman" w:eastAsia="Times New Roman" w:hAnsi="Times New Roman" w:cs="Times New Roman"/>
          <w:color w:val="000000"/>
          <w:sz w:val="28"/>
          <w:szCs w:val="28"/>
        </w:rPr>
        <w:t xml:space="preserve"> млн. руб.</w:t>
      </w:r>
    </w:p>
    <w:p w14:paraId="40DF604B" w14:textId="68A3410B" w:rsidR="00AA7B24" w:rsidRPr="008E4A03" w:rsidRDefault="00AA7B24" w:rsidP="00AA7B24">
      <w:pPr>
        <w:spacing w:after="0" w:line="240" w:lineRule="auto"/>
        <w:ind w:left="40" w:right="40" w:firstLine="85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Бюджет городского округа город Уфа</w:t>
      </w:r>
      <w:r w:rsidRPr="008E4A03">
        <w:rPr>
          <w:rFonts w:ascii="Times New Roman" w:eastAsia="Times New Roman" w:hAnsi="Times New Roman" w:cs="Times New Roman"/>
          <w:b/>
          <w:color w:val="000000"/>
          <w:sz w:val="28"/>
          <w:szCs w:val="28"/>
        </w:rPr>
        <w:t xml:space="preserve"> </w:t>
      </w:r>
      <w:r w:rsidRPr="008E4A03">
        <w:rPr>
          <w:rFonts w:ascii="Times New Roman" w:eastAsia="Times New Roman" w:hAnsi="Times New Roman" w:cs="Times New Roman"/>
          <w:color w:val="000000"/>
          <w:sz w:val="28"/>
          <w:szCs w:val="28"/>
        </w:rPr>
        <w:t xml:space="preserve">Республики Башкортостан за </w:t>
      </w:r>
      <w:r w:rsidRPr="008E4A03">
        <w:rPr>
          <w:rFonts w:ascii="Times New Roman" w:eastAsia="Calibri" w:hAnsi="Times New Roman" w:cs="Times New Roman"/>
          <w:sz w:val="28"/>
          <w:szCs w:val="28"/>
          <w:lang w:eastAsia="ru-RU"/>
        </w:rPr>
        <w:t>1 полугодие</w:t>
      </w:r>
      <w:r w:rsidRPr="008E4A03">
        <w:rPr>
          <w:rFonts w:ascii="Times New Roman" w:eastAsia="Times New Roman" w:hAnsi="Times New Roman" w:cs="Times New Roman"/>
          <w:color w:val="000000"/>
          <w:sz w:val="28"/>
          <w:szCs w:val="28"/>
        </w:rPr>
        <w:t xml:space="preserve"> 2021 года исполнен по доходам в сумме </w:t>
      </w:r>
      <w:r w:rsidRPr="008E4A03">
        <w:rPr>
          <w:rFonts w:ascii="Times New Roman" w:eastAsia="Times New Roman" w:hAnsi="Times New Roman" w:cs="Times New Roman"/>
          <w:color w:val="000000"/>
          <w:sz w:val="28"/>
          <w:szCs w:val="28"/>
          <w:lang w:eastAsia="ru-RU"/>
        </w:rPr>
        <w:t>14 052,4</w:t>
      </w:r>
      <w:r w:rsidRPr="008E4A03">
        <w:rPr>
          <w:rFonts w:ascii="Times New Roman" w:eastAsia="Times New Roman" w:hAnsi="Times New Roman" w:cs="Times New Roman"/>
          <w:color w:val="000000"/>
          <w:sz w:val="28"/>
          <w:szCs w:val="28"/>
        </w:rPr>
        <w:t xml:space="preserve"> млн руб. или </w:t>
      </w:r>
      <w:r w:rsidRPr="008E4A03">
        <w:rPr>
          <w:rFonts w:ascii="Times New Roman" w:eastAsia="Times New Roman" w:hAnsi="Times New Roman" w:cs="Times New Roman"/>
          <w:color w:val="000000"/>
          <w:sz w:val="28"/>
          <w:szCs w:val="28"/>
          <w:lang w:eastAsia="ru-RU"/>
        </w:rPr>
        <w:t>43,4</w:t>
      </w:r>
      <w:r w:rsidRPr="008E4A03">
        <w:rPr>
          <w:rFonts w:ascii="Times New Roman" w:eastAsia="Times New Roman" w:hAnsi="Times New Roman" w:cs="Times New Roman"/>
          <w:color w:val="000000"/>
          <w:sz w:val="28"/>
          <w:szCs w:val="28"/>
        </w:rPr>
        <w:t xml:space="preserve"> %; по расходам в </w:t>
      </w:r>
      <w:r w:rsidRPr="008E4A03">
        <w:rPr>
          <w:rFonts w:ascii="Times New Roman" w:eastAsia="Times New Roman" w:hAnsi="Times New Roman" w:cs="Times New Roman"/>
          <w:sz w:val="28"/>
          <w:szCs w:val="28"/>
        </w:rPr>
        <w:t xml:space="preserve">сумме </w:t>
      </w:r>
      <w:r w:rsidRPr="008E4A03">
        <w:rPr>
          <w:rFonts w:ascii="Times New Roman" w:eastAsia="Calibri" w:hAnsi="Times New Roman" w:cs="Times New Roman"/>
          <w:sz w:val="28"/>
          <w:szCs w:val="28"/>
          <w:lang w:eastAsia="ru-RU"/>
        </w:rPr>
        <w:t>13 198,4</w:t>
      </w:r>
      <w:r w:rsidRPr="008E4A03">
        <w:rPr>
          <w:rFonts w:ascii="Times New Roman" w:eastAsia="Times New Roman" w:hAnsi="Times New Roman" w:cs="Times New Roman"/>
          <w:sz w:val="28"/>
          <w:szCs w:val="28"/>
        </w:rPr>
        <w:t xml:space="preserve"> млн руб. или 37 %</w:t>
      </w:r>
      <w:r w:rsidRPr="008E4A03">
        <w:rPr>
          <w:rFonts w:ascii="Times New Roman" w:eastAsia="Times New Roman" w:hAnsi="Times New Roman" w:cs="Times New Roman"/>
          <w:color w:val="000000"/>
          <w:sz w:val="28"/>
          <w:szCs w:val="28"/>
        </w:rPr>
        <w:t xml:space="preserve"> к уточненному плану.</w:t>
      </w:r>
    </w:p>
    <w:p w14:paraId="547DEE18" w14:textId="5A0334D0" w:rsidR="00AA7B24" w:rsidRPr="008E4A03" w:rsidRDefault="00AA7B24" w:rsidP="00AA7B24">
      <w:pPr>
        <w:spacing w:after="0" w:line="240" w:lineRule="auto"/>
        <w:ind w:firstLine="851"/>
        <w:rPr>
          <w:rFonts w:ascii="Times New Roman" w:eastAsia="Calibri" w:hAnsi="Times New Roman" w:cs="Times New Roman"/>
          <w:color w:val="000000"/>
          <w:sz w:val="28"/>
          <w:szCs w:val="28"/>
          <w:lang w:eastAsia="ru-RU"/>
        </w:rPr>
      </w:pPr>
      <w:r w:rsidRPr="008E4A03">
        <w:rPr>
          <w:rFonts w:ascii="Times New Roman" w:eastAsia="Calibri" w:hAnsi="Times New Roman" w:cs="Times New Roman"/>
          <w:color w:val="000000"/>
          <w:sz w:val="28"/>
          <w:szCs w:val="28"/>
          <w:lang w:eastAsia="ru-RU"/>
        </w:rPr>
        <w:t xml:space="preserve">При плане 2021 года по налоговым и неналоговым доходам в сумме 12 938,6 млн рублей за </w:t>
      </w:r>
      <w:r w:rsidRPr="008E4A03">
        <w:rPr>
          <w:rFonts w:ascii="Times New Roman" w:eastAsia="Calibri" w:hAnsi="Times New Roman" w:cs="Times New Roman"/>
          <w:sz w:val="28"/>
          <w:szCs w:val="28"/>
          <w:lang w:eastAsia="ru-RU"/>
        </w:rPr>
        <w:t>1 полугодие</w:t>
      </w:r>
      <w:r w:rsidRPr="008E4A03">
        <w:rPr>
          <w:rFonts w:ascii="Times New Roman" w:eastAsia="Calibri" w:hAnsi="Times New Roman" w:cs="Times New Roman"/>
          <w:color w:val="000000"/>
          <w:sz w:val="28"/>
          <w:szCs w:val="28"/>
          <w:lang w:eastAsia="ru-RU"/>
        </w:rPr>
        <w:t xml:space="preserve"> 2021 года поступило 6 837,8 млн </w:t>
      </w:r>
      <w:r w:rsidRPr="008E4A03">
        <w:rPr>
          <w:rFonts w:ascii="Times New Roman" w:eastAsia="Calibri" w:hAnsi="Times New Roman" w:cs="Times New Roman"/>
          <w:sz w:val="28"/>
          <w:szCs w:val="28"/>
          <w:lang w:eastAsia="ru-RU"/>
        </w:rPr>
        <w:t xml:space="preserve">руб., или план 2021 года выполнен на </w:t>
      </w:r>
      <w:r w:rsidRPr="008E4A03">
        <w:rPr>
          <w:rFonts w:ascii="Times New Roman" w:eastAsia="Times New Roman" w:hAnsi="Times New Roman" w:cs="Times New Roman"/>
          <w:sz w:val="28"/>
          <w:szCs w:val="28"/>
          <w:lang w:eastAsia="ru-RU"/>
        </w:rPr>
        <w:t xml:space="preserve">52,8 </w:t>
      </w:r>
      <w:r w:rsidRPr="008E4A03">
        <w:rPr>
          <w:rFonts w:ascii="Times New Roman" w:eastAsia="Calibri" w:hAnsi="Times New Roman" w:cs="Times New Roman"/>
          <w:sz w:val="28"/>
          <w:szCs w:val="28"/>
        </w:rPr>
        <w:t>%</w:t>
      </w:r>
      <w:r w:rsidRPr="008E4A03">
        <w:rPr>
          <w:rFonts w:ascii="Times New Roman" w:eastAsia="Calibri" w:hAnsi="Times New Roman" w:cs="Times New Roman"/>
          <w:sz w:val="28"/>
          <w:szCs w:val="28"/>
          <w:lang w:eastAsia="ru-RU"/>
        </w:rPr>
        <w:t xml:space="preserve">, против </w:t>
      </w:r>
      <w:r w:rsidRPr="008E4A03">
        <w:rPr>
          <w:rFonts w:ascii="Times New Roman" w:eastAsia="Times New Roman" w:hAnsi="Times New Roman" w:cs="Times New Roman"/>
          <w:sz w:val="28"/>
          <w:szCs w:val="28"/>
          <w:lang w:eastAsia="ru-RU"/>
        </w:rPr>
        <w:t xml:space="preserve">43,4 </w:t>
      </w:r>
      <w:r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lang w:eastAsia="ru-RU"/>
        </w:rPr>
        <w:t xml:space="preserve">исполнения годового плана за аналогичный период 2020 года. По сравнению с 1 полугодием прошлого года произошло увеличение поступлений на 939,2 млн </w:t>
      </w:r>
      <w:r w:rsidRPr="008E4A03">
        <w:rPr>
          <w:rFonts w:ascii="Times New Roman" w:eastAsia="Calibri" w:hAnsi="Times New Roman" w:cs="Times New Roman"/>
          <w:color w:val="000000"/>
          <w:sz w:val="28"/>
          <w:szCs w:val="28"/>
          <w:lang w:eastAsia="ru-RU"/>
        </w:rPr>
        <w:t xml:space="preserve">руб. или на 15,9 </w:t>
      </w:r>
      <w:r w:rsidRPr="008E4A03">
        <w:rPr>
          <w:rFonts w:ascii="Times New Roman" w:eastAsia="Calibri" w:hAnsi="Times New Roman" w:cs="Times New Roman"/>
          <w:color w:val="000000"/>
          <w:sz w:val="28"/>
          <w:szCs w:val="28"/>
        </w:rPr>
        <w:t>%</w:t>
      </w:r>
      <w:r w:rsidRPr="008E4A03">
        <w:rPr>
          <w:rFonts w:ascii="Times New Roman" w:eastAsia="Calibri" w:hAnsi="Times New Roman" w:cs="Times New Roman"/>
          <w:color w:val="000000"/>
          <w:sz w:val="28"/>
          <w:szCs w:val="28"/>
          <w:lang w:eastAsia="ru-RU"/>
        </w:rPr>
        <w:t xml:space="preserve">. </w:t>
      </w:r>
    </w:p>
    <w:p w14:paraId="7E23E82E"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Calibri" w:hAnsi="Times New Roman" w:cs="Times New Roman"/>
          <w:color w:val="000000"/>
          <w:sz w:val="28"/>
          <w:szCs w:val="28"/>
        </w:rPr>
        <w:t xml:space="preserve">Годовые плановые показатели по налоговым доходам за </w:t>
      </w:r>
      <w:r w:rsidRPr="008E4A03">
        <w:rPr>
          <w:rFonts w:ascii="Times New Roman" w:eastAsia="Calibri" w:hAnsi="Times New Roman" w:cs="Times New Roman"/>
          <w:sz w:val="28"/>
          <w:szCs w:val="28"/>
          <w:lang w:eastAsia="ru-RU"/>
        </w:rPr>
        <w:t>1 полугодие</w:t>
      </w:r>
      <w:r w:rsidRPr="008E4A03">
        <w:rPr>
          <w:rFonts w:ascii="Times New Roman" w:eastAsia="Calibri" w:hAnsi="Times New Roman" w:cs="Times New Roman"/>
          <w:color w:val="000000"/>
          <w:sz w:val="28"/>
          <w:szCs w:val="28"/>
        </w:rPr>
        <w:t xml:space="preserve"> 2021 года исполнены на </w:t>
      </w:r>
      <w:r w:rsidRPr="008E4A03">
        <w:rPr>
          <w:rFonts w:ascii="Times New Roman" w:eastAsia="Times New Roman" w:hAnsi="Times New Roman" w:cs="Times New Roman"/>
          <w:sz w:val="28"/>
          <w:szCs w:val="28"/>
          <w:lang w:eastAsia="ru-RU"/>
        </w:rPr>
        <w:t>52,4</w:t>
      </w:r>
      <w:r w:rsidRPr="008E4A03">
        <w:rPr>
          <w:rFonts w:ascii="Times New Roman" w:eastAsia="Calibri" w:hAnsi="Times New Roman" w:cs="Times New Roman"/>
          <w:color w:val="000000"/>
          <w:sz w:val="28"/>
          <w:szCs w:val="28"/>
        </w:rPr>
        <w:t xml:space="preserve"> %, по неналоговым доходам – </w:t>
      </w:r>
      <w:r w:rsidRPr="008E4A03">
        <w:rPr>
          <w:rFonts w:ascii="Times New Roman" w:eastAsia="Times New Roman" w:hAnsi="Times New Roman" w:cs="Times New Roman"/>
          <w:sz w:val="28"/>
          <w:szCs w:val="28"/>
          <w:lang w:eastAsia="ru-RU"/>
        </w:rPr>
        <w:t>54,4</w:t>
      </w:r>
      <w:r w:rsidRPr="008E4A03">
        <w:rPr>
          <w:rFonts w:ascii="Times New Roman" w:eastAsia="Calibri" w:hAnsi="Times New Roman" w:cs="Times New Roman"/>
          <w:color w:val="000000"/>
          <w:sz w:val="28"/>
          <w:szCs w:val="28"/>
        </w:rPr>
        <w:t xml:space="preserve"> %, по безвозмездным поступлениям – </w:t>
      </w:r>
      <w:r w:rsidRPr="008E4A03">
        <w:rPr>
          <w:rFonts w:ascii="Times New Roman" w:eastAsia="Times New Roman" w:hAnsi="Times New Roman" w:cs="Times New Roman"/>
          <w:color w:val="000000"/>
          <w:sz w:val="28"/>
          <w:szCs w:val="28"/>
          <w:lang w:eastAsia="ru-RU"/>
        </w:rPr>
        <w:t>36,4</w:t>
      </w:r>
      <w:r w:rsidRPr="008E4A03">
        <w:rPr>
          <w:rFonts w:ascii="Times New Roman" w:eastAsia="Calibri" w:hAnsi="Times New Roman" w:cs="Times New Roman"/>
          <w:color w:val="000000"/>
          <w:sz w:val="28"/>
          <w:szCs w:val="28"/>
        </w:rPr>
        <w:t xml:space="preserve"> %.</w:t>
      </w:r>
    </w:p>
    <w:p w14:paraId="428F2845"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lang w:eastAsia="ru-RU"/>
        </w:rPr>
        <w:t>Безвозмездные поступления зачислены в доход б</w:t>
      </w:r>
      <w:r w:rsidRPr="008E4A03">
        <w:rPr>
          <w:rFonts w:ascii="Times New Roman" w:eastAsia="Calibri" w:hAnsi="Times New Roman" w:cs="Times New Roman"/>
          <w:color w:val="000000"/>
          <w:sz w:val="28"/>
          <w:szCs w:val="28"/>
          <w:lang w:eastAsia="ru-RU"/>
        </w:rPr>
        <w:t xml:space="preserve">юджета городского округа в </w:t>
      </w:r>
      <w:r w:rsidRPr="008E4A03">
        <w:rPr>
          <w:rFonts w:ascii="Times New Roman" w:eastAsia="Calibri" w:hAnsi="Times New Roman" w:cs="Times New Roman"/>
          <w:sz w:val="28"/>
          <w:szCs w:val="28"/>
          <w:lang w:eastAsia="ru-RU"/>
        </w:rPr>
        <w:t xml:space="preserve">сумме 7 214,6 млн </w:t>
      </w:r>
      <w:r w:rsidRPr="008E4A03">
        <w:rPr>
          <w:rFonts w:ascii="Times New Roman" w:eastAsia="Calibri" w:hAnsi="Times New Roman" w:cs="Times New Roman"/>
          <w:color w:val="000000"/>
          <w:sz w:val="28"/>
          <w:szCs w:val="28"/>
          <w:lang w:eastAsia="ru-RU"/>
        </w:rPr>
        <w:t xml:space="preserve">руб. Из них от других бюджетов – </w:t>
      </w:r>
      <w:r w:rsidRPr="008E4A03">
        <w:rPr>
          <w:rFonts w:ascii="Times New Roman" w:eastAsia="Calibri" w:hAnsi="Times New Roman" w:cs="Times New Roman"/>
          <w:sz w:val="28"/>
          <w:szCs w:val="28"/>
          <w:lang w:eastAsia="ru-RU"/>
        </w:rPr>
        <w:t xml:space="preserve">7 282,3 млн </w:t>
      </w:r>
      <w:r w:rsidRPr="008E4A03">
        <w:rPr>
          <w:rFonts w:ascii="Times New Roman" w:eastAsia="Calibri" w:hAnsi="Times New Roman" w:cs="Times New Roman"/>
          <w:color w:val="000000"/>
          <w:sz w:val="28"/>
          <w:szCs w:val="28"/>
          <w:lang w:eastAsia="ru-RU"/>
        </w:rPr>
        <w:t xml:space="preserve">руб., в том числе республиканского – </w:t>
      </w:r>
      <w:r w:rsidRPr="008E4A03">
        <w:rPr>
          <w:rFonts w:ascii="Times New Roman" w:eastAsia="Calibri" w:hAnsi="Times New Roman" w:cs="Times New Roman"/>
          <w:sz w:val="28"/>
          <w:szCs w:val="28"/>
          <w:lang w:eastAsia="ru-RU"/>
        </w:rPr>
        <w:t>6 718,7 млн</w:t>
      </w:r>
      <w:r w:rsidRPr="008E4A03">
        <w:rPr>
          <w:rFonts w:ascii="Times New Roman" w:eastAsia="Calibri" w:hAnsi="Times New Roman" w:cs="Times New Roman"/>
          <w:color w:val="000000"/>
          <w:sz w:val="28"/>
          <w:szCs w:val="28"/>
          <w:lang w:eastAsia="ru-RU"/>
        </w:rPr>
        <w:t xml:space="preserve"> руб., федерального – </w:t>
      </w:r>
      <w:r w:rsidRPr="008E4A03">
        <w:rPr>
          <w:rFonts w:ascii="Times New Roman" w:eastAsia="Calibri" w:hAnsi="Times New Roman" w:cs="Times New Roman"/>
          <w:sz w:val="28"/>
          <w:szCs w:val="28"/>
          <w:lang w:eastAsia="ru-RU"/>
        </w:rPr>
        <w:t xml:space="preserve">554,8 млн </w:t>
      </w:r>
      <w:r w:rsidRPr="008E4A03">
        <w:rPr>
          <w:rFonts w:ascii="Times New Roman" w:eastAsia="Calibri" w:hAnsi="Times New Roman" w:cs="Times New Roman"/>
          <w:color w:val="000000"/>
          <w:sz w:val="28"/>
          <w:szCs w:val="28"/>
          <w:lang w:eastAsia="ru-RU"/>
        </w:rPr>
        <w:t xml:space="preserve">руб., </w:t>
      </w:r>
      <w:r w:rsidRPr="008E4A03">
        <w:rPr>
          <w:rFonts w:ascii="Times New Roman" w:eastAsia="Calibri" w:hAnsi="Times New Roman" w:cs="Times New Roman"/>
          <w:sz w:val="28"/>
          <w:szCs w:val="28"/>
          <w:lang w:eastAsia="ru-RU"/>
        </w:rPr>
        <w:t>государственные внебюджетные фонды – 8,8 млн руб.</w:t>
      </w:r>
    </w:p>
    <w:p w14:paraId="0908A6C7"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lastRenderedPageBreak/>
        <w:t>Уровень исполнения бюджета городского округа город Уфа</w:t>
      </w:r>
      <w:r w:rsidRPr="008E4A03">
        <w:rPr>
          <w:rFonts w:ascii="Times New Roman" w:eastAsia="Times New Roman" w:hAnsi="Times New Roman" w:cs="Times New Roman"/>
          <w:b/>
          <w:color w:val="000000"/>
          <w:sz w:val="28"/>
          <w:szCs w:val="28"/>
        </w:rPr>
        <w:t xml:space="preserve"> </w:t>
      </w:r>
      <w:r w:rsidRPr="008E4A03">
        <w:rPr>
          <w:rFonts w:ascii="Times New Roman" w:eastAsia="Times New Roman" w:hAnsi="Times New Roman" w:cs="Times New Roman"/>
          <w:color w:val="000000"/>
          <w:sz w:val="28"/>
          <w:szCs w:val="28"/>
        </w:rPr>
        <w:t xml:space="preserve">Республики Башкортостан за </w:t>
      </w:r>
      <w:r w:rsidRPr="008E4A03">
        <w:rPr>
          <w:rFonts w:ascii="Times New Roman" w:eastAsia="Calibri" w:hAnsi="Times New Roman" w:cs="Times New Roman"/>
          <w:sz w:val="28"/>
          <w:szCs w:val="28"/>
          <w:lang w:eastAsia="ru-RU"/>
        </w:rPr>
        <w:t>1 полугодие</w:t>
      </w:r>
      <w:r w:rsidRPr="008E4A03">
        <w:rPr>
          <w:rFonts w:ascii="Times New Roman" w:eastAsia="Times New Roman" w:hAnsi="Times New Roman" w:cs="Times New Roman"/>
          <w:color w:val="000000"/>
          <w:sz w:val="28"/>
          <w:szCs w:val="28"/>
        </w:rPr>
        <w:t xml:space="preserve"> текущего года в разрезе отраслей экономики неравномерен. Ниже среднего показателя в целом по расходам (</w:t>
      </w:r>
      <w:r w:rsidRPr="008E4A03">
        <w:rPr>
          <w:rFonts w:ascii="Times New Roman" w:eastAsia="Times New Roman" w:hAnsi="Times New Roman" w:cs="Times New Roman"/>
          <w:sz w:val="28"/>
          <w:szCs w:val="28"/>
        </w:rPr>
        <w:t>44,4</w:t>
      </w:r>
      <w:r w:rsidRPr="008E4A03">
        <w:rPr>
          <w:rFonts w:ascii="Times New Roman" w:eastAsia="Times New Roman" w:hAnsi="Times New Roman" w:cs="Times New Roman"/>
          <w:color w:val="000000"/>
          <w:sz w:val="28"/>
          <w:szCs w:val="28"/>
        </w:rPr>
        <w:t xml:space="preserve"> %) профинансированы следующие отрасли:</w:t>
      </w:r>
    </w:p>
    <w:p w14:paraId="2BF2CD40"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 xml:space="preserve">- раздел 0400 «Национальная экономика» – </w:t>
      </w:r>
      <w:r w:rsidRPr="008E4A03">
        <w:rPr>
          <w:rFonts w:ascii="Times New Roman" w:eastAsia="Times New Roman" w:hAnsi="Times New Roman" w:cs="Times New Roman"/>
          <w:sz w:val="28"/>
          <w:szCs w:val="28"/>
        </w:rPr>
        <w:t>30,5</w:t>
      </w:r>
      <w:r w:rsidRPr="008E4A03">
        <w:rPr>
          <w:rFonts w:ascii="Times New Roman" w:eastAsia="Times New Roman" w:hAnsi="Times New Roman" w:cs="Times New Roman"/>
          <w:color w:val="000000"/>
          <w:sz w:val="28"/>
          <w:szCs w:val="28"/>
        </w:rPr>
        <w:t xml:space="preserve"> %;</w:t>
      </w:r>
    </w:p>
    <w:p w14:paraId="1CB8E97E"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0500 «Жилищно-коммунальное хозяйство» – </w:t>
      </w:r>
      <w:r w:rsidRPr="008E4A03">
        <w:rPr>
          <w:rFonts w:ascii="Times New Roman" w:eastAsia="Times New Roman" w:hAnsi="Times New Roman" w:cs="Times New Roman"/>
          <w:sz w:val="28"/>
          <w:szCs w:val="28"/>
        </w:rPr>
        <w:t>13,5</w:t>
      </w:r>
      <w:r w:rsidRPr="008E4A03">
        <w:rPr>
          <w:rFonts w:ascii="Times New Roman" w:eastAsia="Times New Roman" w:hAnsi="Times New Roman" w:cs="Times New Roman"/>
          <w:color w:val="000000"/>
          <w:sz w:val="28"/>
          <w:szCs w:val="28"/>
        </w:rPr>
        <w:t xml:space="preserve"> %;</w:t>
      </w:r>
    </w:p>
    <w:p w14:paraId="7CE2470F"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0600 «Охрана окружающей среды» – </w:t>
      </w:r>
      <w:r w:rsidRPr="008E4A03">
        <w:rPr>
          <w:rFonts w:ascii="Times New Roman" w:eastAsia="Times New Roman" w:hAnsi="Times New Roman" w:cs="Times New Roman"/>
          <w:sz w:val="28"/>
          <w:szCs w:val="28"/>
        </w:rPr>
        <w:t>17,6</w:t>
      </w:r>
      <w:r w:rsidRPr="008E4A03">
        <w:rPr>
          <w:rFonts w:ascii="Times New Roman" w:eastAsia="Times New Roman" w:hAnsi="Times New Roman" w:cs="Times New Roman"/>
          <w:color w:val="000000"/>
          <w:sz w:val="28"/>
          <w:szCs w:val="28"/>
        </w:rPr>
        <w:t xml:space="preserve"> %;</w:t>
      </w:r>
    </w:p>
    <w:p w14:paraId="0FCD04CF"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1000 «Социальная политика» – </w:t>
      </w:r>
      <w:r w:rsidRPr="008E4A03">
        <w:rPr>
          <w:rFonts w:ascii="Times New Roman" w:eastAsia="Times New Roman" w:hAnsi="Times New Roman" w:cs="Times New Roman"/>
          <w:sz w:val="28"/>
          <w:szCs w:val="28"/>
        </w:rPr>
        <w:t>32,9</w:t>
      </w:r>
      <w:r w:rsidRPr="008E4A03">
        <w:rPr>
          <w:rFonts w:ascii="Times New Roman" w:eastAsia="Times New Roman" w:hAnsi="Times New Roman" w:cs="Times New Roman"/>
          <w:color w:val="000000"/>
          <w:sz w:val="28"/>
          <w:szCs w:val="28"/>
        </w:rPr>
        <w:t xml:space="preserve"> %.</w:t>
      </w:r>
    </w:p>
    <w:p w14:paraId="473E4481"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 xml:space="preserve"> Анализ показал, что невыполнение связано, в основном, с отсутствием расходов, предусмотренных на осуществление бюджетных инвестиций.</w:t>
      </w:r>
    </w:p>
    <w:p w14:paraId="3AD6D165" w14:textId="77777777" w:rsidR="00AA7B24" w:rsidRPr="008E4A03" w:rsidRDefault="00AA7B24" w:rsidP="00AA7B24">
      <w:pPr>
        <w:spacing w:after="0" w:line="240" w:lineRule="auto"/>
        <w:ind w:firstLine="851"/>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 xml:space="preserve"> Объем исполненных бюджетных инвестиций в объекты муниципальной собственности городского округа город Уфа Республики Башкортостан за </w:t>
      </w:r>
      <w:r w:rsidRPr="008E4A03">
        <w:rPr>
          <w:rFonts w:ascii="Times New Roman" w:eastAsia="Calibri" w:hAnsi="Times New Roman" w:cs="Times New Roman"/>
          <w:sz w:val="28"/>
          <w:szCs w:val="28"/>
          <w:lang w:eastAsia="ru-RU"/>
        </w:rPr>
        <w:t>1 полугодие</w:t>
      </w:r>
      <w:r w:rsidRPr="008E4A03">
        <w:rPr>
          <w:rFonts w:ascii="Times New Roman" w:eastAsia="Calibri" w:hAnsi="Times New Roman" w:cs="Times New Roman"/>
          <w:color w:val="000000"/>
          <w:sz w:val="28"/>
          <w:szCs w:val="28"/>
        </w:rPr>
        <w:t xml:space="preserve"> 2021 года </w:t>
      </w:r>
      <w:r w:rsidRPr="008E4A03">
        <w:rPr>
          <w:rFonts w:ascii="Times New Roman" w:eastAsia="Calibri" w:hAnsi="Times New Roman" w:cs="Times New Roman"/>
          <w:sz w:val="28"/>
          <w:szCs w:val="28"/>
        </w:rPr>
        <w:t>составил 1 297,3 млн руб., освоение 16,3</w:t>
      </w:r>
      <w:r w:rsidRPr="008E4A03">
        <w:rPr>
          <w:rFonts w:ascii="Times New Roman" w:eastAsia="Calibri" w:hAnsi="Times New Roman" w:cs="Times New Roman"/>
          <w:color w:val="000000"/>
          <w:sz w:val="28"/>
          <w:szCs w:val="28"/>
        </w:rPr>
        <w:t xml:space="preserve"> %. </w:t>
      </w:r>
    </w:p>
    <w:p w14:paraId="5E2BE2EF" w14:textId="77777777" w:rsidR="00AA7B24" w:rsidRPr="008E4A03" w:rsidRDefault="00AA7B24" w:rsidP="00AA7B24">
      <w:pPr>
        <w:spacing w:after="0" w:line="240" w:lineRule="auto"/>
        <w:ind w:firstLine="851"/>
        <w:rPr>
          <w:rFonts w:ascii="Times New Roman" w:eastAsia="Calibri" w:hAnsi="Times New Roman" w:cs="Times New Roman"/>
          <w:color w:val="000000"/>
          <w:sz w:val="28"/>
          <w:szCs w:val="28"/>
        </w:rPr>
      </w:pPr>
      <w:r w:rsidRPr="008E4A03">
        <w:rPr>
          <w:rFonts w:ascii="Times New Roman" w:eastAsia="Calibri" w:hAnsi="Times New Roman" w:cs="Times New Roman"/>
          <w:sz w:val="28"/>
          <w:szCs w:val="28"/>
        </w:rPr>
        <w:t>Расходы</w:t>
      </w:r>
      <w:r w:rsidRPr="008E4A03">
        <w:rPr>
          <w:rFonts w:ascii="Times New Roman" w:eastAsia="Calibri" w:hAnsi="Times New Roman" w:cs="Times New Roman"/>
          <w:color w:val="000000"/>
          <w:sz w:val="28"/>
          <w:szCs w:val="28"/>
        </w:rPr>
        <w:t xml:space="preserve"> ниже среднего (16,3 %) на капитальное строительство по следующим подразделам:</w:t>
      </w:r>
    </w:p>
    <w:p w14:paraId="54ADE375" w14:textId="77777777" w:rsidR="00AA7B24" w:rsidRPr="008E4A03" w:rsidRDefault="00AA7B24" w:rsidP="00AA7B24">
      <w:pPr>
        <w:spacing w:after="0" w:line="240" w:lineRule="auto"/>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 xml:space="preserve">- 0406 «Водное хозяйство» - годовой план </w:t>
      </w:r>
      <w:r w:rsidRPr="008E4A03">
        <w:rPr>
          <w:rFonts w:ascii="Times New Roman" w:eastAsia="Calibri" w:hAnsi="Times New Roman" w:cs="Times New Roman"/>
          <w:sz w:val="28"/>
          <w:szCs w:val="28"/>
        </w:rPr>
        <w:t>110,3</w:t>
      </w:r>
      <w:r w:rsidRPr="008E4A03">
        <w:rPr>
          <w:rFonts w:ascii="Times New Roman" w:eastAsia="Calibri" w:hAnsi="Times New Roman" w:cs="Times New Roman"/>
          <w:color w:val="000000"/>
          <w:sz w:val="28"/>
          <w:szCs w:val="28"/>
        </w:rPr>
        <w:t xml:space="preserve"> млн руб., исполнено – </w:t>
      </w:r>
      <w:r w:rsidRPr="008E4A03">
        <w:rPr>
          <w:rFonts w:ascii="Times New Roman" w:eastAsia="Calibri" w:hAnsi="Times New Roman" w:cs="Times New Roman"/>
          <w:sz w:val="28"/>
          <w:szCs w:val="28"/>
        </w:rPr>
        <w:t>9 ,6</w:t>
      </w:r>
      <w:r w:rsidRPr="008E4A03">
        <w:rPr>
          <w:rFonts w:ascii="Times New Roman" w:eastAsia="Calibri" w:hAnsi="Times New Roman" w:cs="Times New Roman"/>
          <w:color w:val="000000"/>
          <w:sz w:val="28"/>
          <w:szCs w:val="28"/>
        </w:rPr>
        <w:t xml:space="preserve"> млн руб.;</w:t>
      </w:r>
    </w:p>
    <w:p w14:paraId="2DFBEA47" w14:textId="77777777" w:rsidR="00AA7B24" w:rsidRPr="008E4A03" w:rsidRDefault="00AA7B24" w:rsidP="00AA7B24">
      <w:pPr>
        <w:spacing w:after="0" w:line="240" w:lineRule="auto"/>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 xml:space="preserve">- 0501 «Жилищное хозяйство» - годовой план </w:t>
      </w:r>
      <w:r w:rsidRPr="008E4A03">
        <w:rPr>
          <w:rFonts w:ascii="Times New Roman" w:eastAsia="Calibri" w:hAnsi="Times New Roman" w:cs="Times New Roman"/>
          <w:sz w:val="28"/>
          <w:szCs w:val="28"/>
        </w:rPr>
        <w:t>195,9</w:t>
      </w:r>
      <w:r w:rsidRPr="008E4A03">
        <w:rPr>
          <w:rFonts w:ascii="Times New Roman" w:eastAsia="Calibri" w:hAnsi="Times New Roman" w:cs="Times New Roman"/>
          <w:color w:val="000000"/>
          <w:sz w:val="28"/>
          <w:szCs w:val="28"/>
        </w:rPr>
        <w:t xml:space="preserve"> млн руб., исполнено </w:t>
      </w:r>
      <w:r w:rsidRPr="008E4A03">
        <w:rPr>
          <w:rFonts w:ascii="Times New Roman" w:eastAsia="Calibri" w:hAnsi="Times New Roman" w:cs="Times New Roman"/>
          <w:sz w:val="28"/>
          <w:szCs w:val="28"/>
        </w:rPr>
        <w:t>– 24,8</w:t>
      </w:r>
      <w:r w:rsidRPr="008E4A03">
        <w:rPr>
          <w:rFonts w:ascii="Times New Roman" w:eastAsia="Calibri" w:hAnsi="Times New Roman" w:cs="Times New Roman"/>
          <w:color w:val="FF0000"/>
          <w:sz w:val="28"/>
          <w:szCs w:val="28"/>
        </w:rPr>
        <w:t xml:space="preserve"> </w:t>
      </w:r>
      <w:r w:rsidRPr="008E4A03">
        <w:rPr>
          <w:rFonts w:ascii="Times New Roman" w:eastAsia="Calibri" w:hAnsi="Times New Roman" w:cs="Times New Roman"/>
          <w:color w:val="000000"/>
          <w:sz w:val="28"/>
          <w:szCs w:val="28"/>
        </w:rPr>
        <w:t>млн руб.;</w:t>
      </w:r>
    </w:p>
    <w:p w14:paraId="3457796A" w14:textId="77777777" w:rsidR="00AA7B24" w:rsidRPr="008E4A03" w:rsidRDefault="00AA7B24" w:rsidP="00AA7B24">
      <w:pPr>
        <w:spacing w:after="0" w:line="240" w:lineRule="auto"/>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 xml:space="preserve">- 0502 «Коммунальное хозяйство» - годовой план </w:t>
      </w:r>
      <w:r w:rsidRPr="008E4A03">
        <w:rPr>
          <w:rFonts w:ascii="Times New Roman" w:eastAsia="Calibri" w:hAnsi="Times New Roman" w:cs="Times New Roman"/>
          <w:sz w:val="28"/>
          <w:szCs w:val="28"/>
        </w:rPr>
        <w:t>2 704,7</w:t>
      </w:r>
      <w:r w:rsidRPr="008E4A03">
        <w:rPr>
          <w:rFonts w:ascii="Times New Roman" w:eastAsia="Calibri" w:hAnsi="Times New Roman" w:cs="Times New Roman"/>
          <w:color w:val="000000"/>
          <w:sz w:val="28"/>
          <w:szCs w:val="28"/>
        </w:rPr>
        <w:t xml:space="preserve"> млн руб., исполнено </w:t>
      </w:r>
      <w:r w:rsidRPr="008E4A03">
        <w:rPr>
          <w:rFonts w:ascii="Times New Roman" w:eastAsia="Calibri" w:hAnsi="Times New Roman" w:cs="Times New Roman"/>
          <w:sz w:val="28"/>
          <w:szCs w:val="28"/>
        </w:rPr>
        <w:t>– 27,6 млн</w:t>
      </w:r>
      <w:r w:rsidRPr="008E4A03">
        <w:rPr>
          <w:rFonts w:ascii="Times New Roman" w:eastAsia="Calibri" w:hAnsi="Times New Roman" w:cs="Times New Roman"/>
          <w:color w:val="000000"/>
          <w:sz w:val="28"/>
          <w:szCs w:val="28"/>
        </w:rPr>
        <w:t xml:space="preserve"> руб.</w:t>
      </w:r>
    </w:p>
    <w:p w14:paraId="1AD9A643"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Во исполнение</w:t>
      </w:r>
      <w:r w:rsidRPr="008E4A03">
        <w:rPr>
          <w:rFonts w:ascii="Times New Roman" w:eastAsia="Calibri" w:hAnsi="Times New Roman" w:cs="Times New Roman"/>
          <w:color w:val="000000"/>
          <w:sz w:val="28"/>
          <w:szCs w:val="28"/>
        </w:rPr>
        <w:t xml:space="preserve"> Указа Президента Российской Федерации «О национальных целях и стратегических задачах развития Российской Федерации на период до 2024 года» </w:t>
      </w:r>
      <w:r w:rsidRPr="008E4A03">
        <w:rPr>
          <w:rFonts w:ascii="Times New Roman" w:eastAsia="Times New Roman" w:hAnsi="Times New Roman" w:cs="Times New Roman"/>
          <w:color w:val="000000"/>
          <w:sz w:val="28"/>
          <w:szCs w:val="28"/>
          <w:lang w:eastAsia="ru-RU"/>
        </w:rPr>
        <w:t xml:space="preserve">в </w:t>
      </w:r>
      <w:r w:rsidRPr="008E4A03">
        <w:rPr>
          <w:rFonts w:ascii="Times New Roman" w:eastAsia="Calibri" w:hAnsi="Times New Roman" w:cs="Times New Roman"/>
          <w:sz w:val="28"/>
          <w:szCs w:val="28"/>
          <w:lang w:eastAsia="ru-RU"/>
        </w:rPr>
        <w:t>1 полугодие</w:t>
      </w:r>
      <w:r w:rsidRPr="008E4A03">
        <w:rPr>
          <w:rFonts w:ascii="Times New Roman" w:eastAsia="Times New Roman" w:hAnsi="Times New Roman" w:cs="Times New Roman"/>
          <w:color w:val="000000"/>
          <w:sz w:val="28"/>
          <w:szCs w:val="28"/>
          <w:lang w:eastAsia="ru-RU"/>
        </w:rPr>
        <w:t xml:space="preserve"> 2021 года финансировались 8 региональных проектов в рамках 5 национальных проектов. При годовом уточненном </w:t>
      </w:r>
      <w:r w:rsidRPr="008E4A03">
        <w:rPr>
          <w:rFonts w:ascii="Times New Roman" w:eastAsia="Times New Roman" w:hAnsi="Times New Roman" w:cs="Times New Roman"/>
          <w:sz w:val="28"/>
          <w:szCs w:val="28"/>
          <w:lang w:eastAsia="ru-RU"/>
        </w:rPr>
        <w:t>плане 5 726,6</w:t>
      </w:r>
      <w:r w:rsidRPr="008E4A03">
        <w:rPr>
          <w:rFonts w:ascii="Times New Roman" w:eastAsia="Times New Roman" w:hAnsi="Times New Roman" w:cs="Times New Roman"/>
          <w:color w:val="000000"/>
          <w:sz w:val="28"/>
          <w:szCs w:val="28"/>
          <w:lang w:eastAsia="ru-RU"/>
        </w:rPr>
        <w:t xml:space="preserve"> млн руб. исполнено </w:t>
      </w:r>
      <w:r w:rsidRPr="008E4A03">
        <w:rPr>
          <w:rFonts w:ascii="Times New Roman" w:eastAsia="Times New Roman" w:hAnsi="Times New Roman" w:cs="Times New Roman"/>
          <w:sz w:val="28"/>
          <w:szCs w:val="28"/>
          <w:lang w:eastAsia="ru-RU"/>
        </w:rPr>
        <w:t>663,7</w:t>
      </w:r>
      <w:r w:rsidRPr="008E4A03">
        <w:rPr>
          <w:rFonts w:ascii="Times New Roman" w:eastAsia="Times New Roman" w:hAnsi="Times New Roman" w:cs="Times New Roman"/>
          <w:color w:val="000000"/>
          <w:sz w:val="28"/>
          <w:szCs w:val="28"/>
          <w:lang w:eastAsia="ru-RU"/>
        </w:rPr>
        <w:t xml:space="preserve"> млн руб. или </w:t>
      </w:r>
      <w:r w:rsidRPr="008E4A03">
        <w:rPr>
          <w:rFonts w:ascii="Times New Roman" w:eastAsia="Times New Roman" w:hAnsi="Times New Roman" w:cs="Times New Roman"/>
          <w:sz w:val="28"/>
          <w:szCs w:val="28"/>
          <w:lang w:eastAsia="ru-RU"/>
        </w:rPr>
        <w:t>11,6</w:t>
      </w:r>
      <w:r w:rsidRPr="008E4A03">
        <w:rPr>
          <w:rFonts w:ascii="Times New Roman" w:eastAsia="Times New Roman" w:hAnsi="Times New Roman" w:cs="Times New Roman"/>
          <w:color w:val="000000"/>
          <w:sz w:val="28"/>
          <w:szCs w:val="28"/>
          <w:lang w:eastAsia="ru-RU"/>
        </w:rPr>
        <w:t xml:space="preserve"> %.</w:t>
      </w:r>
    </w:p>
    <w:p w14:paraId="2ACC0825" w14:textId="77777777" w:rsidR="00AA7B24" w:rsidRPr="008E4A03" w:rsidRDefault="00AA7B24" w:rsidP="00AA7B24">
      <w:pPr>
        <w:keepNext/>
        <w:keepLines/>
        <w:spacing w:after="0" w:line="240" w:lineRule="auto"/>
        <w:ind w:left="20" w:firstLine="851"/>
        <w:outlineLvl w:val="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 xml:space="preserve">В течение </w:t>
      </w:r>
      <w:r w:rsidRPr="008E4A03">
        <w:rPr>
          <w:rFonts w:ascii="Times New Roman" w:eastAsia="Calibri" w:hAnsi="Times New Roman" w:cs="Times New Roman"/>
          <w:sz w:val="28"/>
          <w:szCs w:val="28"/>
          <w:lang w:eastAsia="ru-RU"/>
        </w:rPr>
        <w:t>1 полугодия</w:t>
      </w:r>
      <w:r w:rsidRPr="008E4A03">
        <w:rPr>
          <w:rFonts w:ascii="Times New Roman" w:eastAsia="Times New Roman" w:hAnsi="Times New Roman" w:cs="Times New Roman"/>
          <w:color w:val="000000"/>
          <w:sz w:val="28"/>
          <w:szCs w:val="28"/>
        </w:rPr>
        <w:t xml:space="preserve"> не осуществлялись расходы по </w:t>
      </w:r>
      <w:r w:rsidRPr="008E4A03">
        <w:rPr>
          <w:rFonts w:ascii="Times New Roman" w:eastAsia="Times New Roman" w:hAnsi="Times New Roman" w:cs="Times New Roman"/>
          <w:sz w:val="28"/>
          <w:szCs w:val="28"/>
        </w:rPr>
        <w:t xml:space="preserve">1 </w:t>
      </w:r>
      <w:r w:rsidRPr="008E4A03">
        <w:rPr>
          <w:rFonts w:ascii="Times New Roman" w:eastAsia="Times New Roman" w:hAnsi="Times New Roman" w:cs="Times New Roman"/>
          <w:color w:val="000000"/>
          <w:sz w:val="28"/>
          <w:szCs w:val="28"/>
        </w:rPr>
        <w:t>национальному проекту:</w:t>
      </w:r>
    </w:p>
    <w:p w14:paraId="706148EF" w14:textId="77777777" w:rsidR="00AA7B24" w:rsidRPr="008E4A03" w:rsidRDefault="00AA7B24" w:rsidP="00AA7B24">
      <w:pPr>
        <w:keepNext/>
        <w:keepLines/>
        <w:spacing w:after="0" w:line="240" w:lineRule="auto"/>
        <w:ind w:left="20"/>
        <w:outlineLvl w:val="0"/>
        <w:rPr>
          <w:rFonts w:ascii="Times New Roman" w:eastAsia="Times New Roman" w:hAnsi="Times New Roman" w:cs="Times New Roman"/>
          <w:bCs/>
          <w:color w:val="000000"/>
          <w:sz w:val="28"/>
          <w:szCs w:val="28"/>
        </w:rPr>
      </w:pPr>
      <w:r w:rsidRPr="008E4A03">
        <w:rPr>
          <w:rFonts w:ascii="Times New Roman" w:eastAsia="Times New Roman" w:hAnsi="Times New Roman" w:cs="Times New Roman"/>
          <w:bCs/>
          <w:color w:val="000000"/>
          <w:sz w:val="28"/>
          <w:szCs w:val="28"/>
        </w:rPr>
        <w:t xml:space="preserve">- «Культура» - при плане </w:t>
      </w:r>
      <w:r w:rsidRPr="008E4A03">
        <w:rPr>
          <w:rFonts w:ascii="Times New Roman" w:eastAsia="Times New Roman" w:hAnsi="Times New Roman" w:cs="Times New Roman"/>
          <w:bCs/>
          <w:sz w:val="28"/>
          <w:szCs w:val="28"/>
        </w:rPr>
        <w:t>12,2 млн руб. исполнение составило 0,0</w:t>
      </w:r>
      <w:r w:rsidRPr="008E4A03">
        <w:rPr>
          <w:rFonts w:ascii="Times New Roman" w:eastAsia="Times New Roman" w:hAnsi="Times New Roman" w:cs="Times New Roman"/>
          <w:bCs/>
          <w:color w:val="000000"/>
          <w:sz w:val="28"/>
          <w:szCs w:val="28"/>
        </w:rPr>
        <w:t xml:space="preserve"> млн рублей.</w:t>
      </w:r>
    </w:p>
    <w:p w14:paraId="5F37DC54" w14:textId="77777777" w:rsidR="00AA7B24" w:rsidRPr="008E4A03" w:rsidRDefault="00AA7B24" w:rsidP="00AA7B24">
      <w:pPr>
        <w:keepNext/>
        <w:keepLines/>
        <w:spacing w:after="0" w:line="240" w:lineRule="auto"/>
        <w:ind w:left="20" w:firstLine="851"/>
        <w:outlineLvl w:val="0"/>
        <w:rPr>
          <w:rFonts w:ascii="Times New Roman" w:eastAsia="Times New Roman" w:hAnsi="Times New Roman" w:cs="Times New Roman"/>
          <w:bCs/>
          <w:color w:val="000000"/>
          <w:sz w:val="28"/>
          <w:szCs w:val="28"/>
        </w:rPr>
      </w:pPr>
    </w:p>
    <w:p w14:paraId="7D0C64BE" w14:textId="77777777" w:rsidR="00AA7B24" w:rsidRPr="008E4A03" w:rsidRDefault="00AA7B24" w:rsidP="00AA7B24">
      <w:pPr>
        <w:spacing w:after="160" w:line="240" w:lineRule="auto"/>
        <w:ind w:firstLine="851"/>
        <w:contextualSpacing/>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Анализ исполнения бюджета городского округа город Уфа Республики Башкортостан за 9 месяцев 2021 года показал следующее. </w:t>
      </w:r>
    </w:p>
    <w:p w14:paraId="5F81D23F" w14:textId="77777777" w:rsidR="00AA7B24" w:rsidRPr="008E4A03" w:rsidRDefault="00AA7B24" w:rsidP="00AA7B24">
      <w:pPr>
        <w:autoSpaceDE w:val="0"/>
        <w:autoSpaceDN w:val="0"/>
        <w:adjustRightInd w:val="0"/>
        <w:spacing w:after="0" w:line="240" w:lineRule="auto"/>
        <w:ind w:firstLine="851"/>
        <w:rPr>
          <w:rFonts w:ascii="Times New Roman" w:eastAsia="Times New Roman" w:hAnsi="Times New Roman" w:cs="Times New Roman"/>
          <w:bCs/>
          <w:color w:val="000000"/>
          <w:sz w:val="28"/>
          <w:szCs w:val="28"/>
          <w:lang w:eastAsia="ru-RU"/>
        </w:rPr>
      </w:pPr>
      <w:r w:rsidRPr="008E4A03">
        <w:rPr>
          <w:rFonts w:ascii="Times New Roman" w:eastAsia="Times New Roman" w:hAnsi="Times New Roman" w:cs="Times New Roman"/>
          <w:sz w:val="28"/>
          <w:szCs w:val="28"/>
        </w:rPr>
        <w:t>С учетом внесенных</w:t>
      </w:r>
      <w:r w:rsidRPr="008E4A03">
        <w:rPr>
          <w:rFonts w:ascii="Times New Roman" w:eastAsia="Times New Roman" w:hAnsi="Times New Roman" w:cs="Times New Roman"/>
          <w:color w:val="000000"/>
          <w:sz w:val="28"/>
          <w:szCs w:val="28"/>
        </w:rPr>
        <w:t xml:space="preserve"> в течение года изменений общий объем годовых назначений доходной части бюджета городского округа город Уфа Республики Башкортостан утвержден в сумме </w:t>
      </w:r>
      <w:r w:rsidRPr="008E4A03">
        <w:rPr>
          <w:rFonts w:ascii="Times New Roman" w:eastAsia="Times New Roman" w:hAnsi="Times New Roman" w:cs="Times New Roman"/>
          <w:color w:val="000000"/>
          <w:sz w:val="28"/>
          <w:szCs w:val="28"/>
          <w:lang w:eastAsia="ru-RU"/>
        </w:rPr>
        <w:t>34 000,7</w:t>
      </w:r>
      <w:r w:rsidRPr="008E4A03">
        <w:rPr>
          <w:rFonts w:ascii="Times New Roman" w:eastAsia="Times New Roman" w:hAnsi="Times New Roman" w:cs="Times New Roman"/>
          <w:color w:val="000000"/>
          <w:sz w:val="28"/>
          <w:szCs w:val="28"/>
          <w:shd w:val="clear" w:color="auto" w:fill="FFFFFF"/>
        </w:rPr>
        <w:t xml:space="preserve"> </w:t>
      </w:r>
      <w:r w:rsidRPr="008E4A03">
        <w:rPr>
          <w:rFonts w:ascii="Times New Roman" w:eastAsia="Times New Roman" w:hAnsi="Times New Roman" w:cs="Times New Roman"/>
          <w:color w:val="000000"/>
          <w:sz w:val="28"/>
          <w:szCs w:val="28"/>
        </w:rPr>
        <w:t xml:space="preserve">млн рублей, расходной части - в сумме </w:t>
      </w:r>
      <w:r w:rsidRPr="008E4A03">
        <w:rPr>
          <w:rFonts w:ascii="Times New Roman" w:eastAsia="Calibri" w:hAnsi="Times New Roman" w:cs="Times New Roman"/>
          <w:color w:val="000000"/>
          <w:sz w:val="28"/>
          <w:szCs w:val="28"/>
          <w:lang w:eastAsia="ru-RU"/>
        </w:rPr>
        <w:t>36 680,6</w:t>
      </w:r>
      <w:r w:rsidRPr="008E4A03">
        <w:rPr>
          <w:rFonts w:ascii="Times New Roman" w:eastAsia="Times New Roman" w:hAnsi="Times New Roman" w:cs="Times New Roman"/>
          <w:color w:val="000000"/>
          <w:sz w:val="28"/>
          <w:szCs w:val="28"/>
          <w:shd w:val="clear" w:color="auto" w:fill="FFFFFF"/>
        </w:rPr>
        <w:t xml:space="preserve"> </w:t>
      </w:r>
      <w:r w:rsidRPr="008E4A03">
        <w:rPr>
          <w:rFonts w:ascii="Times New Roman" w:eastAsia="Times New Roman" w:hAnsi="Times New Roman" w:cs="Times New Roman"/>
          <w:color w:val="000000"/>
          <w:sz w:val="28"/>
          <w:szCs w:val="28"/>
        </w:rPr>
        <w:t xml:space="preserve">млн руб., дефицит бюджета </w:t>
      </w:r>
      <w:r w:rsidRPr="008E4A03">
        <w:rPr>
          <w:rFonts w:ascii="Times New Roman" w:eastAsia="Times New Roman" w:hAnsi="Times New Roman" w:cs="Times New Roman"/>
          <w:sz w:val="28"/>
          <w:szCs w:val="28"/>
        </w:rPr>
        <w:t>– 2 679,9</w:t>
      </w:r>
      <w:r w:rsidRPr="008E4A03">
        <w:rPr>
          <w:rFonts w:ascii="Times New Roman" w:eastAsia="Times New Roman" w:hAnsi="Times New Roman" w:cs="Times New Roman"/>
          <w:color w:val="000000"/>
          <w:sz w:val="28"/>
          <w:szCs w:val="28"/>
        </w:rPr>
        <w:t xml:space="preserve"> млн. руб.</w:t>
      </w:r>
    </w:p>
    <w:p w14:paraId="126B933B"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Бюджет городского округа город Уфа</w:t>
      </w:r>
      <w:r w:rsidRPr="008E4A03">
        <w:rPr>
          <w:rFonts w:ascii="Times New Roman" w:eastAsia="Times New Roman" w:hAnsi="Times New Roman" w:cs="Times New Roman"/>
          <w:b/>
          <w:color w:val="000000"/>
          <w:sz w:val="28"/>
          <w:szCs w:val="28"/>
        </w:rPr>
        <w:t xml:space="preserve"> </w:t>
      </w:r>
      <w:r w:rsidRPr="008E4A03">
        <w:rPr>
          <w:rFonts w:ascii="Times New Roman" w:eastAsia="Times New Roman" w:hAnsi="Times New Roman" w:cs="Times New Roman"/>
          <w:color w:val="000000"/>
          <w:sz w:val="28"/>
          <w:szCs w:val="28"/>
        </w:rPr>
        <w:t xml:space="preserve">Республики Башкортостан за </w:t>
      </w:r>
      <w:r w:rsidRPr="008E4A03">
        <w:rPr>
          <w:rFonts w:ascii="Times New Roman" w:eastAsia="Calibri" w:hAnsi="Times New Roman" w:cs="Times New Roman"/>
          <w:sz w:val="28"/>
          <w:szCs w:val="28"/>
          <w:lang w:eastAsia="ru-RU"/>
        </w:rPr>
        <w:t>9 месяцев</w:t>
      </w:r>
      <w:r w:rsidRPr="008E4A03">
        <w:rPr>
          <w:rFonts w:ascii="Times New Roman" w:eastAsia="Times New Roman" w:hAnsi="Times New Roman" w:cs="Times New Roman"/>
          <w:color w:val="000000"/>
          <w:sz w:val="28"/>
          <w:szCs w:val="28"/>
        </w:rPr>
        <w:t xml:space="preserve"> 2021 года исполнен по доходам в сумме </w:t>
      </w:r>
      <w:r w:rsidRPr="008E4A03">
        <w:rPr>
          <w:rFonts w:ascii="Times New Roman" w:eastAsia="Times New Roman" w:hAnsi="Times New Roman" w:cs="Times New Roman"/>
          <w:color w:val="000000"/>
          <w:sz w:val="28"/>
          <w:szCs w:val="28"/>
          <w:lang w:eastAsia="ru-RU"/>
        </w:rPr>
        <w:t>22 430,2</w:t>
      </w:r>
      <w:r w:rsidRPr="008E4A03">
        <w:rPr>
          <w:rFonts w:ascii="Times New Roman" w:eastAsia="Times New Roman" w:hAnsi="Times New Roman" w:cs="Times New Roman"/>
          <w:color w:val="000000"/>
          <w:sz w:val="28"/>
          <w:szCs w:val="28"/>
        </w:rPr>
        <w:t xml:space="preserve"> млн руб., или </w:t>
      </w:r>
      <w:r w:rsidRPr="008E4A03">
        <w:rPr>
          <w:rFonts w:ascii="Times New Roman" w:eastAsia="Times New Roman" w:hAnsi="Times New Roman" w:cs="Times New Roman"/>
          <w:color w:val="000000"/>
          <w:sz w:val="28"/>
          <w:szCs w:val="28"/>
          <w:lang w:eastAsia="ru-RU"/>
        </w:rPr>
        <w:t xml:space="preserve">66 </w:t>
      </w:r>
      <w:r w:rsidRPr="008E4A03">
        <w:rPr>
          <w:rFonts w:ascii="Times New Roman" w:eastAsia="Times New Roman" w:hAnsi="Times New Roman" w:cs="Times New Roman"/>
          <w:color w:val="000000"/>
          <w:sz w:val="28"/>
          <w:szCs w:val="28"/>
        </w:rPr>
        <w:t xml:space="preserve">%; по расходам в </w:t>
      </w:r>
      <w:r w:rsidRPr="008E4A03">
        <w:rPr>
          <w:rFonts w:ascii="Times New Roman" w:eastAsia="Times New Roman" w:hAnsi="Times New Roman" w:cs="Times New Roman"/>
          <w:sz w:val="28"/>
          <w:szCs w:val="28"/>
        </w:rPr>
        <w:t xml:space="preserve">сумме </w:t>
      </w:r>
      <w:r w:rsidRPr="008E4A03">
        <w:rPr>
          <w:rFonts w:ascii="Times New Roman" w:eastAsia="Calibri" w:hAnsi="Times New Roman" w:cs="Times New Roman"/>
          <w:sz w:val="28"/>
          <w:szCs w:val="28"/>
          <w:lang w:eastAsia="ru-RU"/>
        </w:rPr>
        <w:t>20 982,4</w:t>
      </w:r>
      <w:r w:rsidRPr="008E4A03">
        <w:rPr>
          <w:rFonts w:ascii="Times New Roman" w:eastAsia="Times New Roman" w:hAnsi="Times New Roman" w:cs="Times New Roman"/>
          <w:sz w:val="28"/>
          <w:szCs w:val="28"/>
        </w:rPr>
        <w:t xml:space="preserve"> млн руб. или 57,2 %</w:t>
      </w:r>
      <w:r w:rsidRPr="008E4A03">
        <w:rPr>
          <w:rFonts w:ascii="Times New Roman" w:eastAsia="Times New Roman" w:hAnsi="Times New Roman" w:cs="Times New Roman"/>
          <w:color w:val="000000"/>
          <w:sz w:val="28"/>
          <w:szCs w:val="28"/>
        </w:rPr>
        <w:t xml:space="preserve"> к уточненному плану.</w:t>
      </w:r>
    </w:p>
    <w:p w14:paraId="43FBF7D4"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Calibri" w:hAnsi="Times New Roman" w:cs="Times New Roman"/>
          <w:sz w:val="28"/>
          <w:szCs w:val="28"/>
        </w:rPr>
        <w:t>Годовые плановые показатели по</w:t>
      </w:r>
      <w:r w:rsidRPr="008E4A03">
        <w:rPr>
          <w:rFonts w:ascii="Times New Roman" w:eastAsia="Calibri" w:hAnsi="Times New Roman" w:cs="Times New Roman"/>
          <w:color w:val="000000"/>
          <w:sz w:val="28"/>
          <w:szCs w:val="28"/>
        </w:rPr>
        <w:t xml:space="preserve"> налоговым доходам за </w:t>
      </w:r>
      <w:r w:rsidRPr="008E4A03">
        <w:rPr>
          <w:rFonts w:ascii="Times New Roman" w:eastAsia="Calibri" w:hAnsi="Times New Roman" w:cs="Times New Roman"/>
          <w:sz w:val="28"/>
          <w:szCs w:val="28"/>
          <w:lang w:eastAsia="ru-RU"/>
        </w:rPr>
        <w:t>9 месяцев</w:t>
      </w:r>
      <w:r w:rsidRPr="008E4A03">
        <w:rPr>
          <w:rFonts w:ascii="Times New Roman" w:eastAsia="Calibri" w:hAnsi="Times New Roman" w:cs="Times New Roman"/>
          <w:color w:val="000000"/>
          <w:sz w:val="28"/>
          <w:szCs w:val="28"/>
        </w:rPr>
        <w:t xml:space="preserve"> 2021 года исполнены на </w:t>
      </w:r>
      <w:r w:rsidRPr="008E4A03">
        <w:rPr>
          <w:rFonts w:ascii="Times New Roman" w:eastAsia="Times New Roman" w:hAnsi="Times New Roman" w:cs="Times New Roman"/>
          <w:sz w:val="28"/>
          <w:szCs w:val="28"/>
          <w:lang w:eastAsia="ru-RU"/>
        </w:rPr>
        <w:t>74,6</w:t>
      </w:r>
      <w:r w:rsidRPr="008E4A03">
        <w:rPr>
          <w:rFonts w:ascii="Times New Roman" w:eastAsia="Calibri" w:hAnsi="Times New Roman" w:cs="Times New Roman"/>
          <w:color w:val="000000"/>
          <w:sz w:val="28"/>
          <w:szCs w:val="28"/>
        </w:rPr>
        <w:t xml:space="preserve"> %, по неналоговым доходам – </w:t>
      </w:r>
      <w:r w:rsidRPr="008E4A03">
        <w:rPr>
          <w:rFonts w:ascii="Times New Roman" w:eastAsia="Times New Roman" w:hAnsi="Times New Roman" w:cs="Times New Roman"/>
          <w:sz w:val="28"/>
          <w:szCs w:val="28"/>
          <w:lang w:eastAsia="ru-RU"/>
        </w:rPr>
        <w:t>85,5</w:t>
      </w:r>
      <w:r w:rsidRPr="008E4A03">
        <w:rPr>
          <w:rFonts w:ascii="Times New Roman" w:eastAsia="Calibri" w:hAnsi="Times New Roman" w:cs="Times New Roman"/>
          <w:color w:val="000000"/>
          <w:sz w:val="28"/>
          <w:szCs w:val="28"/>
        </w:rPr>
        <w:t xml:space="preserve"> %, по безвозмездным поступлениям – </w:t>
      </w:r>
      <w:r w:rsidRPr="008E4A03">
        <w:rPr>
          <w:rFonts w:ascii="Times New Roman" w:eastAsia="Times New Roman" w:hAnsi="Times New Roman" w:cs="Times New Roman"/>
          <w:color w:val="000000"/>
          <w:sz w:val="28"/>
          <w:szCs w:val="28"/>
          <w:lang w:eastAsia="ru-RU"/>
        </w:rPr>
        <w:t>58,5</w:t>
      </w:r>
      <w:r w:rsidRPr="008E4A03">
        <w:rPr>
          <w:rFonts w:ascii="Times New Roman" w:eastAsia="Calibri" w:hAnsi="Times New Roman" w:cs="Times New Roman"/>
          <w:color w:val="000000"/>
          <w:sz w:val="28"/>
          <w:szCs w:val="28"/>
        </w:rPr>
        <w:t xml:space="preserve"> %.</w:t>
      </w:r>
    </w:p>
    <w:p w14:paraId="345F5F1A"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sz w:val="28"/>
          <w:szCs w:val="28"/>
        </w:rPr>
        <w:t>Уровень исполнения</w:t>
      </w:r>
      <w:r w:rsidRPr="008E4A03">
        <w:rPr>
          <w:rFonts w:ascii="Times New Roman" w:eastAsia="Times New Roman" w:hAnsi="Times New Roman" w:cs="Times New Roman"/>
          <w:color w:val="000000"/>
          <w:sz w:val="28"/>
          <w:szCs w:val="28"/>
        </w:rPr>
        <w:t xml:space="preserve"> бюджета городского округа город Уфа</w:t>
      </w:r>
      <w:r w:rsidRPr="008E4A03">
        <w:rPr>
          <w:rFonts w:ascii="Times New Roman" w:eastAsia="Times New Roman" w:hAnsi="Times New Roman" w:cs="Times New Roman"/>
          <w:b/>
          <w:color w:val="000000"/>
          <w:sz w:val="28"/>
          <w:szCs w:val="28"/>
        </w:rPr>
        <w:t xml:space="preserve"> </w:t>
      </w:r>
      <w:r w:rsidRPr="008E4A03">
        <w:rPr>
          <w:rFonts w:ascii="Times New Roman" w:eastAsia="Times New Roman" w:hAnsi="Times New Roman" w:cs="Times New Roman"/>
          <w:color w:val="000000"/>
          <w:sz w:val="28"/>
          <w:szCs w:val="28"/>
        </w:rPr>
        <w:t xml:space="preserve">Республики Башкортостан за </w:t>
      </w:r>
      <w:r w:rsidRPr="008E4A03">
        <w:rPr>
          <w:rFonts w:ascii="Times New Roman" w:eastAsia="Calibri" w:hAnsi="Times New Roman" w:cs="Times New Roman"/>
          <w:sz w:val="28"/>
          <w:szCs w:val="28"/>
          <w:lang w:eastAsia="ru-RU"/>
        </w:rPr>
        <w:t>9 месяцев</w:t>
      </w:r>
      <w:r w:rsidRPr="008E4A03">
        <w:rPr>
          <w:rFonts w:ascii="Times New Roman" w:eastAsia="Times New Roman" w:hAnsi="Times New Roman" w:cs="Times New Roman"/>
          <w:color w:val="000000"/>
          <w:sz w:val="28"/>
          <w:szCs w:val="28"/>
        </w:rPr>
        <w:t xml:space="preserve"> текущего года в разрезе отраслей </w:t>
      </w:r>
      <w:r w:rsidRPr="008E4A03">
        <w:rPr>
          <w:rFonts w:ascii="Times New Roman" w:eastAsia="Times New Roman" w:hAnsi="Times New Roman" w:cs="Times New Roman"/>
          <w:color w:val="000000"/>
          <w:sz w:val="28"/>
          <w:szCs w:val="28"/>
        </w:rPr>
        <w:lastRenderedPageBreak/>
        <w:t>экономики неравномерен. Ниже среднего показателя в целом по расходам (</w:t>
      </w:r>
      <w:r w:rsidRPr="008E4A03">
        <w:rPr>
          <w:rFonts w:ascii="Times New Roman" w:eastAsia="Times New Roman" w:hAnsi="Times New Roman" w:cs="Times New Roman"/>
          <w:sz w:val="28"/>
          <w:szCs w:val="28"/>
        </w:rPr>
        <w:t>57,2</w:t>
      </w:r>
      <w:r w:rsidRPr="008E4A03">
        <w:rPr>
          <w:rFonts w:ascii="Times New Roman" w:eastAsia="Times New Roman" w:hAnsi="Times New Roman" w:cs="Times New Roman"/>
          <w:color w:val="000000"/>
          <w:sz w:val="28"/>
          <w:szCs w:val="28"/>
        </w:rPr>
        <w:t xml:space="preserve"> %) профинансированы следующие отрасли:</w:t>
      </w:r>
    </w:p>
    <w:p w14:paraId="49D02F2D"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раздел 0400 «Национальная экономика» - 55,9 %;</w:t>
      </w:r>
    </w:p>
    <w:p w14:paraId="52AEBD2B"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0500 «Жилищно-коммунальное хозяйство» – </w:t>
      </w:r>
      <w:r w:rsidRPr="008E4A03">
        <w:rPr>
          <w:rFonts w:ascii="Times New Roman" w:eastAsia="Times New Roman" w:hAnsi="Times New Roman" w:cs="Times New Roman"/>
          <w:sz w:val="28"/>
          <w:szCs w:val="28"/>
        </w:rPr>
        <w:t>36,1</w:t>
      </w:r>
      <w:r w:rsidRPr="008E4A03">
        <w:rPr>
          <w:rFonts w:ascii="Times New Roman" w:eastAsia="Times New Roman" w:hAnsi="Times New Roman" w:cs="Times New Roman"/>
          <w:color w:val="000000"/>
          <w:sz w:val="28"/>
          <w:szCs w:val="28"/>
        </w:rPr>
        <w:t xml:space="preserve"> %;</w:t>
      </w:r>
    </w:p>
    <w:p w14:paraId="149C0313"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0600 «Охрана окружающей среды» – </w:t>
      </w:r>
      <w:r w:rsidRPr="008E4A03">
        <w:rPr>
          <w:rFonts w:ascii="Times New Roman" w:eastAsia="Times New Roman" w:hAnsi="Times New Roman" w:cs="Times New Roman"/>
          <w:sz w:val="28"/>
          <w:szCs w:val="28"/>
        </w:rPr>
        <w:t>28,5</w:t>
      </w:r>
      <w:r w:rsidRPr="008E4A03">
        <w:rPr>
          <w:rFonts w:ascii="Times New Roman" w:eastAsia="Times New Roman" w:hAnsi="Times New Roman" w:cs="Times New Roman"/>
          <w:color w:val="000000"/>
          <w:sz w:val="28"/>
          <w:szCs w:val="28"/>
        </w:rPr>
        <w:t xml:space="preserve"> %;</w:t>
      </w:r>
    </w:p>
    <w:p w14:paraId="402EAB52" w14:textId="77777777" w:rsidR="00AA7B24" w:rsidRPr="008E4A03" w:rsidRDefault="00AA7B24" w:rsidP="00AA7B24">
      <w:pPr>
        <w:spacing w:after="0" w:line="240" w:lineRule="auto"/>
        <w:ind w:right="40"/>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 xml:space="preserve">раздел 1000 «Социальная политика» – </w:t>
      </w:r>
      <w:r w:rsidRPr="008E4A03">
        <w:rPr>
          <w:rFonts w:ascii="Times New Roman" w:eastAsia="Times New Roman" w:hAnsi="Times New Roman" w:cs="Times New Roman"/>
          <w:sz w:val="28"/>
          <w:szCs w:val="28"/>
        </w:rPr>
        <w:t>47,4</w:t>
      </w:r>
      <w:r w:rsidRPr="008E4A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14:paraId="596F4433" w14:textId="77777777" w:rsidR="00AA7B24" w:rsidRPr="008E4A03" w:rsidRDefault="00AA7B24" w:rsidP="00AA7B24">
      <w:pPr>
        <w:spacing w:after="0" w:line="240" w:lineRule="auto"/>
        <w:ind w:left="40" w:right="40" w:firstLine="81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Анализ показал, что невыполнение связано, в основном, с отсутствием расходов, предусмотренных на осуществление бюджетных инвестиций.</w:t>
      </w:r>
    </w:p>
    <w:p w14:paraId="1C984972" w14:textId="77777777" w:rsidR="00AA7B24" w:rsidRPr="008E4A03" w:rsidRDefault="00AA7B24" w:rsidP="00AA7B24">
      <w:pPr>
        <w:spacing w:after="0" w:line="240" w:lineRule="auto"/>
        <w:ind w:firstLine="851"/>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 xml:space="preserve">Объем исполненных </w:t>
      </w:r>
      <w:r w:rsidRPr="008E4A03">
        <w:rPr>
          <w:rFonts w:ascii="Times New Roman" w:eastAsia="Calibri" w:hAnsi="Times New Roman" w:cs="Times New Roman"/>
          <w:sz w:val="28"/>
          <w:szCs w:val="28"/>
        </w:rPr>
        <w:t>бюджетных инвестиций в объекты</w:t>
      </w:r>
      <w:r w:rsidRPr="008E4A03">
        <w:rPr>
          <w:rFonts w:ascii="Times New Roman" w:eastAsia="Calibri" w:hAnsi="Times New Roman" w:cs="Times New Roman"/>
          <w:color w:val="000000"/>
          <w:sz w:val="28"/>
          <w:szCs w:val="28"/>
        </w:rPr>
        <w:t xml:space="preserve"> муниципальной собственности городского округа город Уфа Республики Башкортостан за </w:t>
      </w:r>
      <w:r w:rsidRPr="008E4A03">
        <w:rPr>
          <w:rFonts w:ascii="Times New Roman" w:eastAsia="Calibri" w:hAnsi="Times New Roman" w:cs="Times New Roman"/>
          <w:sz w:val="28"/>
          <w:szCs w:val="28"/>
          <w:lang w:eastAsia="ru-RU"/>
        </w:rPr>
        <w:t>9 месяцев</w:t>
      </w:r>
      <w:r w:rsidRPr="008E4A03">
        <w:rPr>
          <w:rFonts w:ascii="Times New Roman" w:eastAsia="Calibri" w:hAnsi="Times New Roman" w:cs="Times New Roman"/>
          <w:color w:val="000000"/>
          <w:sz w:val="28"/>
          <w:szCs w:val="28"/>
        </w:rPr>
        <w:t xml:space="preserve"> 2021 года </w:t>
      </w:r>
      <w:r w:rsidRPr="008E4A03">
        <w:rPr>
          <w:rFonts w:ascii="Times New Roman" w:eastAsia="Calibri" w:hAnsi="Times New Roman" w:cs="Times New Roman"/>
          <w:sz w:val="28"/>
          <w:szCs w:val="28"/>
        </w:rPr>
        <w:t xml:space="preserve">составил </w:t>
      </w:r>
      <w:r w:rsidRPr="008E4A03">
        <w:rPr>
          <w:rFonts w:ascii="Times New Roman" w:eastAsia="Calibri" w:hAnsi="Times New Roman" w:cs="Times New Roman"/>
          <w:sz w:val="28"/>
          <w:szCs w:val="28"/>
          <w:lang w:eastAsia="ru-RU"/>
        </w:rPr>
        <w:t>3</w:t>
      </w:r>
      <w:r w:rsidRPr="008E4A03">
        <w:rPr>
          <w:rFonts w:ascii="Times New Roman" w:eastAsia="Calibri" w:hAnsi="Times New Roman" w:cs="Times New Roman"/>
          <w:sz w:val="28"/>
          <w:szCs w:val="28"/>
          <w:lang w:val="en-US" w:eastAsia="ru-RU"/>
        </w:rPr>
        <w:t> </w:t>
      </w:r>
      <w:r w:rsidRPr="008E4A03">
        <w:rPr>
          <w:rFonts w:ascii="Times New Roman" w:eastAsia="Calibri" w:hAnsi="Times New Roman" w:cs="Times New Roman"/>
          <w:sz w:val="28"/>
          <w:szCs w:val="28"/>
          <w:lang w:eastAsia="ru-RU"/>
        </w:rPr>
        <w:t>137</w:t>
      </w:r>
      <w:r w:rsidRPr="008E4A03">
        <w:rPr>
          <w:rFonts w:ascii="Times New Roman" w:eastAsia="Calibri" w:hAnsi="Times New Roman" w:cs="Times New Roman"/>
          <w:sz w:val="28"/>
          <w:szCs w:val="28"/>
          <w:lang w:val="en-US" w:eastAsia="ru-RU"/>
        </w:rPr>
        <w:t> </w:t>
      </w:r>
      <w:r w:rsidRPr="008E4A03">
        <w:rPr>
          <w:rFonts w:ascii="Times New Roman" w:eastAsia="Calibri" w:hAnsi="Times New Roman" w:cs="Times New Roman"/>
          <w:sz w:val="28"/>
          <w:szCs w:val="28"/>
          <w:lang w:eastAsia="ru-RU"/>
        </w:rPr>
        <w:t>031,8</w:t>
      </w:r>
      <w:r w:rsidRPr="008E4A03">
        <w:rPr>
          <w:rFonts w:ascii="Times New Roman" w:eastAsia="Calibri" w:hAnsi="Times New Roman" w:cs="Times New Roman"/>
          <w:sz w:val="28"/>
          <w:szCs w:val="28"/>
        </w:rPr>
        <w:t xml:space="preserve"> млн руб., освоение </w:t>
      </w:r>
      <w:r w:rsidRPr="008E4A03">
        <w:rPr>
          <w:rFonts w:ascii="Times New Roman" w:eastAsia="Calibri" w:hAnsi="Times New Roman" w:cs="Times New Roman"/>
          <w:sz w:val="28"/>
          <w:szCs w:val="28"/>
          <w:lang w:eastAsia="ru-RU"/>
        </w:rPr>
        <w:t xml:space="preserve">39,3 </w:t>
      </w:r>
      <w:r w:rsidRPr="008E4A03">
        <w:rPr>
          <w:rFonts w:ascii="Times New Roman" w:eastAsia="Calibri" w:hAnsi="Times New Roman" w:cs="Times New Roman"/>
          <w:color w:val="000000"/>
          <w:sz w:val="28"/>
          <w:szCs w:val="28"/>
        </w:rPr>
        <w:t xml:space="preserve">%. </w:t>
      </w:r>
    </w:p>
    <w:p w14:paraId="194669FE" w14:textId="7B5EE044"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По итогам исполнения бюджета за 9 месяцев 2021 года прослеживается риск неосвоения бюджетных средств по следующим мероприятиям:</w:t>
      </w:r>
    </w:p>
    <w:p w14:paraId="3D5CE501"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строительство с реконструкцией автомобильных дорог, капитальный ремонт, ремонт и текущее содержание дорог общего пользования – освоение 54 % (при плане 7 049,5 млн руб. профинансировано 3 818,6 млн руб.), в том числе в рамках национального проекта «Безопасные и качественные автомобильные дороги» - 49 % (при плане 2 993,5 млн руб. профинансировано 1 475,8 млн руб.);</w:t>
      </w:r>
    </w:p>
    <w:p w14:paraId="2FCA25E4"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переселение граждан из аварийного жилищного фонда – освоение 14 % (при плане 417,7 млн руб. профинансировано 59,1 млн руб.), в том числе в рамках национального проекта «Жилье и городская среда» - 7 % (при плане 298,3 млн руб. профинансировано 21,2 млн руб.);</w:t>
      </w:r>
    </w:p>
    <w:p w14:paraId="791C5D16"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строительство инженерной инфраструктуры района «Затон-Восточный» - освоение 28 % (при плане 2 581,6 млн руб. профинансировано 727,1 млн руб.), данные расходы предусмотрены в рамках реализации национального проекта «Жилье и городская среда»;</w:t>
      </w:r>
    </w:p>
    <w:p w14:paraId="502C1D36"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реализация проектов по комплексному благоустройству дворовых территорий муниципальных образований Республики Башкортостан «Башкирские дворики» - освоение 11 % (при плане 529,5 млн руб. профинансировано 59,4 млн руб.);</w:t>
      </w:r>
    </w:p>
    <w:p w14:paraId="47698326"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обустройство дорог на территории кладбища «Северное-2» и «Южное», выполнение ПИР по объекту «Устройство кладбища традиционного захоронения в Орджоникидзевском районе ГО г.Уфа РБ» - освоение 2 % (при плане 9,7 млн руб. профинансировано 0,2 млн руб.);</w:t>
      </w:r>
    </w:p>
    <w:p w14:paraId="35D91D2D"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реализация программы формирования современной городской среды – освоение 34 % (при плане 1 033,5 млн руб. профинансировано 355,7 млн руб.);</w:t>
      </w:r>
    </w:p>
    <w:p w14:paraId="65410F0D"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капитальный ремонт комплекса зданий и сооружений для сбора и механической очистки сточных вод (бывшего цеха № 41 ОАО «Уфахимпром») – 11 % (при плане 87,6 млн руб. профинансировано 9,5 млн руб.);</w:t>
      </w:r>
    </w:p>
    <w:p w14:paraId="0BEB5F69"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проектно-изыскательские работы объектов дошкольного образования и общеобразовательных учреждений - освоено 22 % (при плане 80,3 млн руб. профинансировано 17,6 млн руб.);</w:t>
      </w:r>
    </w:p>
    <w:p w14:paraId="5FB7F205"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lastRenderedPageBreak/>
        <w:t>- обеспечение жилыми помещениями инвалидов и семей, имеющих детей-инвалидов – освоение 26 % (при плане 120,3 млн руб. профинансировано 31,5 млн руб.);</w:t>
      </w:r>
    </w:p>
    <w:p w14:paraId="2ECC9078"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обеспечение жилыми помещениями детей-сирот – освоение 7 % (при плане 293,8 млн руб. профинансировано 19,3 млн руб.);</w:t>
      </w:r>
    </w:p>
    <w:p w14:paraId="78CF1F96" w14:textId="77777777" w:rsidR="00AA7B24" w:rsidRPr="008E4A03" w:rsidRDefault="00AA7B24" w:rsidP="00AA7B24">
      <w:pPr>
        <w:spacing w:after="0" w:line="240" w:lineRule="auto"/>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 приобретение мебели в рамках национального проекта «Культура» - освоение 0 % (при плане 12,2 млн руб. профинансировано 0 млн руб.).</w:t>
      </w:r>
    </w:p>
    <w:p w14:paraId="3CFBAF16"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sz w:val="28"/>
          <w:szCs w:val="28"/>
          <w:lang w:eastAsia="ru-RU"/>
        </w:rPr>
        <w:t>Во исполнение</w:t>
      </w:r>
      <w:r w:rsidRPr="008E4A03">
        <w:rPr>
          <w:rFonts w:ascii="Times New Roman" w:eastAsia="Calibri" w:hAnsi="Times New Roman" w:cs="Times New Roman"/>
          <w:color w:val="000000"/>
          <w:sz w:val="28"/>
          <w:szCs w:val="28"/>
        </w:rPr>
        <w:t xml:space="preserve"> Указа Президента Российской Федерации «О национальных целях и стратегических задачах развития Российской Федерации на период до 2024 года» </w:t>
      </w:r>
      <w:r w:rsidRPr="008E4A03">
        <w:rPr>
          <w:rFonts w:ascii="Times New Roman" w:eastAsia="Times New Roman" w:hAnsi="Times New Roman" w:cs="Times New Roman"/>
          <w:color w:val="000000"/>
          <w:sz w:val="28"/>
          <w:szCs w:val="28"/>
          <w:lang w:eastAsia="ru-RU"/>
        </w:rPr>
        <w:t xml:space="preserve">за 9 месяцев 2021 года профинансировано 8 региональных проектов в рамках 5 национальных проектов. При годовом уточненном </w:t>
      </w:r>
      <w:r w:rsidRPr="008E4A03">
        <w:rPr>
          <w:rFonts w:ascii="Times New Roman" w:eastAsia="Times New Roman" w:hAnsi="Times New Roman" w:cs="Times New Roman"/>
          <w:sz w:val="28"/>
          <w:szCs w:val="28"/>
          <w:lang w:eastAsia="ru-RU"/>
        </w:rPr>
        <w:t>плане 5 950,4</w:t>
      </w:r>
      <w:r w:rsidRPr="008E4A03">
        <w:rPr>
          <w:rFonts w:ascii="Times New Roman" w:eastAsia="Times New Roman" w:hAnsi="Times New Roman" w:cs="Times New Roman"/>
          <w:color w:val="000000"/>
          <w:sz w:val="28"/>
          <w:szCs w:val="28"/>
          <w:lang w:eastAsia="ru-RU"/>
        </w:rPr>
        <w:t xml:space="preserve"> млн руб. исполнено </w:t>
      </w:r>
      <w:r w:rsidRPr="008E4A03">
        <w:rPr>
          <w:rFonts w:ascii="Times New Roman" w:eastAsia="Times New Roman" w:hAnsi="Times New Roman" w:cs="Times New Roman"/>
          <w:sz w:val="28"/>
          <w:szCs w:val="28"/>
          <w:lang w:eastAsia="ru-RU"/>
        </w:rPr>
        <w:t>2 266,1</w:t>
      </w:r>
      <w:r w:rsidRPr="008E4A03">
        <w:rPr>
          <w:rFonts w:ascii="Times New Roman" w:eastAsia="Times New Roman" w:hAnsi="Times New Roman" w:cs="Times New Roman"/>
          <w:color w:val="FF0000"/>
          <w:sz w:val="28"/>
          <w:szCs w:val="28"/>
          <w:lang w:eastAsia="ru-RU"/>
        </w:rPr>
        <w:t xml:space="preserve"> </w:t>
      </w:r>
      <w:r w:rsidRPr="008E4A03">
        <w:rPr>
          <w:rFonts w:ascii="Times New Roman" w:eastAsia="Times New Roman" w:hAnsi="Times New Roman" w:cs="Times New Roman"/>
          <w:color w:val="000000"/>
          <w:sz w:val="28"/>
          <w:szCs w:val="28"/>
          <w:lang w:eastAsia="ru-RU"/>
        </w:rPr>
        <w:t xml:space="preserve">млн руб. </w:t>
      </w:r>
      <w:r w:rsidRPr="008E4A03">
        <w:rPr>
          <w:rFonts w:ascii="Times New Roman" w:eastAsia="Times New Roman" w:hAnsi="Times New Roman" w:cs="Times New Roman"/>
          <w:sz w:val="28"/>
          <w:szCs w:val="28"/>
          <w:lang w:eastAsia="ru-RU"/>
        </w:rPr>
        <w:t>или 38,1</w:t>
      </w:r>
      <w:r w:rsidRPr="008E4A03">
        <w:rPr>
          <w:rFonts w:ascii="Times New Roman" w:eastAsia="Times New Roman" w:hAnsi="Times New Roman" w:cs="Times New Roman"/>
          <w:color w:val="000000"/>
          <w:sz w:val="28"/>
          <w:szCs w:val="28"/>
          <w:lang w:eastAsia="ru-RU"/>
        </w:rPr>
        <w:t xml:space="preserve"> %.</w:t>
      </w:r>
    </w:p>
    <w:p w14:paraId="1E78A08F"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Calibri" w:hAnsi="Times New Roman" w:cs="Times New Roman"/>
          <w:sz w:val="24"/>
          <w:szCs w:val="24"/>
          <w:lang w:eastAsia="ru-RU"/>
        </w:rPr>
        <w:t xml:space="preserve"> </w:t>
      </w:r>
      <w:r w:rsidRPr="008E4A03">
        <w:rPr>
          <w:rFonts w:ascii="Times New Roman" w:eastAsia="Times New Roman" w:hAnsi="Times New Roman" w:cs="Times New Roman"/>
          <w:color w:val="000000"/>
          <w:sz w:val="28"/>
          <w:szCs w:val="28"/>
          <w:lang w:eastAsia="ru-RU"/>
        </w:rPr>
        <w:t>В течение 9 месяцев не осуществлялись расходы по 1 национальному проекту «Культура» - при плане 12,2 млн руб.</w:t>
      </w:r>
    </w:p>
    <w:p w14:paraId="14B43EF5" w14:textId="77777777" w:rsidR="00AA7B24" w:rsidRPr="008E4A03" w:rsidRDefault="00AA7B24" w:rsidP="00AA7B24">
      <w:pPr>
        <w:spacing w:after="0" w:line="240" w:lineRule="auto"/>
        <w:ind w:firstLine="851"/>
        <w:rPr>
          <w:rFonts w:ascii="Times New Roman" w:eastAsia="Calibri" w:hAnsi="Times New Roman" w:cs="Times New Roman"/>
          <w:color w:val="000000"/>
          <w:sz w:val="28"/>
          <w:szCs w:val="28"/>
        </w:rPr>
      </w:pPr>
    </w:p>
    <w:p w14:paraId="61DFE889" w14:textId="77777777" w:rsidR="00AA7B24" w:rsidRPr="008E4A03" w:rsidRDefault="00AA7B24" w:rsidP="00AA7B24">
      <w:pPr>
        <w:spacing w:after="0" w:line="240" w:lineRule="auto"/>
        <w:ind w:firstLine="851"/>
        <w:rPr>
          <w:rFonts w:ascii="Times New Roman" w:eastAsia="Calibri" w:hAnsi="Times New Roman" w:cs="Times New Roman"/>
          <w:color w:val="000000"/>
          <w:sz w:val="28"/>
          <w:szCs w:val="28"/>
        </w:rPr>
      </w:pPr>
      <w:r w:rsidRPr="008E4A03">
        <w:rPr>
          <w:rFonts w:ascii="Times New Roman" w:eastAsia="Calibri" w:hAnsi="Times New Roman" w:cs="Times New Roman"/>
          <w:color w:val="000000"/>
          <w:sz w:val="28"/>
          <w:szCs w:val="28"/>
        </w:rPr>
        <w:t>Для проведения конкурсных процедур на перевозку населения теплоходами, автобусами и автотранспортом повышенной проходимости, на проведение работ по отсыпке низких участков береговой линии, подвоз питьевой воды населению, перевозку строительных материалов, создание резерва материально-технических ресурсов и других средств для обеспечения противопаводковых мероприятий в дни весеннего половодья 2021 года, для выполнения ремонтных работ по устранению аварийной ситуации в связи с провалом асфальтового покрытия по ул. Цюрупы напротив дома № 13/1, для проведения капитального ремонта индивидуальных тепловых пунктов, восстановления теплоизоляции систем теплоснабжения и запорной арматуры в многоквартирных жилых домах с учетом технического надзора за капитальным ремонтом за счет средств резервного фонда Администрации городского округа город Уфа Республики Башкортостан израсходовано 155,8 млн руб.</w:t>
      </w:r>
    </w:p>
    <w:p w14:paraId="65E8BE10" w14:textId="77777777" w:rsidR="00AA7B24" w:rsidRPr="008E4A03" w:rsidRDefault="00AA7B24" w:rsidP="00AA7B24">
      <w:pPr>
        <w:spacing w:after="0" w:line="240" w:lineRule="auto"/>
        <w:ind w:firstLine="851"/>
        <w:rPr>
          <w:rFonts w:ascii="Times New Roman" w:eastAsia="Times New Roman" w:hAnsi="Times New Roman" w:cs="Times New Roman"/>
          <w:color w:val="000000"/>
          <w:sz w:val="28"/>
          <w:szCs w:val="28"/>
          <w:lang w:eastAsia="ru-RU"/>
        </w:rPr>
      </w:pPr>
      <w:r w:rsidRPr="008E4A03">
        <w:rPr>
          <w:rFonts w:ascii="Times New Roman" w:eastAsia="Times New Roman" w:hAnsi="Times New Roman" w:cs="Times New Roman"/>
          <w:color w:val="000000"/>
          <w:sz w:val="28"/>
          <w:szCs w:val="28"/>
          <w:lang w:eastAsia="ru-RU"/>
        </w:rPr>
        <w:t>За анализируемый период установлена экономия бюджетных средств по расходам на обслуживание муниципального долга – при плане 469,4 млн руб. профинансировано 210,2 млн руб., или 44 %.</w:t>
      </w:r>
    </w:p>
    <w:p w14:paraId="2CD0540A"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p>
    <w:p w14:paraId="4F34D082"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По поручению Главы Администрации городского округа город Уфа Республики Башкортостан </w:t>
      </w:r>
      <w:r w:rsidRPr="0070181A">
        <w:rPr>
          <w:rFonts w:ascii="Times New Roman" w:eastAsia="Calibri" w:hAnsi="Times New Roman" w:cs="Times New Roman"/>
          <w:color w:val="FF0000"/>
          <w:sz w:val="28"/>
          <w:szCs w:val="28"/>
        </w:rPr>
        <w:t>проведено экспертно-аналитическое мероприятие «Экономическая обоснованность заключения договоров долевого участия и генерального подряда Муниципальным унитарным предприятием «Служба заказчика и технического надзора» городского округа город Уфа Республики Башкортостан с ООО СЗ «Гарантстройинвест»</w:t>
      </w:r>
      <w:r w:rsidRPr="008E4A03">
        <w:rPr>
          <w:rFonts w:ascii="Times New Roman" w:eastAsia="Calibri" w:hAnsi="Times New Roman" w:cs="Times New Roman"/>
          <w:sz w:val="28"/>
          <w:szCs w:val="28"/>
        </w:rPr>
        <w:t>.</w:t>
      </w:r>
    </w:p>
    <w:p w14:paraId="382FF301"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При анализе эффективности затрат установлено следующее.</w:t>
      </w:r>
    </w:p>
    <w:p w14:paraId="228A36CC" w14:textId="01CE93E8"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нарушение ст.307, 309 Гражданского кодекса РФ, п.1.1, 3.10, 4.2 договора поручения №13-12/19 от 13.12.2019 года, в 2020 году МУП «Служба заказчика и технического надзора» неправомерно возместило затраты ООО СЗ «Гарантстройинвест» за нерасселенный дом в сумме 97,0 тыс. руб.</w:t>
      </w:r>
    </w:p>
    <w:p w14:paraId="2B64E3E3"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lastRenderedPageBreak/>
        <w:t>По объекту «Литер 5 в квартале, ограниченном улицами Менделеева, Кувыкина, Бакалинская г. Уфа РБ. Секция Д» муниципальным унитарным предприятием «Служба заказчика и технического надзора» необоснованно приняты расходы в общей сумме 5 416,0 тыс. руб.</w:t>
      </w:r>
    </w:p>
    <w:p w14:paraId="588742A5"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bCs/>
          <w:sz w:val="28"/>
          <w:szCs w:val="28"/>
        </w:rPr>
        <w:t>Допущена переплата</w:t>
      </w:r>
      <w:r w:rsidRPr="008E4A03">
        <w:rPr>
          <w:rFonts w:ascii="Times New Roman" w:eastAsia="Calibri" w:hAnsi="Times New Roman" w:cs="Times New Roman"/>
          <w:sz w:val="28"/>
          <w:szCs w:val="28"/>
        </w:rPr>
        <w:t xml:space="preserve"> компенсационного сбора в ППК «Фонд защиты прав граждан – участников долевого строительства» в сумме 45,3 тыс. руб.</w:t>
      </w:r>
    </w:p>
    <w:p w14:paraId="5814A335" w14:textId="77777777" w:rsidR="00AA7B24" w:rsidRPr="008E4A03" w:rsidRDefault="00AA7B24" w:rsidP="00AA7B24">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Муниципальным унитарным предприятием «Служба заказчика и технического надзора» городского округа город Уфа Республики Башкортостан произведены неэффективные расходы по уплате премиального вознаграждения в пользу ООО «Юнист» в размере 30 % от сэкономленной суммы предполагаемых затрат в сумме 10 463,1 тыс. руб.</w:t>
      </w:r>
    </w:p>
    <w:p w14:paraId="2F976953" w14:textId="77777777" w:rsidR="00AA7B24" w:rsidRDefault="00AA7B24" w:rsidP="00AA7B24">
      <w:pPr>
        <w:spacing w:after="0" w:line="240" w:lineRule="auto"/>
        <w:ind w:firstLine="851"/>
        <w:rPr>
          <w:rFonts w:ascii="Times New Roman" w:eastAsia="Calibri" w:hAnsi="Times New Roman" w:cs="Times New Roman"/>
          <w:sz w:val="28"/>
          <w:szCs w:val="28"/>
        </w:rPr>
      </w:pPr>
      <w:r>
        <w:rPr>
          <w:rFonts w:ascii="Times New Roman" w:eastAsia="Calibri" w:hAnsi="Times New Roman" w:cs="Times New Roman"/>
          <w:sz w:val="28"/>
          <w:szCs w:val="28"/>
        </w:rPr>
        <w:t>Всего выявлено нарушений на сумму 16 021,4 тыс. руб. По результатам проверки объявлено дисциплинарное взыскание 2 должностным лицам, уволен 1 человек.</w:t>
      </w:r>
    </w:p>
    <w:p w14:paraId="20A2E9F1" w14:textId="77777777" w:rsidR="00C03EB5" w:rsidRDefault="00C03EB5" w:rsidP="00C03EB5">
      <w:pPr>
        <w:spacing w:after="0" w:line="240" w:lineRule="auto"/>
        <w:ind w:firstLine="851"/>
        <w:rPr>
          <w:rFonts w:ascii="Times New Roman" w:eastAsia="Calibri" w:hAnsi="Times New Roman" w:cs="Times New Roman"/>
          <w:sz w:val="28"/>
          <w:szCs w:val="28"/>
        </w:rPr>
      </w:pPr>
    </w:p>
    <w:p w14:paraId="38DEB74D" w14:textId="77777777"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В связи с поручением Счетной палаты Российской Федерации по обращению Председателя Общественной организации «Народный фронт Регион» по РБ Захарова В.И. по вопросу хищения бюджетных средств при строительстве набережной реки Белая в городе Уфа Республики Башкортостан </w:t>
      </w:r>
      <w:r w:rsidRPr="0070181A">
        <w:rPr>
          <w:rFonts w:ascii="Times New Roman" w:eastAsia="Calibri" w:hAnsi="Times New Roman" w:cs="Times New Roman"/>
          <w:color w:val="FF0000"/>
          <w:sz w:val="28"/>
          <w:szCs w:val="28"/>
        </w:rPr>
        <w:t>проведено экспертно-аналитическое мероприятие «Использование бюджетных средств при строительстве набережной реки Белая в городском округе город Уфа Республики Башкортостан»</w:t>
      </w:r>
      <w:r w:rsidRPr="008E4A03">
        <w:rPr>
          <w:rFonts w:ascii="Times New Roman" w:eastAsia="Calibri" w:hAnsi="Times New Roman" w:cs="Times New Roman"/>
          <w:sz w:val="28"/>
          <w:szCs w:val="28"/>
        </w:rPr>
        <w:t>.</w:t>
      </w:r>
    </w:p>
    <w:p w14:paraId="532AE33B" w14:textId="77777777" w:rsidR="00C03EB5" w:rsidRPr="008E4A03" w:rsidRDefault="00C03EB5" w:rsidP="00C03EB5">
      <w:pPr>
        <w:spacing w:after="0" w:line="240" w:lineRule="auto"/>
        <w:ind w:firstLine="851"/>
        <w:rPr>
          <w:rFonts w:ascii="Times New Roman" w:eastAsia="Calibri" w:hAnsi="Times New Roman" w:cs="Times New Roman"/>
          <w:bCs/>
          <w:sz w:val="28"/>
          <w:szCs w:val="28"/>
        </w:rPr>
      </w:pPr>
      <w:r w:rsidRPr="008E4A03">
        <w:rPr>
          <w:rFonts w:ascii="Times New Roman" w:eastAsia="Calibri" w:hAnsi="Times New Roman" w:cs="Times New Roman"/>
          <w:bCs/>
          <w:sz w:val="28"/>
          <w:szCs w:val="28"/>
        </w:rPr>
        <w:t>Проверкой проектно-сметной документации установлено, что в нарушение статьи 8.3 Градостроительного кодекса  Российской Федерации, Приказа от 23.12.2019 №841/пр. Министерства строительства  и жилищно-коммунального хозяйства Российской Федерации при с</w:t>
      </w:r>
      <w:r w:rsidRPr="008E4A03">
        <w:rPr>
          <w:rFonts w:ascii="Times New Roman" w:eastAsia="Calibri" w:hAnsi="Times New Roman" w:cs="Times New Roman"/>
          <w:sz w:val="28"/>
          <w:szCs w:val="28"/>
        </w:rPr>
        <w:t xml:space="preserve">троительстве объекта «Строительство с реконструкцией инженерных сооружений берегоукрепления на реке Белая на участке от створа ул. Бельская до железнодорожного моста в Кировском и Ленинском районах городского округа город Уфа Республики Башкортостан» </w:t>
      </w:r>
      <w:r w:rsidRPr="008E4A03">
        <w:rPr>
          <w:rFonts w:ascii="Times New Roman" w:eastAsia="Calibri" w:hAnsi="Times New Roman" w:cs="Times New Roman"/>
          <w:bCs/>
          <w:sz w:val="28"/>
          <w:szCs w:val="28"/>
        </w:rPr>
        <w:t>нарушен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товара, работы, услуги  при осуществлении закупок в сфере градостроительной деятельности и Методика составления сметы контракта, предметом которого являются строительство, реконструкция объектов  капитального строительства.</w:t>
      </w:r>
    </w:p>
    <w:p w14:paraId="2F5C3B9B" w14:textId="1729433D"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Согласно разделу 179-ПОС.ПЗ проекта организации строительства, пояснительной записки к проекту (проектная организация - ООО «Георекон») продолжительность строительства объекта «Строительство с реконструкцией инженерных сооружений берегоукрепления на р.Белая на участке от створа ул. Бельская до железнодорожного моста в Кировском и Ленинском районах городского округа город Уфа РБ ул. Набережная. Сети водоснабжения и водоотведения» составляет 9,6 месяца, в том числе подготовительный период 1 месяц. Муниципальный контракт на выполнение работ по устройству сетей водоснабжения, канализации, пожаротушения и систем комплексной </w:t>
      </w:r>
      <w:r w:rsidRPr="008E4A03">
        <w:rPr>
          <w:rFonts w:ascii="Times New Roman" w:eastAsia="Calibri" w:hAnsi="Times New Roman" w:cs="Times New Roman"/>
          <w:sz w:val="28"/>
          <w:szCs w:val="28"/>
        </w:rPr>
        <w:lastRenderedPageBreak/>
        <w:t>безопасности заключен 15 декабря 2020 года. Согласно п</w:t>
      </w:r>
      <w:r w:rsidR="00917FCF">
        <w:rPr>
          <w:rFonts w:ascii="Times New Roman" w:eastAsia="Calibri" w:hAnsi="Times New Roman" w:cs="Times New Roman"/>
          <w:sz w:val="28"/>
          <w:szCs w:val="28"/>
        </w:rPr>
        <w:t xml:space="preserve">ункту </w:t>
      </w:r>
      <w:r w:rsidRPr="008E4A03">
        <w:rPr>
          <w:rFonts w:ascii="Times New Roman" w:eastAsia="Calibri" w:hAnsi="Times New Roman" w:cs="Times New Roman"/>
          <w:sz w:val="28"/>
          <w:szCs w:val="28"/>
        </w:rPr>
        <w:t>3.2 Муниципального контракта от 15.12.2020 № 0301300247620001781</w:t>
      </w:r>
      <w:r w:rsidRPr="008E4A03">
        <w:rPr>
          <w:rFonts w:ascii="Times New Roman" w:eastAsia="Calibri" w:hAnsi="Times New Roman" w:cs="Times New Roman"/>
          <w:bCs/>
          <w:sz w:val="28"/>
          <w:szCs w:val="28"/>
        </w:rPr>
        <w:t xml:space="preserve"> </w:t>
      </w:r>
      <w:r w:rsidRPr="008E4A03">
        <w:rPr>
          <w:rFonts w:ascii="Times New Roman" w:eastAsia="Calibri" w:hAnsi="Times New Roman" w:cs="Times New Roman"/>
          <w:sz w:val="28"/>
          <w:szCs w:val="28"/>
        </w:rPr>
        <w:t>сроки выполнения работ установлены до 31.10.2021, с продлением согласно условий дополнительного соглашения от 29 октября 2021 года № 4 до 20.12.2021 или 12 месяцев вместо определенных проектом 9,6 месяцев.</w:t>
      </w:r>
    </w:p>
    <w:p w14:paraId="006775BD" w14:textId="77777777"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нарушение ведения нормативных документов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представленные журналы (общий журнал работ №1 и специальные журналы) не заполнены надлежащим образом, а именно: отсутствуют сведения о работах и материалах, ответственных лицах, обязательных к ежедневному заполнению. Отсутствует дата регистрации общего журнала № 1 в органе государственного строительного надзора. Журналы не прошиты и не пронумерованы надлежащим образом.</w:t>
      </w:r>
    </w:p>
    <w:p w14:paraId="1C1C91A1" w14:textId="77777777" w:rsidR="00C03EB5" w:rsidRPr="008E4A03" w:rsidRDefault="00C03EB5" w:rsidP="00C03EB5">
      <w:pPr>
        <w:spacing w:after="0" w:line="240" w:lineRule="auto"/>
        <w:ind w:firstLine="851"/>
        <w:rPr>
          <w:rFonts w:ascii="Times New Roman" w:eastAsia="Calibri" w:hAnsi="Times New Roman" w:cs="Times New Roman"/>
          <w:iCs/>
          <w:sz w:val="28"/>
          <w:szCs w:val="28"/>
        </w:rPr>
      </w:pPr>
      <w:r w:rsidRPr="008E4A03">
        <w:rPr>
          <w:rFonts w:ascii="Times New Roman" w:eastAsia="Calibri" w:hAnsi="Times New Roman" w:cs="Times New Roman"/>
          <w:iCs/>
          <w:sz w:val="28"/>
          <w:szCs w:val="28"/>
        </w:rPr>
        <w:t>В состав работ по строительству КНС-1 входят строительные работы по устройству подпорной стенки.</w:t>
      </w:r>
    </w:p>
    <w:p w14:paraId="0F0B8949" w14:textId="77777777"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Стоимость выполнения общестроительных работ по устройству подпорной стенки согласно утвержденной проектно-сметной документации в стадии «Проектная» составляет 40 036 115 руб., работы приняты УСРДИС, подтверждены актами выполненных работ по форме КС-2 на сумму 40 036 115 руб. и полностью оплачены. </w:t>
      </w:r>
    </w:p>
    <w:p w14:paraId="489E756F" w14:textId="77777777"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Согласно представленной сметной документации стадии «Рабочая» стоимость работ по устройству подпорной стенки составляет 20 351 072 руб., что превышает фактическую стоимость на 19 685 043 руб. от стадии «Проект».</w:t>
      </w:r>
    </w:p>
    <w:p w14:paraId="020BFAD8" w14:textId="77777777" w:rsidR="00C03EB5" w:rsidRPr="008E4A03" w:rsidRDefault="00C03EB5" w:rsidP="00C03EB5">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нарушение пункта 5.1.23. Муниципального контракта от 15.12.2020 № 0301300247620001781 Генеральный подрядчик АО «Гидроремонт-ВКК» обязанность выполнения работ по контракту самостоятельно, без привлечения сторонних исполнителей в объеме не менее 25 % от цены Контракта на сумму 85</w:t>
      </w:r>
      <w:r w:rsidRPr="008E4A03">
        <w:rPr>
          <w:rFonts w:ascii="Times New Roman" w:eastAsia="Calibri" w:hAnsi="Times New Roman" w:cs="Times New Roman"/>
          <w:sz w:val="28"/>
          <w:szCs w:val="28"/>
          <w:lang w:val="en-US"/>
        </w:rPr>
        <w:t> </w:t>
      </w:r>
      <w:r w:rsidRPr="008E4A03">
        <w:rPr>
          <w:rFonts w:ascii="Times New Roman" w:eastAsia="Calibri" w:hAnsi="Times New Roman" w:cs="Times New Roman"/>
          <w:sz w:val="28"/>
          <w:szCs w:val="28"/>
        </w:rPr>
        <w:t>595</w:t>
      </w:r>
      <w:r w:rsidRPr="008E4A03">
        <w:rPr>
          <w:rFonts w:ascii="Times New Roman" w:eastAsia="Calibri" w:hAnsi="Times New Roman" w:cs="Times New Roman"/>
          <w:sz w:val="28"/>
          <w:szCs w:val="28"/>
          <w:lang w:val="en-US"/>
        </w:rPr>
        <w:t> </w:t>
      </w:r>
      <w:r w:rsidRPr="008E4A03">
        <w:rPr>
          <w:rFonts w:ascii="Times New Roman" w:eastAsia="Calibri" w:hAnsi="Times New Roman" w:cs="Times New Roman"/>
          <w:sz w:val="28"/>
          <w:szCs w:val="28"/>
        </w:rPr>
        <w:t>658,30 руб. не выполнил.</w:t>
      </w:r>
    </w:p>
    <w:p w14:paraId="2886AAC1" w14:textId="77777777" w:rsidR="00C03EB5" w:rsidRPr="008D29D6" w:rsidRDefault="00C03EB5" w:rsidP="00C03EB5">
      <w:pPr>
        <w:spacing w:after="0" w:line="240" w:lineRule="auto"/>
        <w:ind w:firstLine="851"/>
        <w:rPr>
          <w:rFonts w:ascii="Times New Roman" w:hAnsi="Times New Roman" w:cs="Times New Roman"/>
          <w:color w:val="000000"/>
          <w:sz w:val="28"/>
          <w:szCs w:val="28"/>
          <w:shd w:val="clear" w:color="auto" w:fill="FFFFFF"/>
        </w:rPr>
      </w:pPr>
      <w:r w:rsidRPr="008D29D6">
        <w:rPr>
          <w:rFonts w:ascii="Times New Roman" w:eastAsia="Calibri" w:hAnsi="Times New Roman" w:cs="Times New Roman"/>
          <w:sz w:val="28"/>
          <w:szCs w:val="28"/>
        </w:rPr>
        <w:t xml:space="preserve">Всего выявлено нарушений на сумму 105 280,7 тыс. руб. </w:t>
      </w:r>
      <w:r w:rsidRPr="008D29D6">
        <w:rPr>
          <w:rFonts w:ascii="Times New Roman" w:hAnsi="Times New Roman" w:cs="Times New Roman"/>
          <w:sz w:val="28"/>
          <w:szCs w:val="28"/>
        </w:rPr>
        <w:t xml:space="preserve">По результатам экспертно-аналитического мероприятия направлено информационное письмо в </w:t>
      </w:r>
      <w:r w:rsidRPr="008D29D6">
        <w:rPr>
          <w:rFonts w:ascii="Times New Roman" w:hAnsi="Times New Roman" w:cs="Times New Roman"/>
          <w:color w:val="000000"/>
          <w:sz w:val="28"/>
          <w:szCs w:val="28"/>
          <w:shd w:val="clear" w:color="auto" w:fill="FFFFFF"/>
        </w:rPr>
        <w:t xml:space="preserve">Управление по строительству, ремонту дорог и искусственных сооружений Администрации городского округа город Уфа Республики Башкортостан, по итогам которого нарушения </w:t>
      </w:r>
      <w:r w:rsidRPr="008D29D6">
        <w:rPr>
          <w:rFonts w:ascii="Times New Roman" w:eastAsia="Calibri" w:hAnsi="Times New Roman" w:cs="Times New Roman"/>
          <w:sz w:val="28"/>
          <w:szCs w:val="28"/>
        </w:rPr>
        <w:t>на сумму 105 280,7 тыс. руб. устранены,</w:t>
      </w:r>
      <w:r w:rsidRPr="008D29D6">
        <w:rPr>
          <w:rFonts w:ascii="Times New Roman" w:hAnsi="Times New Roman" w:cs="Times New Roman"/>
          <w:color w:val="000000"/>
          <w:sz w:val="28"/>
          <w:szCs w:val="28"/>
          <w:shd w:val="clear" w:color="auto" w:fill="FFFFFF"/>
        </w:rPr>
        <w:t xml:space="preserve"> </w:t>
      </w:r>
      <w:r w:rsidRPr="008D29D6">
        <w:rPr>
          <w:rFonts w:ascii="Times New Roman" w:eastAsia="Calibri" w:hAnsi="Times New Roman" w:cs="Times New Roman"/>
          <w:sz w:val="28"/>
          <w:szCs w:val="28"/>
        </w:rPr>
        <w:t>объявлено замечание 1 должностному лицу.</w:t>
      </w:r>
    </w:p>
    <w:p w14:paraId="2AC61E58" w14:textId="77777777" w:rsidR="00AA7B24" w:rsidRDefault="00AA7B24" w:rsidP="00B80351">
      <w:pPr>
        <w:spacing w:line="240" w:lineRule="auto"/>
        <w:jc w:val="center"/>
        <w:rPr>
          <w:rFonts w:ascii="Times New Roman" w:eastAsia="Times New Roman" w:hAnsi="Times New Roman" w:cs="Times New Roman"/>
          <w:color w:val="ED7D31" w:themeColor="accent2"/>
          <w:sz w:val="28"/>
          <w:szCs w:val="28"/>
        </w:rPr>
      </w:pPr>
    </w:p>
    <w:p w14:paraId="0D86D3A3" w14:textId="77777777" w:rsidR="00AA7B24" w:rsidRDefault="00AA7B24" w:rsidP="00B80351">
      <w:pPr>
        <w:spacing w:line="240" w:lineRule="auto"/>
        <w:jc w:val="center"/>
        <w:rPr>
          <w:rFonts w:ascii="Times New Roman" w:eastAsia="Times New Roman" w:hAnsi="Times New Roman" w:cs="Times New Roman"/>
          <w:color w:val="ED7D31" w:themeColor="accent2"/>
          <w:sz w:val="28"/>
          <w:szCs w:val="28"/>
        </w:rPr>
      </w:pPr>
    </w:p>
    <w:p w14:paraId="0871DA80" w14:textId="77777777" w:rsidR="00AA7B24" w:rsidRDefault="00AA7B24" w:rsidP="00B80351">
      <w:pPr>
        <w:spacing w:line="240" w:lineRule="auto"/>
        <w:jc w:val="center"/>
        <w:rPr>
          <w:rFonts w:ascii="Times New Roman" w:eastAsia="Times New Roman" w:hAnsi="Times New Roman" w:cs="Times New Roman"/>
          <w:color w:val="ED7D31" w:themeColor="accent2"/>
          <w:sz w:val="28"/>
          <w:szCs w:val="28"/>
        </w:rPr>
      </w:pPr>
    </w:p>
    <w:p w14:paraId="12D82284" w14:textId="77777777" w:rsidR="00AA7B24" w:rsidRDefault="00AA7B24" w:rsidP="00B80351">
      <w:pPr>
        <w:spacing w:line="240" w:lineRule="auto"/>
        <w:jc w:val="center"/>
        <w:rPr>
          <w:rFonts w:ascii="Times New Roman" w:eastAsia="Times New Roman" w:hAnsi="Times New Roman" w:cs="Times New Roman"/>
          <w:color w:val="ED7D31" w:themeColor="accent2"/>
          <w:sz w:val="28"/>
          <w:szCs w:val="28"/>
        </w:rPr>
      </w:pPr>
    </w:p>
    <w:p w14:paraId="08B0D668" w14:textId="7DA531A2" w:rsidR="00AA7B24" w:rsidRDefault="00AA7B24" w:rsidP="00B80351">
      <w:pPr>
        <w:spacing w:line="240" w:lineRule="auto"/>
        <w:jc w:val="center"/>
        <w:rPr>
          <w:rFonts w:ascii="Times New Roman" w:eastAsia="Times New Roman" w:hAnsi="Times New Roman" w:cs="Times New Roman"/>
          <w:color w:val="ED7D31" w:themeColor="accent2"/>
          <w:sz w:val="28"/>
          <w:szCs w:val="28"/>
        </w:rPr>
      </w:pPr>
    </w:p>
    <w:p w14:paraId="456E0B96" w14:textId="29BF5D86" w:rsidR="00130C7B" w:rsidRDefault="00130C7B" w:rsidP="00B80351">
      <w:pPr>
        <w:spacing w:line="240" w:lineRule="auto"/>
        <w:jc w:val="center"/>
        <w:rPr>
          <w:rFonts w:ascii="Times New Roman" w:eastAsia="Times New Roman" w:hAnsi="Times New Roman" w:cs="Times New Roman"/>
          <w:color w:val="ED7D31" w:themeColor="accent2"/>
          <w:sz w:val="28"/>
          <w:szCs w:val="28"/>
        </w:rPr>
      </w:pPr>
    </w:p>
    <w:p w14:paraId="0F73485D" w14:textId="77777777" w:rsidR="00ED3D01" w:rsidRDefault="00ED3D01" w:rsidP="00570409">
      <w:pPr>
        <w:spacing w:after="0" w:line="240" w:lineRule="auto"/>
        <w:ind w:firstLine="851"/>
        <w:rPr>
          <w:rFonts w:ascii="Times New Roman" w:eastAsia="Times New Roman" w:hAnsi="Times New Roman" w:cs="Times New Roman"/>
          <w:color w:val="ED7D31" w:themeColor="accent2"/>
          <w:sz w:val="28"/>
          <w:szCs w:val="28"/>
        </w:rPr>
      </w:pPr>
    </w:p>
    <w:p w14:paraId="632B2468" w14:textId="5D5AFA5C" w:rsidR="00117E7A" w:rsidRPr="008E4A03" w:rsidRDefault="00511C53" w:rsidP="00ED3D01">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3. </w:t>
      </w:r>
      <w:r w:rsidR="00117E7A" w:rsidRPr="008E4A03">
        <w:rPr>
          <w:rFonts w:ascii="Times New Roman" w:eastAsia="Times New Roman" w:hAnsi="Times New Roman" w:cs="Times New Roman"/>
          <w:color w:val="ED7D31" w:themeColor="accent2"/>
          <w:sz w:val="28"/>
          <w:szCs w:val="28"/>
        </w:rPr>
        <w:t>КОНТРОЛЬНАЯ ДЕЯТЕЛЬНОСТЬ</w:t>
      </w:r>
    </w:p>
    <w:p w14:paraId="3833A396" w14:textId="3986F163" w:rsidR="004C7027" w:rsidRPr="008E4A03" w:rsidRDefault="00B1657C" w:rsidP="00ED3D01">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w:t>
      </w:r>
      <w:r w:rsidR="00E46612" w:rsidRPr="008E4A03">
        <w:rPr>
          <w:rFonts w:ascii="Times New Roman" w:eastAsia="Times New Roman" w:hAnsi="Times New Roman" w:cs="Times New Roman"/>
          <w:color w:val="000000" w:themeColor="text1"/>
          <w:sz w:val="28"/>
          <w:szCs w:val="28"/>
        </w:rPr>
        <w:t>_______________________________</w:t>
      </w:r>
    </w:p>
    <w:p w14:paraId="5C82CBA9" w14:textId="068027BB" w:rsidR="00AE4503" w:rsidRPr="008E4A03" w:rsidRDefault="00AE4503" w:rsidP="00D8118A">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2021</w:t>
      </w:r>
      <w:r w:rsidR="008453D7" w:rsidRPr="008E4A03">
        <w:rPr>
          <w:rFonts w:ascii="Times New Roman" w:eastAsia="Times New Roman" w:hAnsi="Times New Roman" w:cs="Times New Roman"/>
          <w:sz w:val="28"/>
          <w:szCs w:val="28"/>
        </w:rPr>
        <w:t xml:space="preserve"> году КСП Уфы</w:t>
      </w:r>
      <w:r w:rsidRPr="008E4A03">
        <w:rPr>
          <w:rFonts w:ascii="Times New Roman" w:eastAsia="Times New Roman" w:hAnsi="Times New Roman" w:cs="Times New Roman"/>
          <w:sz w:val="28"/>
          <w:szCs w:val="28"/>
        </w:rPr>
        <w:t xml:space="preserve"> проведено 7 контрольных мероприятий. Объектами проверок стали 32 организа</w:t>
      </w:r>
      <w:r w:rsidR="006A75F6" w:rsidRPr="008E4A03">
        <w:rPr>
          <w:rFonts w:ascii="Times New Roman" w:eastAsia="Times New Roman" w:hAnsi="Times New Roman" w:cs="Times New Roman"/>
          <w:sz w:val="28"/>
          <w:szCs w:val="28"/>
        </w:rPr>
        <w:t>ции: органы местного самоуправления</w:t>
      </w:r>
      <w:r w:rsidRPr="008E4A03">
        <w:rPr>
          <w:rFonts w:ascii="Times New Roman" w:eastAsia="Times New Roman" w:hAnsi="Times New Roman" w:cs="Times New Roman"/>
          <w:sz w:val="28"/>
          <w:szCs w:val="28"/>
        </w:rPr>
        <w:t xml:space="preserve"> городского органа город Уфа Республики Башкортостан, </w:t>
      </w:r>
      <w:r w:rsidR="006A75F6" w:rsidRPr="008E4A03">
        <w:rPr>
          <w:rFonts w:ascii="Times New Roman" w:eastAsia="Times New Roman" w:hAnsi="Times New Roman" w:cs="Times New Roman"/>
          <w:sz w:val="28"/>
          <w:szCs w:val="28"/>
        </w:rPr>
        <w:t xml:space="preserve">муниципальные бюджетные учреждения, </w:t>
      </w:r>
      <w:r w:rsidRPr="008E4A03">
        <w:rPr>
          <w:rFonts w:ascii="Times New Roman" w:eastAsia="Times New Roman" w:hAnsi="Times New Roman" w:cs="Times New Roman"/>
          <w:sz w:val="28"/>
          <w:szCs w:val="28"/>
        </w:rPr>
        <w:t xml:space="preserve">муниципальные унитарные предприятия, хозяйствующие субъекты с мажоритарной долей городского округа город Уфа Республики Башкортостан. </w:t>
      </w:r>
    </w:p>
    <w:p w14:paraId="20CBED82" w14:textId="10D90DDE"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На основании плана работы на 2021 год </w:t>
      </w:r>
      <w:r w:rsidRPr="00130C7B">
        <w:rPr>
          <w:rFonts w:ascii="Times New Roman" w:eastAsia="Times New Roman" w:hAnsi="Times New Roman" w:cs="Times New Roman"/>
          <w:color w:val="FF0000"/>
          <w:sz w:val="28"/>
          <w:szCs w:val="28"/>
        </w:rPr>
        <w:t>проведено контрольное мероприятие «Проверка финансово-хозяйственной и уставной деятельности Общества с ограниченной ответственностью «Трест жилищного хозяйства» за 2018-2019 годы и истекший период 2020 года»</w:t>
      </w:r>
      <w:r w:rsidR="006E3843" w:rsidRPr="008E4A03">
        <w:rPr>
          <w:rFonts w:ascii="Times New Roman" w:eastAsia="Times New Roman" w:hAnsi="Times New Roman" w:cs="Times New Roman"/>
          <w:sz w:val="28"/>
          <w:szCs w:val="28"/>
        </w:rPr>
        <w:t xml:space="preserve"> (далее – ООО ТЖХ, Общество)</w:t>
      </w:r>
      <w:r w:rsidRPr="008E4A03">
        <w:rPr>
          <w:rFonts w:ascii="Times New Roman" w:eastAsia="Times New Roman" w:hAnsi="Times New Roman" w:cs="Times New Roman"/>
          <w:sz w:val="28"/>
          <w:szCs w:val="28"/>
        </w:rPr>
        <w:t>.</w:t>
      </w:r>
    </w:p>
    <w:p w14:paraId="4A636945"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Федерального закона от 8 февраля 1998 года № 14-ФЗ «Об обществах с ограниченной ответственностью» и Устава Общества не избран Совет директоров Общества в 2019 году в количественном составе 5 человек, в 2020 году не соблюдались сроки избрания Совета директоров.</w:t>
      </w:r>
    </w:p>
    <w:p w14:paraId="62CA5C1F" w14:textId="45272048" w:rsidR="00AE4503" w:rsidRPr="008E4A03" w:rsidRDefault="00AE4503" w:rsidP="00570409">
      <w:pPr>
        <w:spacing w:after="0" w:line="240" w:lineRule="auto"/>
        <w:ind w:firstLine="851"/>
        <w:rPr>
          <w:rFonts w:ascii="Times New Roman" w:eastAsia="Times New Roman" w:hAnsi="Times New Roman" w:cs="Times New Roman"/>
          <w:bCs/>
          <w:iCs/>
          <w:sz w:val="28"/>
          <w:szCs w:val="28"/>
        </w:rPr>
      </w:pPr>
      <w:r w:rsidRPr="008E4A03">
        <w:rPr>
          <w:rFonts w:ascii="Times New Roman" w:eastAsia="Times New Roman" w:hAnsi="Times New Roman" w:cs="Times New Roman"/>
          <w:bCs/>
          <w:iCs/>
          <w:sz w:val="28"/>
          <w:szCs w:val="28"/>
        </w:rPr>
        <w:t>Установлены факты выплаты премий за не предусмотренные Коллективным догово</w:t>
      </w:r>
      <w:r w:rsidR="0051131C" w:rsidRPr="008E4A03">
        <w:rPr>
          <w:rFonts w:ascii="Times New Roman" w:eastAsia="Times New Roman" w:hAnsi="Times New Roman" w:cs="Times New Roman"/>
          <w:bCs/>
          <w:iCs/>
          <w:sz w:val="28"/>
          <w:szCs w:val="28"/>
        </w:rPr>
        <w:t>ром показатели в сумме 0,1 млн</w:t>
      </w:r>
      <w:r w:rsidR="000C0798" w:rsidRPr="008E4A03">
        <w:rPr>
          <w:rFonts w:ascii="Times New Roman" w:eastAsia="Times New Roman" w:hAnsi="Times New Roman" w:cs="Times New Roman"/>
          <w:bCs/>
          <w:iCs/>
          <w:sz w:val="28"/>
          <w:szCs w:val="28"/>
        </w:rPr>
        <w:t xml:space="preserve"> руб.</w:t>
      </w:r>
      <w:r w:rsidRPr="008E4A03">
        <w:rPr>
          <w:rFonts w:ascii="Times New Roman" w:eastAsia="Times New Roman" w:hAnsi="Times New Roman" w:cs="Times New Roman"/>
          <w:bCs/>
          <w:iCs/>
          <w:sz w:val="28"/>
          <w:szCs w:val="28"/>
        </w:rPr>
        <w:t xml:space="preserve"> и излишне начисленной ежемесячной премии управленческому персоналу в 201</w:t>
      </w:r>
      <w:r w:rsidR="0051131C" w:rsidRPr="008E4A03">
        <w:rPr>
          <w:rFonts w:ascii="Times New Roman" w:eastAsia="Times New Roman" w:hAnsi="Times New Roman" w:cs="Times New Roman"/>
          <w:bCs/>
          <w:iCs/>
          <w:sz w:val="28"/>
          <w:szCs w:val="28"/>
        </w:rPr>
        <w:t>8-2019 годах на сумму 0,14 млн</w:t>
      </w:r>
      <w:r w:rsidR="00E02244" w:rsidRPr="008E4A03">
        <w:rPr>
          <w:rFonts w:ascii="Times New Roman" w:eastAsia="Times New Roman" w:hAnsi="Times New Roman" w:cs="Times New Roman"/>
          <w:bCs/>
          <w:iCs/>
          <w:sz w:val="28"/>
          <w:szCs w:val="28"/>
        </w:rPr>
        <w:t xml:space="preserve"> руб</w:t>
      </w:r>
      <w:r w:rsidRPr="008E4A03">
        <w:rPr>
          <w:rFonts w:ascii="Times New Roman" w:eastAsia="Times New Roman" w:hAnsi="Times New Roman" w:cs="Times New Roman"/>
          <w:bCs/>
          <w:iCs/>
          <w:sz w:val="28"/>
          <w:szCs w:val="28"/>
        </w:rPr>
        <w:t xml:space="preserve">. </w:t>
      </w:r>
    </w:p>
    <w:p w14:paraId="083D0C39" w14:textId="56D84A05" w:rsidR="00AE4503" w:rsidRPr="008E4A03" w:rsidRDefault="00AE4503" w:rsidP="00570409">
      <w:pPr>
        <w:shd w:val="clear" w:color="auto" w:fill="FFFFFF"/>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нарушение постановления Правительства РФ от 03.04.2013 №290 </w:t>
      </w:r>
      <w:r w:rsidR="006A75F6" w:rsidRPr="008E4A03">
        <w:rPr>
          <w:rFonts w:ascii="Times New Roman" w:hAnsi="Times New Roman" w:cs="Times New Roman"/>
          <w:bCs/>
          <w:color w:val="22272F"/>
          <w:sz w:val="30"/>
          <w:szCs w:val="30"/>
          <w:shd w:val="clear" w:color="auto" w:fill="FFFFFF"/>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6E3843" w:rsidRPr="008E4A03">
        <w:rPr>
          <w:rFonts w:ascii="Times New Roman" w:hAnsi="Times New Roman" w:cs="Times New Roman"/>
          <w:bCs/>
          <w:color w:val="22272F"/>
          <w:sz w:val="30"/>
          <w:szCs w:val="30"/>
          <w:shd w:val="clear" w:color="auto" w:fill="FFFFFF"/>
        </w:rPr>
        <w:t xml:space="preserve"> </w:t>
      </w:r>
      <w:r w:rsidRPr="008E4A03">
        <w:rPr>
          <w:rFonts w:ascii="Times New Roman" w:eastAsia="Times New Roman" w:hAnsi="Times New Roman" w:cs="Times New Roman"/>
          <w:sz w:val="28"/>
          <w:szCs w:val="28"/>
        </w:rPr>
        <w:t>не утвержден перечень услу</w:t>
      </w:r>
      <w:r w:rsidR="008453D7" w:rsidRPr="008E4A03">
        <w:rPr>
          <w:rFonts w:ascii="Times New Roman" w:eastAsia="Times New Roman" w:hAnsi="Times New Roman" w:cs="Times New Roman"/>
          <w:sz w:val="28"/>
          <w:szCs w:val="28"/>
        </w:rPr>
        <w:t xml:space="preserve">г/работ, оказываемых ООО ТЖХ, </w:t>
      </w:r>
      <w:r w:rsidRPr="008E4A03">
        <w:rPr>
          <w:rFonts w:ascii="Times New Roman" w:eastAsia="Times New Roman" w:hAnsi="Times New Roman" w:cs="Times New Roman"/>
          <w:sz w:val="28"/>
          <w:szCs w:val="28"/>
        </w:rPr>
        <w:t>для всех дом</w:t>
      </w:r>
      <w:r w:rsidR="006E3843" w:rsidRPr="008E4A03">
        <w:rPr>
          <w:rFonts w:ascii="Times New Roman" w:eastAsia="Times New Roman" w:hAnsi="Times New Roman" w:cs="Times New Roman"/>
          <w:sz w:val="28"/>
          <w:szCs w:val="28"/>
        </w:rPr>
        <w:t>ов, находящихся под управлением</w:t>
      </w:r>
      <w:r w:rsidRPr="008E4A03">
        <w:rPr>
          <w:rFonts w:ascii="Times New Roman" w:eastAsia="Times New Roman" w:hAnsi="Times New Roman" w:cs="Times New Roman"/>
          <w:sz w:val="28"/>
          <w:szCs w:val="28"/>
        </w:rPr>
        <w:t>.</w:t>
      </w:r>
    </w:p>
    <w:p w14:paraId="290A9CF5" w14:textId="161FC6A0"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Допущены нарушения требований, предъявляемых к применению правил ведения бухгалтерского учета и составления бухгалтерской отчетности, предусмотренные Федеральным законом от 6 декабря 2011 года № 402-ФЗ «О бухгалт</w:t>
      </w:r>
      <w:r w:rsidR="008453D7" w:rsidRPr="008E4A03">
        <w:rPr>
          <w:rFonts w:ascii="Times New Roman" w:eastAsia="Times New Roman" w:hAnsi="Times New Roman" w:cs="Times New Roman"/>
          <w:sz w:val="28"/>
          <w:szCs w:val="28"/>
        </w:rPr>
        <w:t xml:space="preserve">ерском учете». Неверно отражен </w:t>
      </w:r>
      <w:r w:rsidRPr="008E4A03">
        <w:rPr>
          <w:rFonts w:ascii="Times New Roman" w:eastAsia="Times New Roman" w:hAnsi="Times New Roman" w:cs="Times New Roman"/>
          <w:sz w:val="28"/>
          <w:szCs w:val="28"/>
        </w:rPr>
        <w:t>в «Отчете о финансовых результатах» за 2018-2019 годы по строке 2411 «Текущий налог н</w:t>
      </w:r>
      <w:r w:rsidR="008453D7" w:rsidRPr="008E4A03">
        <w:rPr>
          <w:rFonts w:ascii="Times New Roman" w:eastAsia="Times New Roman" w:hAnsi="Times New Roman" w:cs="Times New Roman"/>
          <w:sz w:val="28"/>
          <w:szCs w:val="28"/>
        </w:rPr>
        <w:t>а прибыль»</w:t>
      </w:r>
      <w:r w:rsidR="0051131C" w:rsidRPr="008E4A03">
        <w:rPr>
          <w:rFonts w:ascii="Times New Roman" w:eastAsia="Times New Roman" w:hAnsi="Times New Roman" w:cs="Times New Roman"/>
          <w:sz w:val="28"/>
          <w:szCs w:val="28"/>
        </w:rPr>
        <w:t xml:space="preserve"> в сумме 13,2 млн </w:t>
      </w:r>
      <w:r w:rsidR="000C0798" w:rsidRPr="008E4A03">
        <w:rPr>
          <w:rFonts w:ascii="Times New Roman" w:eastAsia="Times New Roman" w:hAnsi="Times New Roman" w:cs="Times New Roman"/>
          <w:sz w:val="28"/>
          <w:szCs w:val="28"/>
        </w:rPr>
        <w:t>руб.</w:t>
      </w:r>
      <w:r w:rsidRPr="008E4A03">
        <w:rPr>
          <w:rFonts w:ascii="Times New Roman" w:eastAsia="Times New Roman" w:hAnsi="Times New Roman" w:cs="Times New Roman"/>
          <w:sz w:val="28"/>
          <w:szCs w:val="28"/>
        </w:rPr>
        <w:t xml:space="preserve"> </w:t>
      </w:r>
      <w:r w:rsidR="0051131C" w:rsidRPr="008E4A03">
        <w:rPr>
          <w:rFonts w:ascii="Times New Roman" w:eastAsia="Times New Roman" w:hAnsi="Times New Roman" w:cs="Times New Roman"/>
          <w:sz w:val="28"/>
          <w:szCs w:val="28"/>
        </w:rPr>
        <w:t>(2019 год) и в сумме 10,4 млн</w:t>
      </w:r>
      <w:r w:rsidR="000C0798"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 xml:space="preserve"> (2018 год), который следовало отразить по строке 2412 «Отложенный налог на прибыль».</w:t>
      </w:r>
    </w:p>
    <w:p w14:paraId="173429F7" w14:textId="76707E2F"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Установлено расхождение данных синтетического и аналитическ</w:t>
      </w:r>
      <w:r w:rsidR="008453D7" w:rsidRPr="008E4A03">
        <w:rPr>
          <w:rFonts w:ascii="Times New Roman" w:eastAsia="Times New Roman" w:hAnsi="Times New Roman" w:cs="Times New Roman"/>
          <w:sz w:val="28"/>
          <w:szCs w:val="28"/>
        </w:rPr>
        <w:t xml:space="preserve">ого </w:t>
      </w:r>
      <w:r w:rsidR="0051131C" w:rsidRPr="008E4A03">
        <w:rPr>
          <w:rFonts w:ascii="Times New Roman" w:eastAsia="Times New Roman" w:hAnsi="Times New Roman" w:cs="Times New Roman"/>
          <w:sz w:val="28"/>
          <w:szCs w:val="28"/>
        </w:rPr>
        <w:t>учета в размере 0,6 млн</w:t>
      </w:r>
      <w:r w:rsidR="000C0798"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w:t>
      </w:r>
    </w:p>
    <w:p w14:paraId="473A9CBB" w14:textId="77FE66AD"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bCs/>
          <w:color w:val="0A0A0A"/>
          <w:sz w:val="28"/>
          <w:szCs w:val="28"/>
          <w:bdr w:val="none" w:sz="0" w:space="0" w:color="auto" w:frame="1"/>
        </w:rPr>
        <w:t xml:space="preserve">В нарушение требований Положения по ведению бухгалтерского учета и бухгалтерской отчетности в РФ, утвержденного приказом Минфина РФ от 29.07.98 №34н, не учитывалась за балансом списанная дебиторская задолженность </w:t>
      </w:r>
      <w:r w:rsidRPr="008E4A03">
        <w:rPr>
          <w:rFonts w:ascii="Times New Roman" w:eastAsia="Times New Roman" w:hAnsi="Times New Roman" w:cs="Times New Roman"/>
          <w:sz w:val="28"/>
          <w:szCs w:val="28"/>
        </w:rPr>
        <w:t>в сум</w:t>
      </w:r>
      <w:r w:rsidR="0051131C" w:rsidRPr="008E4A03">
        <w:rPr>
          <w:rFonts w:ascii="Times New Roman" w:eastAsia="Times New Roman" w:hAnsi="Times New Roman" w:cs="Times New Roman"/>
          <w:sz w:val="28"/>
          <w:szCs w:val="28"/>
        </w:rPr>
        <w:t>ме 2,6 млн</w:t>
      </w:r>
      <w:r w:rsidR="000C0798"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w:t>
      </w:r>
    </w:p>
    <w:p w14:paraId="2E9B8E06" w14:textId="5F2B2D8A"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Выявлено искажение бухгалтерской отчетности за 2018-2</w:t>
      </w:r>
      <w:r w:rsidR="0051131C" w:rsidRPr="008E4A03">
        <w:rPr>
          <w:rFonts w:ascii="Times New Roman" w:eastAsia="Times New Roman" w:hAnsi="Times New Roman" w:cs="Times New Roman"/>
          <w:bCs/>
          <w:sz w:val="28"/>
          <w:szCs w:val="28"/>
        </w:rPr>
        <w:t xml:space="preserve">019 годы на сумму 31,4 млн </w:t>
      </w:r>
      <w:r w:rsidR="000C0798" w:rsidRPr="008E4A03">
        <w:rPr>
          <w:rFonts w:ascii="Times New Roman" w:eastAsia="Times New Roman" w:hAnsi="Times New Roman" w:cs="Times New Roman"/>
          <w:bCs/>
          <w:sz w:val="28"/>
          <w:szCs w:val="28"/>
        </w:rPr>
        <w:t>руб</w:t>
      </w:r>
      <w:r w:rsidRPr="008E4A03">
        <w:rPr>
          <w:rFonts w:ascii="Times New Roman" w:eastAsia="Times New Roman" w:hAnsi="Times New Roman" w:cs="Times New Roman"/>
          <w:bCs/>
          <w:sz w:val="28"/>
          <w:szCs w:val="28"/>
        </w:rPr>
        <w:t xml:space="preserve">. </w:t>
      </w:r>
    </w:p>
    <w:p w14:paraId="20A438B9" w14:textId="67A3C9B7"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lastRenderedPageBreak/>
        <w:t xml:space="preserve">На балансе </w:t>
      </w:r>
      <w:r w:rsidR="006E3843" w:rsidRPr="008E4A03">
        <w:rPr>
          <w:rFonts w:ascii="Times New Roman" w:eastAsia="Times New Roman" w:hAnsi="Times New Roman" w:cs="Times New Roman"/>
          <w:bCs/>
          <w:sz w:val="28"/>
          <w:szCs w:val="28"/>
        </w:rPr>
        <w:t xml:space="preserve">ООО </w:t>
      </w:r>
      <w:r w:rsidR="008453D7" w:rsidRPr="008E4A03">
        <w:rPr>
          <w:rFonts w:ascii="Times New Roman" w:eastAsia="Times New Roman" w:hAnsi="Times New Roman" w:cs="Times New Roman"/>
          <w:bCs/>
          <w:sz w:val="28"/>
          <w:szCs w:val="28"/>
        </w:rPr>
        <w:t xml:space="preserve">ТЖХ числилась задолженность </w:t>
      </w:r>
      <w:r w:rsidRPr="008E4A03">
        <w:rPr>
          <w:rFonts w:ascii="Times New Roman" w:eastAsia="Times New Roman" w:hAnsi="Times New Roman" w:cs="Times New Roman"/>
          <w:bCs/>
          <w:sz w:val="28"/>
          <w:szCs w:val="28"/>
        </w:rPr>
        <w:t>перед У</w:t>
      </w:r>
      <w:r w:rsidRPr="008E4A03">
        <w:rPr>
          <w:rFonts w:ascii="Times New Roman" w:eastAsia="Times New Roman" w:hAnsi="Times New Roman" w:cs="Times New Roman"/>
          <w:bCs/>
          <w:color w:val="333333"/>
          <w:sz w:val="28"/>
          <w:szCs w:val="28"/>
          <w:shd w:val="clear" w:color="auto" w:fill="FFFFFF"/>
        </w:rPr>
        <w:t>правлением по обеспечению жизнедеятельности города</w:t>
      </w:r>
      <w:r w:rsidR="006E3843" w:rsidRPr="008E4A03">
        <w:rPr>
          <w:rFonts w:ascii="Times New Roman" w:eastAsia="Times New Roman" w:hAnsi="Times New Roman" w:cs="Times New Roman"/>
          <w:bCs/>
          <w:color w:val="333333"/>
          <w:sz w:val="28"/>
          <w:szCs w:val="28"/>
          <w:shd w:val="clear" w:color="auto" w:fill="FFFFFF"/>
        </w:rPr>
        <w:t xml:space="preserve"> Администрации</w:t>
      </w:r>
      <w:r w:rsidRPr="008E4A03">
        <w:rPr>
          <w:rFonts w:ascii="Times New Roman" w:eastAsia="Times New Roman" w:hAnsi="Times New Roman" w:cs="Times New Roman"/>
          <w:bCs/>
          <w:sz w:val="28"/>
          <w:szCs w:val="28"/>
        </w:rPr>
        <w:t>, не подтв</w:t>
      </w:r>
      <w:r w:rsidR="008453D7" w:rsidRPr="008E4A03">
        <w:rPr>
          <w:rFonts w:ascii="Times New Roman" w:eastAsia="Times New Roman" w:hAnsi="Times New Roman" w:cs="Times New Roman"/>
          <w:bCs/>
          <w:sz w:val="28"/>
          <w:szCs w:val="28"/>
        </w:rPr>
        <w:t xml:space="preserve">ержденная документами на сумму </w:t>
      </w:r>
      <w:r w:rsidRPr="008E4A03">
        <w:rPr>
          <w:rFonts w:ascii="Times New Roman" w:eastAsia="Times New Roman" w:hAnsi="Times New Roman" w:cs="Times New Roman"/>
          <w:bCs/>
          <w:sz w:val="28"/>
          <w:szCs w:val="28"/>
        </w:rPr>
        <w:t>4</w:t>
      </w:r>
      <w:r w:rsidR="0051131C" w:rsidRPr="008E4A03">
        <w:rPr>
          <w:rFonts w:ascii="Times New Roman" w:eastAsia="Times New Roman" w:hAnsi="Times New Roman" w:cs="Times New Roman"/>
          <w:bCs/>
          <w:sz w:val="28"/>
          <w:szCs w:val="28"/>
        </w:rPr>
        <w:t xml:space="preserve">0,6 млн </w:t>
      </w:r>
      <w:r w:rsidRPr="008E4A03">
        <w:rPr>
          <w:rFonts w:ascii="Times New Roman" w:eastAsia="Times New Roman" w:hAnsi="Times New Roman" w:cs="Times New Roman"/>
          <w:bCs/>
          <w:sz w:val="28"/>
          <w:szCs w:val="28"/>
        </w:rPr>
        <w:t>руб.</w:t>
      </w:r>
    </w:p>
    <w:p w14:paraId="5720E20E" w14:textId="37AAC08C" w:rsidR="00AE4503" w:rsidRPr="008E4A03" w:rsidRDefault="00AE4503" w:rsidP="00570409">
      <w:pPr>
        <w:shd w:val="clear" w:color="auto" w:fill="FFFFFF"/>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пунктов 3.15, 3.17 Учетной политики ООО ТЖХ, не создавался резерв по сомнительным долгам.</w:t>
      </w:r>
    </w:p>
    <w:p w14:paraId="238D0C8D"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инвентаризации муниципального имущества выявлен факт использования помещения площадью 696,1 кв. м (гараж) по адресу г. Уфа, ул. Гаражная,7, без правоустанавливающих документов.</w:t>
      </w:r>
    </w:p>
    <w:p w14:paraId="7527526A" w14:textId="06437B42" w:rsidR="00AE4503" w:rsidRPr="008E4A03" w:rsidRDefault="008453D7" w:rsidP="00570409">
      <w:pPr>
        <w:spacing w:after="0" w:line="240" w:lineRule="auto"/>
        <w:ind w:right="57"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Имелась </w:t>
      </w:r>
      <w:r w:rsidR="00AE4503" w:rsidRPr="008E4A03">
        <w:rPr>
          <w:rFonts w:ascii="Times New Roman" w:eastAsia="Times New Roman" w:hAnsi="Times New Roman" w:cs="Times New Roman"/>
          <w:sz w:val="28"/>
          <w:szCs w:val="28"/>
        </w:rPr>
        <w:t xml:space="preserve">задолженность перед УЗИО по   арендной плате за пользование муниципальным </w:t>
      </w:r>
      <w:r w:rsidR="000C0798" w:rsidRPr="008E4A03">
        <w:rPr>
          <w:rFonts w:ascii="Times New Roman" w:eastAsia="Times New Roman" w:hAnsi="Times New Roman" w:cs="Times New Roman"/>
          <w:sz w:val="28"/>
          <w:szCs w:val="28"/>
        </w:rPr>
        <w:t xml:space="preserve">имуществом в сумме </w:t>
      </w:r>
      <w:r w:rsidR="0051131C" w:rsidRPr="008E4A03">
        <w:rPr>
          <w:rFonts w:ascii="Times New Roman" w:eastAsia="Times New Roman" w:hAnsi="Times New Roman" w:cs="Times New Roman"/>
          <w:sz w:val="28"/>
          <w:szCs w:val="28"/>
        </w:rPr>
        <w:t xml:space="preserve">5,5 млн </w:t>
      </w:r>
      <w:r w:rsidR="000C0798" w:rsidRPr="008E4A03">
        <w:rPr>
          <w:rFonts w:ascii="Times New Roman" w:eastAsia="Times New Roman" w:hAnsi="Times New Roman" w:cs="Times New Roman"/>
          <w:sz w:val="28"/>
          <w:szCs w:val="28"/>
        </w:rPr>
        <w:t>руб</w:t>
      </w:r>
      <w:r w:rsidR="00AE4503" w:rsidRPr="008E4A03">
        <w:rPr>
          <w:rFonts w:ascii="Times New Roman" w:eastAsia="Times New Roman" w:hAnsi="Times New Roman" w:cs="Times New Roman"/>
          <w:sz w:val="28"/>
          <w:szCs w:val="28"/>
        </w:rPr>
        <w:t xml:space="preserve">. </w:t>
      </w:r>
    </w:p>
    <w:p w14:paraId="00919A82" w14:textId="4BE590D5"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Установлен факт    предо</w:t>
      </w:r>
      <w:r w:rsidR="003D4BF9" w:rsidRPr="008E4A03">
        <w:rPr>
          <w:rFonts w:ascii="Times New Roman" w:eastAsia="Times New Roman" w:hAnsi="Times New Roman" w:cs="Times New Roman"/>
          <w:sz w:val="28"/>
          <w:szCs w:val="28"/>
        </w:rPr>
        <w:t xml:space="preserve">ставления транспортных средств </w:t>
      </w:r>
      <w:r w:rsidRPr="008E4A03">
        <w:rPr>
          <w:rFonts w:ascii="Times New Roman" w:eastAsia="Times New Roman" w:hAnsi="Times New Roman" w:cs="Times New Roman"/>
          <w:sz w:val="28"/>
          <w:szCs w:val="28"/>
        </w:rPr>
        <w:t xml:space="preserve">в пользование третьим лицам без оформления договорных отношений, без согласования с арендодателем МБУ «Управление жилищного хозяйства городского округа город Уфа Республики Башкортостан». </w:t>
      </w:r>
    </w:p>
    <w:p w14:paraId="6CE11336" w14:textId="397D7C59" w:rsidR="00AE4503" w:rsidRPr="008E4A03" w:rsidRDefault="00AE4503" w:rsidP="00570409">
      <w:pPr>
        <w:shd w:val="clear" w:color="auto" w:fill="FFFFFF"/>
        <w:spacing w:after="0" w:line="240" w:lineRule="auto"/>
        <w:ind w:firstLine="851"/>
        <w:outlineLvl w:val="0"/>
        <w:rPr>
          <w:rFonts w:ascii="Times New Roman" w:eastAsia="Times New Roman" w:hAnsi="Times New Roman" w:cs="Times New Roman"/>
          <w:bCs/>
          <w:kern w:val="36"/>
          <w:sz w:val="28"/>
          <w:szCs w:val="28"/>
          <w:lang w:eastAsia="ru-RU"/>
        </w:rPr>
      </w:pPr>
      <w:r w:rsidRPr="008E4A03">
        <w:rPr>
          <w:rFonts w:ascii="Times New Roman" w:eastAsia="Times New Roman" w:hAnsi="Times New Roman" w:cs="Times New Roman"/>
          <w:bCs/>
          <w:kern w:val="36"/>
          <w:sz w:val="28"/>
          <w:szCs w:val="28"/>
          <w:lang w:eastAsia="ru-RU"/>
        </w:rPr>
        <w:t xml:space="preserve">Выявлены нарушения при осуществлении закупок на сумму </w:t>
      </w:r>
      <w:r w:rsidR="0051131C" w:rsidRPr="008E4A03">
        <w:rPr>
          <w:rFonts w:ascii="Times New Roman" w:eastAsia="Times New Roman" w:hAnsi="Times New Roman" w:cs="Times New Roman"/>
          <w:bCs/>
          <w:kern w:val="36"/>
          <w:sz w:val="28"/>
          <w:szCs w:val="28"/>
        </w:rPr>
        <w:t>7,8 млн</w:t>
      </w:r>
      <w:r w:rsidRPr="008E4A03">
        <w:rPr>
          <w:rFonts w:ascii="Times New Roman" w:eastAsia="Times New Roman" w:hAnsi="Times New Roman" w:cs="Times New Roman"/>
          <w:bCs/>
          <w:kern w:val="36"/>
          <w:sz w:val="28"/>
          <w:szCs w:val="28"/>
        </w:rPr>
        <w:t xml:space="preserve"> руб</w:t>
      </w:r>
      <w:r w:rsidRPr="008E4A03">
        <w:rPr>
          <w:rFonts w:ascii="Times New Roman" w:eastAsia="Times New Roman" w:hAnsi="Times New Roman" w:cs="Times New Roman"/>
          <w:bCs/>
          <w:kern w:val="36"/>
          <w:sz w:val="28"/>
          <w:szCs w:val="28"/>
          <w:lang w:eastAsia="ru-RU"/>
        </w:rPr>
        <w:t xml:space="preserve">. </w:t>
      </w:r>
      <w:r w:rsidR="0051131C" w:rsidRPr="008E4A03">
        <w:rPr>
          <w:rFonts w:ascii="Times New Roman" w:eastAsia="Times New Roman" w:hAnsi="Times New Roman" w:cs="Times New Roman"/>
          <w:bCs/>
          <w:kern w:val="36"/>
          <w:sz w:val="28"/>
          <w:szCs w:val="28"/>
          <w:lang w:eastAsia="ru-RU"/>
        </w:rPr>
        <w:t xml:space="preserve">    </w:t>
      </w:r>
      <w:r w:rsidRPr="008E4A03">
        <w:rPr>
          <w:rFonts w:ascii="Times New Roman" w:eastAsia="Times New Roman" w:hAnsi="Times New Roman" w:cs="Times New Roman"/>
          <w:bCs/>
          <w:kern w:val="36"/>
          <w:sz w:val="28"/>
          <w:szCs w:val="28"/>
          <w:lang w:eastAsia="ru-RU"/>
        </w:rPr>
        <w:t xml:space="preserve">В нарушение требований Федерального </w:t>
      </w:r>
      <w:r w:rsidR="006E3843" w:rsidRPr="008E4A03">
        <w:rPr>
          <w:rFonts w:ascii="Times New Roman" w:eastAsia="Times New Roman" w:hAnsi="Times New Roman" w:cs="Times New Roman"/>
          <w:bCs/>
          <w:kern w:val="36"/>
          <w:sz w:val="28"/>
          <w:szCs w:val="28"/>
          <w:lang w:eastAsia="ru-RU"/>
        </w:rPr>
        <w:t xml:space="preserve">закона от 18.07.2011 N 223-ФЗ </w:t>
      </w:r>
      <w:r w:rsidRPr="008E4A03">
        <w:rPr>
          <w:rFonts w:ascii="Times New Roman" w:eastAsia="Times New Roman" w:hAnsi="Times New Roman" w:cs="Times New Roman"/>
          <w:bCs/>
          <w:kern w:val="36"/>
          <w:sz w:val="28"/>
          <w:szCs w:val="28"/>
          <w:lang w:eastAsia="ru-RU"/>
        </w:rPr>
        <w:t xml:space="preserve">"О закупках товаров, работ, услуг отдельными видами юридических лиц" в 2020 году </w:t>
      </w:r>
      <w:r w:rsidRPr="008E4A03">
        <w:rPr>
          <w:rFonts w:ascii="Times New Roman" w:eastAsia="Times New Roman" w:hAnsi="Times New Roman" w:cs="Times New Roman"/>
          <w:bCs/>
          <w:kern w:val="36"/>
          <w:sz w:val="28"/>
          <w:szCs w:val="28"/>
        </w:rPr>
        <w:t>в единой инфо</w:t>
      </w:r>
      <w:r w:rsidRPr="008E4A03">
        <w:rPr>
          <w:rFonts w:ascii="Times New Roman" w:eastAsia="Times New Roman" w:hAnsi="Times New Roman" w:cs="Times New Roman"/>
          <w:bCs/>
          <w:kern w:val="36"/>
          <w:sz w:val="28"/>
          <w:szCs w:val="28"/>
          <w:lang w:eastAsia="ru-RU"/>
        </w:rPr>
        <w:t>рмационной системе не размещалась</w:t>
      </w:r>
      <w:r w:rsidRPr="008E4A03">
        <w:rPr>
          <w:rFonts w:ascii="Times New Roman" w:eastAsia="Times New Roman" w:hAnsi="Times New Roman" w:cs="Times New Roman"/>
          <w:bCs/>
          <w:kern w:val="36"/>
          <w:sz w:val="28"/>
          <w:szCs w:val="28"/>
        </w:rPr>
        <w:t xml:space="preserve"> </w:t>
      </w:r>
      <w:r w:rsidRPr="008E4A03">
        <w:rPr>
          <w:rFonts w:ascii="Times New Roman" w:eastAsia="Times New Roman" w:hAnsi="Times New Roman" w:cs="Times New Roman"/>
          <w:bCs/>
          <w:kern w:val="36"/>
          <w:sz w:val="28"/>
          <w:szCs w:val="28"/>
          <w:lang w:eastAsia="ru-RU"/>
        </w:rPr>
        <w:t>информация о закупках, допускалось дробление закупок.</w:t>
      </w:r>
    </w:p>
    <w:p w14:paraId="6885B56B" w14:textId="018E8EFD"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Допущены неэффектив</w:t>
      </w:r>
      <w:r w:rsidR="0051131C" w:rsidRPr="008E4A03">
        <w:rPr>
          <w:rFonts w:ascii="Times New Roman" w:eastAsia="Times New Roman" w:hAnsi="Times New Roman" w:cs="Times New Roman"/>
          <w:sz w:val="28"/>
          <w:szCs w:val="28"/>
        </w:rPr>
        <w:t xml:space="preserve">ные расходы на сумму 0,85 млн </w:t>
      </w:r>
      <w:r w:rsidR="000C0798" w:rsidRPr="008E4A03">
        <w:rPr>
          <w:rFonts w:ascii="Times New Roman" w:eastAsia="Times New Roman" w:hAnsi="Times New Roman" w:cs="Times New Roman"/>
          <w:sz w:val="28"/>
          <w:szCs w:val="28"/>
        </w:rPr>
        <w:t>руб.</w:t>
      </w:r>
      <w:r w:rsidRPr="008E4A03">
        <w:rPr>
          <w:rFonts w:ascii="Times New Roman" w:eastAsia="Times New Roman" w:hAnsi="Times New Roman" w:cs="Times New Roman"/>
          <w:sz w:val="28"/>
          <w:szCs w:val="28"/>
        </w:rPr>
        <w:t xml:space="preserve"> по оплате за услуги дератизации, дезинсекции помещений физическому лицу, не имеющему соответствующей лицензии.</w:t>
      </w:r>
    </w:p>
    <w:p w14:paraId="6C8DC6B3" w14:textId="6A0EA8F2"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Выявлена двойная оплата работ по техническому обслуживанию 5-ти ИТП как   МУП УИС (подрядчик ООО «Энергия»), так и ООО «ТЖХ» (подрядчик ООО «Стройэнергомонтаж), одновременно. Необоснован</w:t>
      </w:r>
      <w:r w:rsidR="0051131C" w:rsidRPr="008E4A03">
        <w:rPr>
          <w:rFonts w:ascii="Times New Roman" w:eastAsia="Times New Roman" w:hAnsi="Times New Roman" w:cs="Times New Roman"/>
          <w:sz w:val="28"/>
          <w:szCs w:val="28"/>
        </w:rPr>
        <w:t xml:space="preserve">ная оплата составила 0,44 млн </w:t>
      </w:r>
      <w:r w:rsidR="000C0798" w:rsidRPr="008E4A03">
        <w:rPr>
          <w:rFonts w:ascii="Times New Roman" w:eastAsia="Times New Roman" w:hAnsi="Times New Roman" w:cs="Times New Roman"/>
          <w:sz w:val="28"/>
          <w:szCs w:val="28"/>
        </w:rPr>
        <w:t>руб</w:t>
      </w:r>
      <w:r w:rsidRPr="008E4A03">
        <w:rPr>
          <w:rFonts w:ascii="Times New Roman" w:eastAsia="Times New Roman" w:hAnsi="Times New Roman" w:cs="Times New Roman"/>
          <w:sz w:val="28"/>
          <w:szCs w:val="28"/>
        </w:rPr>
        <w:t xml:space="preserve">.                                                                                                                                                                                                                                                                                                                                                                                                                                                                                                                                                                                                                                                                                                                                                                                                                                                                                                                                                                                                                                                                                                                                                                                                                                                                                                                                                                                                                                                                                                                                                                                                                                                                                                                                                                                                                                                                                                                                                                                                                                                                                                                                                                                                                                                                                                                                                                                                                                                                                                                                                                                                                                                                                                                                                                                                                                                                                                                                                                                                                                                                                                                                                                                                                                                                                                                                                                                                                                                                                                                                                                                                                                                                                                                                                                                                                                                                                                                                                                                                                                                                                                                                                                                                                                                                                                                                                                                                                                                                                                                                                                                                                                                                                                                                                                                                                                                                                                                                                                                                                                                                                                                                                                                                                                                                                                                                                                                                                                                                                                                                                                                                                                                                                                                                                                                                                                                                                                                                                                                                                                                                                                                                                                                                                                                                                                                                                                                                                                                                                                                                                                                                                                                                                                                                                                                                                                                                                                                                                                                                                                                                                                                                                                                                                                                                                                                                                                                                                                                                                                                                                                                                                                                                                                                                                                                                                                                                                                                                                                                                                                                                                                                                                                                                                                                                                                                                                                                                                                                                                                                                                                                                                                                                                                                                                                                                                                                                                                                                                                                                                                                                                                                                                                                                                                                                                                                                                                                                                                                                                                                                                                                                                                                                                                                                                                                                                                                                                                                                                                                                                                                                                                                                                                                                                                                                                                                                                                                                                                                                                                                                                                                                                                                                                                                                                                                                                                                                                                                                                                                                                                                                                                                                                                                                                                                                                                                                                                                                                                                                                                                                                                                                                                                                                                                                                                                                                                                                                                                                                                                                                                                                                                                                                                                                                                                                                                                                                                                                                                                                                                                                                                                                                                                                                                                                                                                                                                                                                                                                                                                                                                                                                                                                                                                                                                                                                                                                                                                                                                                                                                                                                                                                                                                                                                                                                                                                                                                                                                                                                                                                                                                                                                                                                                                                                                                                                                                                                                                                                                                                                                                                                                                                                                                                                                                                                                                                                                                                                                                                                                                                                                                                                                                                                                                                                                                                                                                                                                                                                                                                                                                                                                                                                                                                                                                                                                                                                                                                                                                                                                                                                                                                                                                                                                                                                                                                                                                                                                                                                                                                                                                                                                                                                                                                                                                                                                                                                                                                                                                                                                                                                                                                                                                                                                                                                                                                                                                                                                                                                                                                                                                                                                                                                                                                                                                                                                                                                                                                   </w:t>
      </w:r>
    </w:p>
    <w:p w14:paraId="160CB266" w14:textId="3DB32BDC" w:rsidR="00AE45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результате проверки сметной документа</w:t>
      </w:r>
      <w:r w:rsidR="006E3843" w:rsidRPr="008E4A03">
        <w:rPr>
          <w:rFonts w:ascii="Times New Roman" w:eastAsia="Times New Roman" w:hAnsi="Times New Roman" w:cs="Times New Roman"/>
          <w:sz w:val="28"/>
          <w:szCs w:val="28"/>
        </w:rPr>
        <w:t xml:space="preserve">ции и актов выполненных работ формы </w:t>
      </w:r>
      <w:r w:rsidR="003D4BF9" w:rsidRPr="008E4A03">
        <w:rPr>
          <w:rFonts w:ascii="Times New Roman" w:eastAsia="Times New Roman" w:hAnsi="Times New Roman" w:cs="Times New Roman"/>
          <w:sz w:val="28"/>
          <w:szCs w:val="28"/>
        </w:rPr>
        <w:t xml:space="preserve">КС-2 </w:t>
      </w:r>
      <w:r w:rsidRPr="008E4A03">
        <w:rPr>
          <w:rFonts w:ascii="Times New Roman" w:eastAsia="Times New Roman" w:hAnsi="Times New Roman" w:cs="Times New Roman"/>
          <w:sz w:val="28"/>
          <w:szCs w:val="28"/>
        </w:rPr>
        <w:t>установлены н</w:t>
      </w:r>
      <w:r w:rsidR="0051131C" w:rsidRPr="008E4A03">
        <w:rPr>
          <w:rFonts w:ascii="Times New Roman" w:eastAsia="Times New Roman" w:hAnsi="Times New Roman" w:cs="Times New Roman"/>
          <w:sz w:val="28"/>
          <w:szCs w:val="28"/>
        </w:rPr>
        <w:t>еобоснованны</w:t>
      </w:r>
      <w:r w:rsidR="000C0798" w:rsidRPr="008E4A03">
        <w:rPr>
          <w:rFonts w:ascii="Times New Roman" w:eastAsia="Times New Roman" w:hAnsi="Times New Roman" w:cs="Times New Roman"/>
          <w:sz w:val="28"/>
          <w:szCs w:val="28"/>
        </w:rPr>
        <w:t>е расходы в сумме 2,8 млн руб.</w:t>
      </w:r>
      <w:r w:rsidR="0051131C" w:rsidRPr="008E4A03">
        <w:rPr>
          <w:rFonts w:ascii="Times New Roman" w:eastAsia="Times New Roman" w:hAnsi="Times New Roman" w:cs="Times New Roman"/>
          <w:sz w:val="28"/>
          <w:szCs w:val="28"/>
        </w:rPr>
        <w:t>, или 20</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 от проверенной суммы.</w:t>
      </w:r>
    </w:p>
    <w:p w14:paraId="0FC1B123" w14:textId="13F38216" w:rsidR="000230C6" w:rsidRPr="000230C6" w:rsidRDefault="000230C6" w:rsidP="000230C6">
      <w:pPr>
        <w:shd w:val="clear" w:color="auto" w:fill="FFFFFF"/>
        <w:spacing w:after="0" w:line="240" w:lineRule="auto"/>
        <w:ind w:firstLine="567"/>
        <w:rPr>
          <w:rFonts w:ascii="Times New Roman" w:eastAsia="Times New Roman" w:hAnsi="Times New Roman" w:cs="Times New Roman"/>
          <w:sz w:val="28"/>
          <w:szCs w:val="28"/>
        </w:rPr>
      </w:pPr>
      <w:r w:rsidRPr="000230C6">
        <w:rPr>
          <w:rFonts w:ascii="Times New Roman" w:eastAsia="Times New Roman" w:hAnsi="Times New Roman" w:cs="Times New Roman"/>
          <w:sz w:val="28"/>
          <w:szCs w:val="28"/>
        </w:rPr>
        <w:t>Проверкой установлены выпадающие доходы в части неоплаченных коммунальных услуг и расходов на содержание незанятых нежилых помещений общей площадью 731 кв.м. на сумму 2,8 млн руб. (нарастающим итогом с 2016 года) и расходы по содержанию 59 домов, признанных аварийными на заседании межведомственных комиссий городского округа в сумме 11,1 млн руб.</w:t>
      </w:r>
    </w:p>
    <w:p w14:paraId="00249FCB" w14:textId="7D6C2AC6" w:rsidR="00AE4503" w:rsidRPr="008E4A03" w:rsidRDefault="00AE4503" w:rsidP="000230C6">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контрольного мероприятия особое внимание было уделено причинам возникновен</w:t>
      </w:r>
      <w:r w:rsidR="003D4BF9" w:rsidRPr="008E4A03">
        <w:rPr>
          <w:rFonts w:ascii="Times New Roman" w:eastAsia="Times New Roman" w:hAnsi="Times New Roman" w:cs="Times New Roman"/>
          <w:sz w:val="28"/>
          <w:szCs w:val="28"/>
        </w:rPr>
        <w:t xml:space="preserve">ия убытков. За 2018 год убыток </w:t>
      </w:r>
      <w:r w:rsidRPr="008E4A03">
        <w:rPr>
          <w:rFonts w:ascii="Times New Roman" w:eastAsia="Times New Roman" w:hAnsi="Times New Roman" w:cs="Times New Roman"/>
          <w:sz w:val="28"/>
          <w:szCs w:val="28"/>
        </w:rPr>
        <w:t xml:space="preserve">ООО «ТЖХ» составил 43 млн руб., за 2019 год - 70 млн руб.          </w:t>
      </w:r>
    </w:p>
    <w:p w14:paraId="1812CCB8" w14:textId="3265B42A"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 учетом отрицательног</w:t>
      </w:r>
      <w:r w:rsidR="003D4BF9" w:rsidRPr="008E4A03">
        <w:rPr>
          <w:rFonts w:ascii="Times New Roman" w:eastAsia="Times New Roman" w:hAnsi="Times New Roman" w:cs="Times New Roman"/>
          <w:sz w:val="28"/>
          <w:szCs w:val="28"/>
        </w:rPr>
        <w:t>о сальдо предыдущих лет, убыток</w:t>
      </w:r>
      <w:r w:rsidRPr="008E4A03">
        <w:rPr>
          <w:rFonts w:ascii="Times New Roman" w:eastAsia="Times New Roman" w:hAnsi="Times New Roman" w:cs="Times New Roman"/>
          <w:sz w:val="28"/>
          <w:szCs w:val="28"/>
        </w:rPr>
        <w:t xml:space="preserve"> за проверяемый период увеличился с </w:t>
      </w:r>
      <w:r w:rsidR="000C0798" w:rsidRPr="008E4A03">
        <w:rPr>
          <w:rFonts w:ascii="Times New Roman" w:eastAsia="Times New Roman" w:hAnsi="Times New Roman" w:cs="Times New Roman"/>
          <w:sz w:val="28"/>
          <w:szCs w:val="28"/>
        </w:rPr>
        <w:t>125 млн рублей до 218 млн руб</w:t>
      </w:r>
      <w:r w:rsidRPr="008E4A03">
        <w:rPr>
          <w:rFonts w:ascii="Times New Roman" w:eastAsia="Times New Roman" w:hAnsi="Times New Roman" w:cs="Times New Roman"/>
          <w:sz w:val="28"/>
          <w:szCs w:val="28"/>
        </w:rPr>
        <w:t>. Но, с учетом отложенных нало</w:t>
      </w:r>
      <w:r w:rsidR="003D4BF9" w:rsidRPr="008E4A03">
        <w:rPr>
          <w:rFonts w:ascii="Times New Roman" w:eastAsia="Times New Roman" w:hAnsi="Times New Roman" w:cs="Times New Roman"/>
          <w:sz w:val="28"/>
          <w:szCs w:val="28"/>
        </w:rPr>
        <w:t xml:space="preserve">говых активов, реальный убыток </w:t>
      </w:r>
      <w:r w:rsidRPr="008E4A03">
        <w:rPr>
          <w:rFonts w:ascii="Times New Roman" w:eastAsia="Times New Roman" w:hAnsi="Times New Roman" w:cs="Times New Roman"/>
          <w:sz w:val="28"/>
          <w:szCs w:val="28"/>
        </w:rPr>
        <w:t>на конец 2</w:t>
      </w:r>
      <w:r w:rsidR="000C0798" w:rsidRPr="008E4A03">
        <w:rPr>
          <w:rFonts w:ascii="Times New Roman" w:eastAsia="Times New Roman" w:hAnsi="Times New Roman" w:cs="Times New Roman"/>
          <w:sz w:val="28"/>
          <w:szCs w:val="28"/>
        </w:rPr>
        <w:t>019 года составил 265 млн руб</w:t>
      </w:r>
      <w:r w:rsidRPr="008E4A03">
        <w:rPr>
          <w:rFonts w:ascii="Times New Roman" w:eastAsia="Times New Roman" w:hAnsi="Times New Roman" w:cs="Times New Roman"/>
          <w:sz w:val="28"/>
          <w:szCs w:val="28"/>
        </w:rPr>
        <w:t>.</w:t>
      </w:r>
    </w:p>
    <w:p w14:paraId="24447B80" w14:textId="3A4D75D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w:t>
      </w:r>
      <w:r w:rsidR="00763BBC">
        <w:rPr>
          <w:rFonts w:ascii="Times New Roman" w:eastAsia="Times New Roman" w:hAnsi="Times New Roman" w:cs="Times New Roman"/>
          <w:sz w:val="28"/>
          <w:szCs w:val="28"/>
        </w:rPr>
        <w:t>П</w:t>
      </w:r>
      <w:r w:rsidRPr="008E4A03">
        <w:rPr>
          <w:rFonts w:ascii="Times New Roman" w:eastAsia="Times New Roman" w:hAnsi="Times New Roman" w:cs="Times New Roman"/>
          <w:sz w:val="28"/>
          <w:szCs w:val="28"/>
        </w:rPr>
        <w:t xml:space="preserve">ричинами убытков по содержанию общего имущества многоквартирных домов являются дополнительные расходы, связанные выполнением аварийных заявок, ремонтных работ по предписаниям ГЖИ и </w:t>
      </w:r>
      <w:r w:rsidRPr="008E4A03">
        <w:rPr>
          <w:rFonts w:ascii="Times New Roman" w:eastAsia="Times New Roman" w:hAnsi="Times New Roman" w:cs="Times New Roman"/>
          <w:sz w:val="28"/>
          <w:szCs w:val="28"/>
        </w:rPr>
        <w:lastRenderedPageBreak/>
        <w:t>других надзорных органов, обращениям граждан, благоустройством незакрепленных территорий.</w:t>
      </w:r>
    </w:p>
    <w:p w14:paraId="7242985F"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Дополнительные расходы неизбежны в условиях высокой изношенности жилищного фонда. Также, на убыточность по статье «Содержание» влияет незначительная доходность из-за низкого размера тарифа, который недостаточен для выполнения минимального перечня услуг, утвержденного Постановлением Правительства РФ от 3 апреля 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14:paraId="7FDC73BD" w14:textId="1409A24B" w:rsidR="00AE45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Сверхнормативные расходы коммунальных ресурсов на содержание общедомового имущества, не обеспеченные доходами, включаются в себестоимость управляющей организации. В результате, задолженность перед ресурсоснабжающими организациями погашается за счет денежных средств, поступающих от населения и собственников нежилых помещений за содержание общего имущества. При этом каждый год увеличиваются убытки управляющей компании на сумму сверхнормативных расходов.</w:t>
      </w:r>
    </w:p>
    <w:p w14:paraId="3E883561" w14:textId="6232F172" w:rsidR="008D29D6" w:rsidRPr="00623FF0" w:rsidRDefault="008D29D6" w:rsidP="008D29D6">
      <w:pPr>
        <w:spacing w:after="0" w:line="240" w:lineRule="auto"/>
        <w:ind w:firstLine="851"/>
        <w:rPr>
          <w:rFonts w:ascii="Times New Roman" w:eastAsia="Calibri" w:hAnsi="Times New Roman" w:cs="Times New Roman"/>
          <w:sz w:val="28"/>
          <w:szCs w:val="28"/>
        </w:rPr>
      </w:pPr>
      <w:r w:rsidRPr="00623FF0">
        <w:rPr>
          <w:rFonts w:ascii="Times New Roman" w:eastAsia="Calibri" w:hAnsi="Times New Roman" w:cs="Times New Roman"/>
          <w:sz w:val="28"/>
          <w:szCs w:val="28"/>
        </w:rPr>
        <w:t xml:space="preserve">Всего выявлено нарушений на сумму 130,3 млн руб. </w:t>
      </w:r>
    </w:p>
    <w:p w14:paraId="7669EBFF" w14:textId="588F9B3C" w:rsidR="00623FF0" w:rsidRPr="00623FF0" w:rsidRDefault="008D29D6" w:rsidP="00623FF0">
      <w:pPr>
        <w:spacing w:after="0" w:line="240" w:lineRule="auto"/>
        <w:ind w:firstLine="851"/>
        <w:rPr>
          <w:rFonts w:ascii="Times New Roman" w:eastAsia="Calibri" w:hAnsi="Times New Roman" w:cs="Times New Roman"/>
          <w:sz w:val="28"/>
          <w:szCs w:val="28"/>
        </w:rPr>
      </w:pPr>
      <w:r w:rsidRPr="00623FF0">
        <w:rPr>
          <w:rFonts w:ascii="Times New Roman" w:hAnsi="Times New Roman" w:cs="Times New Roman"/>
          <w:sz w:val="28"/>
          <w:szCs w:val="28"/>
        </w:rPr>
        <w:t>Для рассмотрения и принятия мер по устранению выявленных нарушений и недостатков, соблюдению норм действующего законодательства в целях эффективно</w:t>
      </w:r>
      <w:r w:rsidR="00623FF0" w:rsidRPr="00623FF0">
        <w:rPr>
          <w:rFonts w:ascii="Times New Roman" w:hAnsi="Times New Roman" w:cs="Times New Roman"/>
          <w:sz w:val="28"/>
          <w:szCs w:val="28"/>
        </w:rPr>
        <w:t>го использования муниципальных</w:t>
      </w:r>
      <w:r w:rsidRPr="00623FF0">
        <w:rPr>
          <w:rFonts w:ascii="Times New Roman" w:hAnsi="Times New Roman" w:cs="Times New Roman"/>
          <w:sz w:val="28"/>
          <w:szCs w:val="28"/>
        </w:rPr>
        <w:t xml:space="preserve"> ресурсов, а также привлечения к ответственности должностных лиц, виновных в допущенных нарушениях направлено представление в адрес  </w:t>
      </w:r>
      <w:r w:rsidR="00623FF0" w:rsidRPr="00623FF0">
        <w:rPr>
          <w:rFonts w:ascii="Times New Roman" w:hAnsi="Times New Roman" w:cs="Times New Roman"/>
          <w:sz w:val="28"/>
          <w:szCs w:val="28"/>
        </w:rPr>
        <w:t>директора ООО ТЖХ, по результатам которого устранено 61,0 млн. руб.,</w:t>
      </w:r>
      <w:r w:rsidR="00623FF0" w:rsidRPr="00623FF0">
        <w:rPr>
          <w:rFonts w:ascii="Times New Roman" w:eastAsia="Calibri" w:hAnsi="Times New Roman" w:cs="Times New Roman"/>
          <w:sz w:val="28"/>
          <w:szCs w:val="28"/>
        </w:rPr>
        <w:t xml:space="preserve"> объявлено дисциплинарное взыскание 2 должностным лицам, уволен 1 человек.</w:t>
      </w:r>
    </w:p>
    <w:p w14:paraId="5FD16C35" w14:textId="59D444E1" w:rsidR="008D29D6" w:rsidRPr="00623FF0" w:rsidRDefault="00623FF0" w:rsidP="008D29D6">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008D29D6" w:rsidRPr="00623FF0">
        <w:rPr>
          <w:rFonts w:ascii="Times New Roman" w:hAnsi="Times New Roman" w:cs="Times New Roman"/>
          <w:sz w:val="28"/>
          <w:szCs w:val="28"/>
        </w:rPr>
        <w:t xml:space="preserve"> направлены в </w:t>
      </w:r>
      <w:r w:rsidR="001879B5">
        <w:rPr>
          <w:rFonts w:ascii="Times New Roman" w:hAnsi="Times New Roman" w:cs="Times New Roman"/>
          <w:sz w:val="28"/>
          <w:szCs w:val="28"/>
        </w:rPr>
        <w:t>П</w:t>
      </w:r>
      <w:r w:rsidR="008D29D6"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008D29D6" w:rsidRPr="00623FF0">
        <w:rPr>
          <w:rFonts w:ascii="Times New Roman" w:hAnsi="Times New Roman" w:cs="Times New Roman"/>
          <w:sz w:val="28"/>
          <w:szCs w:val="28"/>
        </w:rPr>
        <w:t>для рассмотрения и дачи правовой оценки выявленным нарушениям.</w:t>
      </w:r>
    </w:p>
    <w:p w14:paraId="475103FC"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p>
    <w:p w14:paraId="0A12AACC" w14:textId="62B4C28F"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На основании плана работы на 2021 год </w:t>
      </w:r>
      <w:r w:rsidRPr="00D8118A">
        <w:rPr>
          <w:rFonts w:ascii="Times New Roman" w:eastAsia="Times New Roman" w:hAnsi="Times New Roman" w:cs="Times New Roman"/>
          <w:color w:val="FF0000"/>
          <w:sz w:val="28"/>
          <w:szCs w:val="28"/>
        </w:rPr>
        <w:t>проведено контрольное мероприятие «Проверка финансово-хозяйственной и уставной деятельности Акционерного общества «Управление жилищного хозяйства Сипайловский Октябрьского района городского округа город Уфа Республики Башкортостан» за 2018-2019 годы и истекший период 2020 года»</w:t>
      </w:r>
      <w:r w:rsidR="00886E51" w:rsidRPr="008E4A03">
        <w:rPr>
          <w:rFonts w:ascii="Times New Roman" w:eastAsia="Times New Roman" w:hAnsi="Times New Roman" w:cs="Times New Roman"/>
          <w:sz w:val="28"/>
          <w:szCs w:val="28"/>
        </w:rPr>
        <w:t xml:space="preserve"> (далее-Общество)</w:t>
      </w:r>
      <w:r w:rsidRPr="008E4A03">
        <w:rPr>
          <w:rFonts w:ascii="Times New Roman" w:eastAsia="Times New Roman" w:hAnsi="Times New Roman" w:cs="Times New Roman"/>
          <w:sz w:val="28"/>
          <w:szCs w:val="28"/>
        </w:rPr>
        <w:t>.</w:t>
      </w:r>
    </w:p>
    <w:p w14:paraId="092F1C32" w14:textId="4B98C5D6" w:rsidR="00AE4503" w:rsidRPr="008E4A03" w:rsidRDefault="00AE4503" w:rsidP="00570409">
      <w:pPr>
        <w:spacing w:after="0" w:line="240" w:lineRule="auto"/>
        <w:ind w:firstLine="851"/>
        <w:contextualSpacing/>
        <w:rPr>
          <w:rFonts w:ascii="Times New Roman" w:eastAsia="Calibri" w:hAnsi="Times New Roman" w:cs="Times New Roman"/>
          <w:sz w:val="28"/>
          <w:szCs w:val="28"/>
          <w:lang w:eastAsia="ru-RU"/>
        </w:rPr>
      </w:pPr>
      <w:r w:rsidRPr="008E4A03">
        <w:rPr>
          <w:rFonts w:ascii="Times New Roman" w:eastAsia="Times New Roman" w:hAnsi="Times New Roman" w:cs="Times New Roman"/>
          <w:sz w:val="28"/>
          <w:szCs w:val="28"/>
          <w:lang w:eastAsia="ru-RU"/>
        </w:rPr>
        <w:t xml:space="preserve">В </w:t>
      </w:r>
      <w:r w:rsidRPr="008E4A03">
        <w:rPr>
          <w:rFonts w:ascii="Times New Roman" w:eastAsia="Calibri" w:hAnsi="Times New Roman" w:cs="Times New Roman"/>
          <w:sz w:val="28"/>
          <w:szCs w:val="28"/>
          <w:lang w:eastAsia="ru-RU"/>
        </w:rPr>
        <w:t>нарушение части 3 статьи 66 Федерального закона от 26.12.1995 N208-ФЗ "Об акционерных обществах"</w:t>
      </w:r>
      <w:r w:rsidRPr="008E4A03">
        <w:rPr>
          <w:rFonts w:ascii="Times New Roman" w:eastAsia="Times New Roman" w:hAnsi="Times New Roman" w:cs="Times New Roman"/>
          <w:sz w:val="28"/>
          <w:szCs w:val="28"/>
          <w:lang w:eastAsia="ru-RU"/>
        </w:rPr>
        <w:t xml:space="preserve"> и Устава Общества не соблюден количественный состав Совета директоров – избрано 6 членов Совета вместо 7.</w:t>
      </w:r>
      <w:r w:rsidRPr="008E4A03">
        <w:rPr>
          <w:rFonts w:ascii="Times New Roman" w:eastAsia="Calibri" w:hAnsi="Times New Roman" w:cs="Times New Roman"/>
          <w:sz w:val="28"/>
          <w:szCs w:val="28"/>
          <w:lang w:eastAsia="ru-RU"/>
        </w:rPr>
        <w:t xml:space="preserve"> Годовое общее собрание акционеров ОАО "УЖХ Сипайловск</w:t>
      </w:r>
      <w:r w:rsidR="00886E51" w:rsidRPr="008E4A03">
        <w:rPr>
          <w:rFonts w:ascii="Times New Roman" w:eastAsia="Calibri" w:hAnsi="Times New Roman" w:cs="Times New Roman"/>
          <w:sz w:val="28"/>
          <w:szCs w:val="28"/>
          <w:lang w:eastAsia="ru-RU"/>
        </w:rPr>
        <w:t>ий</w:t>
      </w:r>
      <w:r w:rsidRPr="008E4A03">
        <w:rPr>
          <w:rFonts w:ascii="Times New Roman" w:eastAsia="Calibri" w:hAnsi="Times New Roman" w:cs="Times New Roman"/>
          <w:sz w:val="28"/>
          <w:szCs w:val="28"/>
          <w:lang w:eastAsia="ru-RU"/>
        </w:rPr>
        <w:t>" в 2020 году проведено не в установленные законодательством сроки.</w:t>
      </w:r>
    </w:p>
    <w:p w14:paraId="6F595399" w14:textId="77777777" w:rsidR="00AE4503" w:rsidRPr="008E4A03" w:rsidRDefault="00AE4503" w:rsidP="00570409">
      <w:pPr>
        <w:spacing w:after="0" w:line="240" w:lineRule="auto"/>
        <w:ind w:firstLine="851"/>
        <w:rPr>
          <w:rFonts w:ascii="Times New Roman" w:eastAsia="Times New Roman" w:hAnsi="Times New Roman" w:cs="Times New Roman"/>
          <w:color w:val="000000"/>
          <w:spacing w:val="2"/>
          <w:sz w:val="28"/>
          <w:szCs w:val="28"/>
          <w:shd w:val="clear" w:color="auto" w:fill="FFFFFF"/>
        </w:rPr>
      </w:pPr>
      <w:r w:rsidRPr="008E4A03">
        <w:rPr>
          <w:rFonts w:ascii="Times New Roman" w:eastAsia="Times New Roman" w:hAnsi="Times New Roman" w:cs="Times New Roman"/>
          <w:color w:val="000000"/>
          <w:spacing w:val="2"/>
          <w:sz w:val="28"/>
          <w:szCs w:val="28"/>
          <w:shd w:val="clear" w:color="auto" w:fill="FFFFFF"/>
        </w:rPr>
        <w:t>Проверкой соблюдения трудового законодательства установлено следующее.</w:t>
      </w:r>
    </w:p>
    <w:p w14:paraId="50E8FF94" w14:textId="47F53708" w:rsidR="00AE4503" w:rsidRPr="008E4A03" w:rsidRDefault="00AE4503" w:rsidP="00570409">
      <w:pPr>
        <w:spacing w:after="0" w:line="240" w:lineRule="auto"/>
        <w:ind w:firstLine="851"/>
        <w:rPr>
          <w:rFonts w:ascii="Times New Roman" w:eastAsia="Times New Roman" w:hAnsi="Times New Roman" w:cs="Times New Roman"/>
          <w:color w:val="000000"/>
          <w:spacing w:val="2"/>
          <w:sz w:val="28"/>
          <w:szCs w:val="28"/>
          <w:shd w:val="clear" w:color="auto" w:fill="FFFFFF"/>
        </w:rPr>
      </w:pPr>
      <w:r w:rsidRPr="008E4A03">
        <w:rPr>
          <w:rFonts w:ascii="Times New Roman" w:eastAsia="Times New Roman" w:hAnsi="Times New Roman" w:cs="Times New Roman"/>
          <w:color w:val="000000"/>
          <w:spacing w:val="2"/>
          <w:sz w:val="28"/>
          <w:szCs w:val="28"/>
          <w:shd w:val="clear" w:color="auto" w:fill="FFFFFF"/>
        </w:rPr>
        <w:t xml:space="preserve">Согласно коллективному договору </w:t>
      </w:r>
      <w:r w:rsidR="00886E51" w:rsidRPr="008E4A03">
        <w:rPr>
          <w:rFonts w:ascii="Times New Roman" w:eastAsia="Times New Roman" w:hAnsi="Times New Roman" w:cs="Times New Roman"/>
          <w:color w:val="000000"/>
          <w:spacing w:val="2"/>
          <w:sz w:val="28"/>
          <w:szCs w:val="28"/>
          <w:shd w:val="clear" w:color="auto" w:fill="FFFFFF"/>
        </w:rPr>
        <w:t xml:space="preserve">Общества, </w:t>
      </w:r>
      <w:r w:rsidRPr="008E4A03">
        <w:rPr>
          <w:rFonts w:ascii="Times New Roman" w:eastAsia="Times New Roman" w:hAnsi="Times New Roman" w:cs="Times New Roman"/>
          <w:color w:val="000000"/>
          <w:spacing w:val="2"/>
          <w:sz w:val="28"/>
          <w:szCs w:val="28"/>
          <w:shd w:val="clear" w:color="auto" w:fill="FFFFFF"/>
        </w:rPr>
        <w:t>работодатель оказывает материальную помощь работникам по определенным основаниям, перечень которых закрытый. П</w:t>
      </w:r>
      <w:r w:rsidR="003D4BF9" w:rsidRPr="008E4A03">
        <w:rPr>
          <w:rFonts w:ascii="Times New Roman" w:eastAsia="Times New Roman" w:hAnsi="Times New Roman" w:cs="Times New Roman"/>
          <w:color w:val="000000"/>
          <w:spacing w:val="2"/>
          <w:sz w:val="28"/>
          <w:szCs w:val="28"/>
          <w:shd w:val="clear" w:color="auto" w:fill="FFFFFF"/>
        </w:rPr>
        <w:t>ри этом, директором принималось</w:t>
      </w:r>
      <w:r w:rsidRPr="008E4A03">
        <w:rPr>
          <w:rFonts w:ascii="Times New Roman" w:eastAsia="Times New Roman" w:hAnsi="Times New Roman" w:cs="Times New Roman"/>
          <w:color w:val="000000"/>
          <w:spacing w:val="2"/>
          <w:sz w:val="28"/>
          <w:szCs w:val="28"/>
          <w:shd w:val="clear" w:color="auto" w:fill="FFFFFF"/>
        </w:rPr>
        <w:t xml:space="preserve"> решение о </w:t>
      </w:r>
      <w:r w:rsidRPr="008E4A03">
        <w:rPr>
          <w:rFonts w:ascii="Times New Roman" w:eastAsia="Times New Roman" w:hAnsi="Times New Roman" w:cs="Times New Roman"/>
          <w:color w:val="000000"/>
          <w:spacing w:val="2"/>
          <w:sz w:val="28"/>
          <w:szCs w:val="28"/>
          <w:shd w:val="clear" w:color="auto" w:fill="FFFFFF"/>
        </w:rPr>
        <w:lastRenderedPageBreak/>
        <w:t xml:space="preserve">выделении материальной помощи, не предусмотренной коллективным договором, и при </w:t>
      </w:r>
      <w:r w:rsidR="003D4BF9" w:rsidRPr="008E4A03">
        <w:rPr>
          <w:rFonts w:ascii="Times New Roman" w:eastAsia="Times New Roman" w:hAnsi="Times New Roman" w:cs="Times New Roman"/>
          <w:color w:val="000000"/>
          <w:spacing w:val="2"/>
          <w:sz w:val="28"/>
          <w:szCs w:val="28"/>
          <w:shd w:val="clear" w:color="auto" w:fill="FFFFFF"/>
        </w:rPr>
        <w:t xml:space="preserve">отсутствии собственных средств </w:t>
      </w:r>
      <w:r w:rsidRPr="008E4A03">
        <w:rPr>
          <w:rFonts w:ascii="Times New Roman" w:eastAsia="Times New Roman" w:hAnsi="Times New Roman" w:cs="Times New Roman"/>
          <w:color w:val="000000"/>
          <w:spacing w:val="2"/>
          <w:sz w:val="28"/>
          <w:szCs w:val="28"/>
          <w:shd w:val="clear" w:color="auto" w:fill="FFFFFF"/>
        </w:rPr>
        <w:t>на сумму 19,2 млн рублей.</w:t>
      </w:r>
    </w:p>
    <w:p w14:paraId="15A1B94B" w14:textId="14875EBE"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нарушение части 2 </w:t>
      </w:r>
      <w:r w:rsidR="003D4BF9" w:rsidRPr="008E4A03">
        <w:rPr>
          <w:rFonts w:ascii="Times New Roman" w:eastAsia="Times New Roman" w:hAnsi="Times New Roman" w:cs="Times New Roman"/>
          <w:sz w:val="28"/>
          <w:szCs w:val="28"/>
        </w:rPr>
        <w:t xml:space="preserve">статьи 57 Трудового кодекса РФ </w:t>
      </w:r>
      <w:r w:rsidRPr="008E4A03">
        <w:rPr>
          <w:rFonts w:ascii="Times New Roman" w:eastAsia="Times New Roman" w:hAnsi="Times New Roman" w:cs="Times New Roman"/>
          <w:sz w:val="28"/>
          <w:szCs w:val="28"/>
        </w:rPr>
        <w:t xml:space="preserve">по 3 трудовым договорам работники занимают должности, не предусмотренные штатным расписанием Общества.  </w:t>
      </w:r>
    </w:p>
    <w:p w14:paraId="784E34A1"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статьи 15 Трудового договора РФ Обществом в проверяемом периоде заключены договоры ГПХ, фактически регулирующие трудовые отношения: на выполнение работ по бухгалтерскому и налоговому учету, а также на оказание юридических услуг на сумму 0,8 млн рублей.</w:t>
      </w:r>
    </w:p>
    <w:p w14:paraId="6B460224" w14:textId="77777777" w:rsidR="00AE4503" w:rsidRPr="008E4A03" w:rsidRDefault="00AE4503" w:rsidP="00570409">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sz w:val="28"/>
          <w:szCs w:val="28"/>
          <w:lang w:eastAsia="ru-RU"/>
        </w:rPr>
        <w:t>В нарушение положений статей 57, 135 Трудового кодекса Российской Федерации директор Общества, увеличил себе должностной оклад с 30,3 тыс. руб. до 31,5 тыс. руб. без внесения соответствующих изменений в трудовой договор.</w:t>
      </w:r>
    </w:p>
    <w:p w14:paraId="77CD1071" w14:textId="77777777" w:rsidR="00AE4503" w:rsidRPr="008E4A03" w:rsidRDefault="00AE4503" w:rsidP="00570409">
      <w:pPr>
        <w:spacing w:after="0" w:line="240" w:lineRule="auto"/>
        <w:ind w:firstLine="851"/>
        <w:rPr>
          <w:rFonts w:ascii="Times New Roman" w:eastAsia="Times New Roman" w:hAnsi="Times New Roman" w:cs="Times New Roman"/>
          <w:color w:val="000000"/>
          <w:spacing w:val="2"/>
          <w:sz w:val="28"/>
          <w:szCs w:val="28"/>
          <w:shd w:val="clear" w:color="auto" w:fill="FFFFFF"/>
        </w:rPr>
      </w:pPr>
      <w:r w:rsidRPr="008E4A03">
        <w:rPr>
          <w:rFonts w:ascii="Times New Roman" w:eastAsia="Times New Roman" w:hAnsi="Times New Roman" w:cs="Times New Roman"/>
          <w:color w:val="000000"/>
          <w:spacing w:val="2"/>
          <w:sz w:val="28"/>
          <w:szCs w:val="28"/>
          <w:shd w:val="clear" w:color="auto" w:fill="FFFFFF"/>
        </w:rPr>
        <w:t>В ходе контрольного мероприятия проведена проверка соответствия уровня образования и квалификации работников занимаемым должностям. В результате по 14 специалистам высшего звена</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color w:val="000000"/>
          <w:spacing w:val="2"/>
          <w:sz w:val="28"/>
          <w:szCs w:val="28"/>
          <w:shd w:val="clear" w:color="auto" w:fill="FFFFFF"/>
        </w:rPr>
        <w:t>из 65 установлено нарушение квалификационных требований, предусмотренных должностными инструкциями.</w:t>
      </w:r>
    </w:p>
    <w:p w14:paraId="69F362AF" w14:textId="512FABCF" w:rsidR="00886E51"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2018-2020 годах заключались с МБУ УЖХ договоры аренды техники без права выкупа на один год с ежемесячной арендной платой</w:t>
      </w:r>
      <w:r w:rsidR="00886E51" w:rsidRPr="008E4A03">
        <w:rPr>
          <w:rFonts w:ascii="Times New Roman" w:eastAsia="Times New Roman" w:hAnsi="Times New Roman" w:cs="Times New Roman"/>
          <w:sz w:val="28"/>
          <w:szCs w:val="28"/>
        </w:rPr>
        <w:t xml:space="preserve">. </w:t>
      </w:r>
      <w:r w:rsidR="003D4BF9" w:rsidRPr="008E4A03">
        <w:rPr>
          <w:rFonts w:ascii="Times New Roman" w:hAnsi="Times New Roman" w:cs="Times New Roman"/>
          <w:sz w:val="28"/>
          <w:szCs w:val="28"/>
        </w:rPr>
        <w:t xml:space="preserve">Согласно условиям </w:t>
      </w:r>
      <w:r w:rsidR="00886E51" w:rsidRPr="008E4A03">
        <w:rPr>
          <w:rFonts w:ascii="Times New Roman" w:hAnsi="Times New Roman" w:cs="Times New Roman"/>
          <w:sz w:val="28"/>
          <w:szCs w:val="28"/>
        </w:rPr>
        <w:t>договора</w:t>
      </w:r>
      <w:r w:rsidR="003D4BF9" w:rsidRPr="008E4A03">
        <w:rPr>
          <w:rFonts w:ascii="Times New Roman" w:hAnsi="Times New Roman" w:cs="Times New Roman"/>
          <w:sz w:val="28"/>
          <w:szCs w:val="28"/>
        </w:rPr>
        <w:t>,</w:t>
      </w:r>
      <w:r w:rsidR="00886E51" w:rsidRPr="008E4A03">
        <w:rPr>
          <w:rFonts w:ascii="Times New Roman" w:hAnsi="Times New Roman" w:cs="Times New Roman"/>
          <w:sz w:val="28"/>
          <w:szCs w:val="28"/>
        </w:rPr>
        <w:t xml:space="preserve"> арендатор не вправе без согласия арендодателя от своего имени заключать с третьими лицами договоры, связанные с использованием арендуемого транспортного средств. В нарушение этого, Обществом без согласия с МБУ УЖХ сданы в аренду 16 транспортных средств. </w:t>
      </w:r>
    </w:p>
    <w:p w14:paraId="391DCAC9" w14:textId="022D0C99" w:rsidR="00886E51" w:rsidRPr="008E4A03" w:rsidRDefault="00886E51" w:rsidP="00D8118A">
      <w:pPr>
        <w:spacing w:after="0"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В нарушение условий договоров Обществом оплачивались </w:t>
      </w:r>
      <w:r w:rsidR="003D4BF9" w:rsidRPr="008E4A03">
        <w:rPr>
          <w:rFonts w:ascii="Times New Roman" w:hAnsi="Times New Roman" w:cs="Times New Roman"/>
          <w:sz w:val="28"/>
          <w:szCs w:val="28"/>
        </w:rPr>
        <w:t xml:space="preserve">расходы на ГСМ для ЖЭУ-68 и </w:t>
      </w:r>
      <w:r w:rsidRPr="008E4A03">
        <w:rPr>
          <w:rFonts w:ascii="Times New Roman" w:hAnsi="Times New Roman" w:cs="Times New Roman"/>
          <w:sz w:val="28"/>
          <w:szCs w:val="28"/>
        </w:rPr>
        <w:t>ЖЭКУ-84 в 2020 году на сумму 0</w:t>
      </w:r>
      <w:r w:rsidR="000C0798" w:rsidRPr="008E4A03">
        <w:rPr>
          <w:rFonts w:ascii="Times New Roman" w:hAnsi="Times New Roman" w:cs="Times New Roman"/>
          <w:sz w:val="28"/>
          <w:szCs w:val="28"/>
        </w:rPr>
        <w:t>,8 млн руб</w:t>
      </w:r>
      <w:r w:rsidRPr="008E4A03">
        <w:rPr>
          <w:rFonts w:ascii="Times New Roman" w:hAnsi="Times New Roman" w:cs="Times New Roman"/>
          <w:sz w:val="28"/>
          <w:szCs w:val="28"/>
        </w:rPr>
        <w:t xml:space="preserve">.   </w:t>
      </w:r>
    </w:p>
    <w:p w14:paraId="46F95A7C" w14:textId="18125F94" w:rsidR="00886E51" w:rsidRPr="008E4A03" w:rsidRDefault="003D4BF9" w:rsidP="00D8118A">
      <w:pPr>
        <w:spacing w:after="0"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Обществом сдавались в аренду </w:t>
      </w:r>
      <w:r w:rsidR="00886E51" w:rsidRPr="008E4A03">
        <w:rPr>
          <w:rFonts w:ascii="Times New Roman" w:hAnsi="Times New Roman" w:cs="Times New Roman"/>
          <w:sz w:val="28"/>
          <w:szCs w:val="28"/>
        </w:rPr>
        <w:t xml:space="preserve">транспортные средства частным управляющим компаниям ЖЭУ-64 и ООО Сервис+ по ценам ниже рыночных. Упущенная выгода при этом </w:t>
      </w:r>
      <w:r w:rsidR="000C0798" w:rsidRPr="008E4A03">
        <w:rPr>
          <w:rFonts w:ascii="Times New Roman" w:hAnsi="Times New Roman" w:cs="Times New Roman"/>
          <w:sz w:val="28"/>
          <w:szCs w:val="28"/>
        </w:rPr>
        <w:t>составила порядка 4,0 млн руб</w:t>
      </w:r>
      <w:r w:rsidR="00886E51" w:rsidRPr="008E4A03">
        <w:rPr>
          <w:rFonts w:ascii="Times New Roman" w:hAnsi="Times New Roman" w:cs="Times New Roman"/>
          <w:sz w:val="28"/>
          <w:szCs w:val="28"/>
        </w:rPr>
        <w:t xml:space="preserve">. </w:t>
      </w:r>
    </w:p>
    <w:p w14:paraId="4A3F3E00" w14:textId="05996912" w:rsidR="00AE4503" w:rsidRPr="008E4A03" w:rsidRDefault="00886E51"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Имеется з</w:t>
      </w:r>
      <w:r w:rsidR="00AE4503" w:rsidRPr="008E4A03">
        <w:rPr>
          <w:rFonts w:ascii="Times New Roman" w:eastAsia="Times New Roman" w:hAnsi="Times New Roman" w:cs="Times New Roman"/>
          <w:bCs/>
          <w:sz w:val="28"/>
          <w:szCs w:val="28"/>
        </w:rPr>
        <w:t xml:space="preserve">адолженность </w:t>
      </w:r>
      <w:r w:rsidRPr="008E4A03">
        <w:rPr>
          <w:rFonts w:ascii="Times New Roman" w:eastAsia="Times New Roman" w:hAnsi="Times New Roman" w:cs="Times New Roman"/>
          <w:bCs/>
          <w:sz w:val="28"/>
          <w:szCs w:val="28"/>
        </w:rPr>
        <w:t xml:space="preserve">Общества </w:t>
      </w:r>
      <w:r w:rsidR="00AE4503" w:rsidRPr="008E4A03">
        <w:rPr>
          <w:rFonts w:ascii="Times New Roman" w:eastAsia="Times New Roman" w:hAnsi="Times New Roman" w:cs="Times New Roman"/>
          <w:bCs/>
          <w:sz w:val="28"/>
          <w:szCs w:val="28"/>
        </w:rPr>
        <w:t>по арендной плате перед Управлением по земельным и имущественным отношениям Администрации ГО г. Уфа РБ</w:t>
      </w:r>
      <w:r w:rsidRPr="008E4A03">
        <w:rPr>
          <w:rFonts w:ascii="Times New Roman" w:eastAsia="Times New Roman" w:hAnsi="Times New Roman" w:cs="Times New Roman"/>
          <w:bCs/>
          <w:sz w:val="28"/>
          <w:szCs w:val="28"/>
        </w:rPr>
        <w:t xml:space="preserve"> в сумме</w:t>
      </w:r>
      <w:r w:rsidR="000C0798" w:rsidRPr="008E4A03">
        <w:rPr>
          <w:rFonts w:ascii="Times New Roman" w:eastAsia="Times New Roman" w:hAnsi="Times New Roman" w:cs="Times New Roman"/>
          <w:bCs/>
          <w:sz w:val="28"/>
          <w:szCs w:val="28"/>
        </w:rPr>
        <w:t xml:space="preserve"> 1</w:t>
      </w:r>
      <w:r w:rsidR="004A242E">
        <w:rPr>
          <w:rFonts w:ascii="Times New Roman" w:eastAsia="Times New Roman" w:hAnsi="Times New Roman" w:cs="Times New Roman"/>
          <w:bCs/>
          <w:sz w:val="28"/>
          <w:szCs w:val="28"/>
        </w:rPr>
        <w:t>,0</w:t>
      </w:r>
      <w:r w:rsidR="000C0798" w:rsidRPr="008E4A03">
        <w:rPr>
          <w:rFonts w:ascii="Times New Roman" w:eastAsia="Times New Roman" w:hAnsi="Times New Roman" w:cs="Times New Roman"/>
          <w:bCs/>
          <w:sz w:val="28"/>
          <w:szCs w:val="28"/>
        </w:rPr>
        <w:t xml:space="preserve"> млн руб</w:t>
      </w:r>
      <w:r w:rsidR="00AE4503" w:rsidRPr="008E4A03">
        <w:rPr>
          <w:rFonts w:ascii="Times New Roman" w:eastAsia="Times New Roman" w:hAnsi="Times New Roman" w:cs="Times New Roman"/>
          <w:bCs/>
          <w:sz w:val="28"/>
          <w:szCs w:val="28"/>
        </w:rPr>
        <w:t>.</w:t>
      </w:r>
    </w:p>
    <w:p w14:paraId="773A599E" w14:textId="2B91409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Из п</w:t>
      </w:r>
      <w:r w:rsidR="003D4BF9" w:rsidRPr="008E4A03">
        <w:rPr>
          <w:rFonts w:ascii="Times New Roman" w:eastAsia="Times New Roman" w:hAnsi="Times New Roman" w:cs="Times New Roman"/>
          <w:sz w:val="28"/>
          <w:szCs w:val="28"/>
        </w:rPr>
        <w:t xml:space="preserve">роверенных выполненных объемов </w:t>
      </w:r>
      <w:r w:rsidR="000C0798" w:rsidRPr="008E4A03">
        <w:rPr>
          <w:rFonts w:ascii="Times New Roman" w:eastAsia="Times New Roman" w:hAnsi="Times New Roman" w:cs="Times New Roman"/>
          <w:sz w:val="28"/>
          <w:szCs w:val="28"/>
        </w:rPr>
        <w:t>работ на 24,5 млн руб</w:t>
      </w:r>
      <w:r w:rsidR="00BC7A65">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выяв</w:t>
      </w:r>
      <w:r w:rsidR="000C0798" w:rsidRPr="008E4A03">
        <w:rPr>
          <w:rFonts w:ascii="Times New Roman" w:eastAsia="Times New Roman" w:hAnsi="Times New Roman" w:cs="Times New Roman"/>
          <w:sz w:val="28"/>
          <w:szCs w:val="28"/>
        </w:rPr>
        <w:t>лены нарушения на 4,4 млн руб.</w:t>
      </w:r>
      <w:r w:rsidRPr="008E4A03">
        <w:rPr>
          <w:rFonts w:ascii="Times New Roman" w:eastAsia="Times New Roman" w:hAnsi="Times New Roman" w:cs="Times New Roman"/>
          <w:sz w:val="28"/>
          <w:szCs w:val="28"/>
        </w:rPr>
        <w:t xml:space="preserve"> или 18</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w:t>
      </w:r>
      <w:r w:rsidR="00886E51" w:rsidRPr="008E4A03">
        <w:rPr>
          <w:rFonts w:ascii="Times New Roman" w:eastAsia="Times New Roman" w:hAnsi="Times New Roman" w:cs="Times New Roman"/>
          <w:sz w:val="28"/>
          <w:szCs w:val="28"/>
        </w:rPr>
        <w:t xml:space="preserve"> от общего объема</w:t>
      </w:r>
      <w:r w:rsidRPr="008E4A03">
        <w:rPr>
          <w:rFonts w:ascii="Times New Roman" w:eastAsia="Times New Roman" w:hAnsi="Times New Roman" w:cs="Times New Roman"/>
          <w:sz w:val="28"/>
          <w:szCs w:val="28"/>
        </w:rPr>
        <w:t>.</w:t>
      </w:r>
    </w:p>
    <w:p w14:paraId="148CF784" w14:textId="6A3491FB"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Установлено, что представленные к проверке акты выполненных работ не заполнены в соответствии с унифицированными формами КС-2, КС-3, применялись уст</w:t>
      </w:r>
      <w:r w:rsidR="003D4BF9" w:rsidRPr="008E4A03">
        <w:rPr>
          <w:rFonts w:ascii="Times New Roman" w:eastAsia="Times New Roman" w:hAnsi="Times New Roman" w:cs="Times New Roman"/>
          <w:sz w:val="28"/>
          <w:szCs w:val="28"/>
        </w:rPr>
        <w:t>аревшие индексы 2011-2012 годов</w:t>
      </w:r>
      <w:r w:rsidRPr="008E4A03">
        <w:rPr>
          <w:rFonts w:ascii="Times New Roman" w:eastAsia="Times New Roman" w:hAnsi="Times New Roman" w:cs="Times New Roman"/>
          <w:sz w:val="28"/>
          <w:szCs w:val="28"/>
        </w:rPr>
        <w:t xml:space="preserve">. </w:t>
      </w:r>
    </w:p>
    <w:p w14:paraId="7F0032D4" w14:textId="5DA75199"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Выявлено завышение расценок на материалы относительно сборников сметных расценок, необоснованно применены повышающие коэффициенты. При выездной проверке установлены несоответствия </w:t>
      </w:r>
      <w:r w:rsidR="00886E51" w:rsidRPr="008E4A03">
        <w:rPr>
          <w:rFonts w:ascii="Times New Roman" w:eastAsia="Times New Roman" w:hAnsi="Times New Roman" w:cs="Times New Roman"/>
          <w:sz w:val="28"/>
          <w:szCs w:val="28"/>
        </w:rPr>
        <w:t xml:space="preserve">фактически выполненных и </w:t>
      </w:r>
      <w:r w:rsidRPr="008E4A03">
        <w:rPr>
          <w:rFonts w:ascii="Times New Roman" w:eastAsia="Times New Roman" w:hAnsi="Times New Roman" w:cs="Times New Roman"/>
          <w:sz w:val="28"/>
          <w:szCs w:val="28"/>
        </w:rPr>
        <w:t>запроцентованных об</w:t>
      </w:r>
      <w:r w:rsidR="003D4BF9" w:rsidRPr="008E4A03">
        <w:rPr>
          <w:rFonts w:ascii="Times New Roman" w:eastAsia="Times New Roman" w:hAnsi="Times New Roman" w:cs="Times New Roman"/>
          <w:sz w:val="28"/>
          <w:szCs w:val="28"/>
        </w:rPr>
        <w:t xml:space="preserve">ъемов </w:t>
      </w:r>
      <w:r w:rsidR="00886E51" w:rsidRPr="008E4A03">
        <w:rPr>
          <w:rFonts w:ascii="Times New Roman" w:eastAsia="Times New Roman" w:hAnsi="Times New Roman" w:cs="Times New Roman"/>
          <w:sz w:val="28"/>
          <w:szCs w:val="28"/>
        </w:rPr>
        <w:t>работ</w:t>
      </w:r>
      <w:r w:rsidRPr="008E4A03">
        <w:rPr>
          <w:rFonts w:ascii="Times New Roman" w:eastAsia="Times New Roman" w:hAnsi="Times New Roman" w:cs="Times New Roman"/>
          <w:sz w:val="28"/>
          <w:szCs w:val="28"/>
        </w:rPr>
        <w:t>.</w:t>
      </w:r>
    </w:p>
    <w:p w14:paraId="45AAF1D7" w14:textId="76442C41"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 примеру, ИП Захаров Б.В. при выполнении ремонта инженерного оборудования холодного и горячего водоснабжения применялись несуществующие индексы. В результате за</w:t>
      </w:r>
      <w:r w:rsidR="000C0798" w:rsidRPr="008E4A03">
        <w:rPr>
          <w:rFonts w:ascii="Times New Roman" w:eastAsia="Times New Roman" w:hAnsi="Times New Roman" w:cs="Times New Roman"/>
          <w:sz w:val="28"/>
          <w:szCs w:val="28"/>
        </w:rPr>
        <w:t>вышение составило 2,6 млн руб.</w:t>
      </w:r>
      <w:r w:rsidRPr="008E4A03">
        <w:rPr>
          <w:rFonts w:ascii="Times New Roman" w:eastAsia="Times New Roman" w:hAnsi="Times New Roman" w:cs="Times New Roman"/>
          <w:sz w:val="28"/>
          <w:szCs w:val="28"/>
        </w:rPr>
        <w:t xml:space="preserve"> из выполненных</w:t>
      </w:r>
      <w:r w:rsidR="000C0798" w:rsidRPr="008E4A03">
        <w:rPr>
          <w:rFonts w:ascii="Times New Roman" w:eastAsia="Times New Roman" w:hAnsi="Times New Roman" w:cs="Times New Roman"/>
          <w:sz w:val="28"/>
          <w:szCs w:val="28"/>
        </w:rPr>
        <w:t xml:space="preserve"> объемов работ на 6,4 млн руб.</w:t>
      </w:r>
      <w:r w:rsidRPr="008E4A03">
        <w:rPr>
          <w:rFonts w:ascii="Times New Roman" w:eastAsia="Times New Roman" w:hAnsi="Times New Roman" w:cs="Times New Roman"/>
          <w:sz w:val="28"/>
          <w:szCs w:val="28"/>
        </w:rPr>
        <w:t>, или 41</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w:t>
      </w:r>
    </w:p>
    <w:p w14:paraId="4A0CA4A4" w14:textId="362AB8FE"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 xml:space="preserve">При ремонте пола ООО «Адвант» в жилом доме по адресу ул.Ак.Королева,2 установлено завышение объема выполненных работ и замена дорогостоящего материала на более дешевый. Вместо запроцентованных керамогранитных плит в доме уложена керамическая плитка. В результате из предъявленных к оплате работ на сумму </w:t>
      </w:r>
      <w:r w:rsidR="0051131C" w:rsidRPr="008E4A03">
        <w:rPr>
          <w:rFonts w:ascii="Times New Roman" w:eastAsia="Times New Roman" w:hAnsi="Times New Roman" w:cs="Times New Roman"/>
          <w:sz w:val="28"/>
          <w:szCs w:val="28"/>
        </w:rPr>
        <w:t xml:space="preserve">0,5 млн </w:t>
      </w:r>
      <w:r w:rsidRPr="008E4A03">
        <w:rPr>
          <w:rFonts w:ascii="Times New Roman" w:eastAsia="Times New Roman" w:hAnsi="Times New Roman" w:cs="Times New Roman"/>
          <w:sz w:val="28"/>
          <w:szCs w:val="28"/>
        </w:rPr>
        <w:t>руб</w:t>
      </w:r>
      <w:r w:rsidR="000C0798" w:rsidRPr="008E4A03">
        <w:rPr>
          <w:rFonts w:ascii="Times New Roman" w:eastAsia="Times New Roman" w:hAnsi="Times New Roman" w:cs="Times New Roman"/>
          <w:sz w:val="28"/>
          <w:szCs w:val="28"/>
        </w:rPr>
        <w:t>.</w:t>
      </w:r>
      <w:r w:rsidR="0051131C" w:rsidRPr="008E4A03">
        <w:rPr>
          <w:rFonts w:ascii="Times New Roman" w:eastAsia="Times New Roman" w:hAnsi="Times New Roman" w:cs="Times New Roman"/>
          <w:sz w:val="28"/>
          <w:szCs w:val="28"/>
        </w:rPr>
        <w:t xml:space="preserve"> за</w:t>
      </w:r>
      <w:r w:rsidR="000C0798" w:rsidRPr="008E4A03">
        <w:rPr>
          <w:rFonts w:ascii="Times New Roman" w:eastAsia="Times New Roman" w:hAnsi="Times New Roman" w:cs="Times New Roman"/>
          <w:sz w:val="28"/>
          <w:szCs w:val="28"/>
        </w:rPr>
        <w:t>вышение составило 0,3 млн руб.</w:t>
      </w:r>
      <w:r w:rsidR="0051131C" w:rsidRPr="008E4A03">
        <w:rPr>
          <w:rFonts w:ascii="Times New Roman" w:eastAsia="Times New Roman" w:hAnsi="Times New Roman" w:cs="Times New Roman"/>
          <w:sz w:val="28"/>
          <w:szCs w:val="28"/>
        </w:rPr>
        <w:t>, или 60</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 xml:space="preserve">%. </w:t>
      </w:r>
    </w:p>
    <w:p w14:paraId="6214F1C1" w14:textId="6C35B30D"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При очистке кровель от снега силами ЖЭУ-83, ЖЭУ-68 выявлено неверное применение ст</w:t>
      </w:r>
      <w:r w:rsidR="000C0798" w:rsidRPr="008E4A03">
        <w:rPr>
          <w:rFonts w:ascii="Times New Roman" w:eastAsia="Times New Roman" w:hAnsi="Times New Roman" w:cs="Times New Roman"/>
          <w:sz w:val="28"/>
          <w:szCs w:val="28"/>
        </w:rPr>
        <w:t xml:space="preserve">роительных расценок, по составу </w:t>
      </w:r>
      <w:r w:rsidRPr="008E4A03">
        <w:rPr>
          <w:rFonts w:ascii="Times New Roman" w:eastAsia="Times New Roman" w:hAnsi="Times New Roman" w:cs="Times New Roman"/>
          <w:sz w:val="28"/>
          <w:szCs w:val="28"/>
        </w:rPr>
        <w:t>работ</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не соответствующих фактическому выполнению работ, где применены расценки «Ремонт и восстановление герметизации горизонтальных и вертикальных стыков стеновых панелей мастикой» и расценки «Штыковка почвы при омоложении растений». Сумма завышения с</w:t>
      </w:r>
      <w:r w:rsidR="0051131C" w:rsidRPr="008E4A03">
        <w:rPr>
          <w:rFonts w:ascii="Times New Roman" w:eastAsia="Times New Roman" w:hAnsi="Times New Roman" w:cs="Times New Roman"/>
          <w:sz w:val="28"/>
          <w:szCs w:val="28"/>
        </w:rPr>
        <w:t>оставила 0, 53 млн</w:t>
      </w:r>
      <w:r w:rsidR="000C0798"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 xml:space="preserve"> и </w:t>
      </w:r>
      <w:r w:rsidR="0051131C" w:rsidRPr="008E4A03">
        <w:rPr>
          <w:rFonts w:ascii="Times New Roman" w:eastAsia="Times New Roman" w:hAnsi="Times New Roman" w:cs="Times New Roman"/>
          <w:sz w:val="28"/>
          <w:szCs w:val="28"/>
        </w:rPr>
        <w:t xml:space="preserve">0, 5 </w:t>
      </w:r>
      <w:r w:rsidR="000C0798" w:rsidRPr="008E4A03">
        <w:rPr>
          <w:rFonts w:ascii="Times New Roman" w:eastAsia="Times New Roman" w:hAnsi="Times New Roman" w:cs="Times New Roman"/>
          <w:sz w:val="28"/>
          <w:szCs w:val="28"/>
        </w:rPr>
        <w:t>руб.</w:t>
      </w:r>
      <w:r w:rsidRPr="008E4A03">
        <w:rPr>
          <w:rFonts w:ascii="Times New Roman" w:eastAsia="Times New Roman" w:hAnsi="Times New Roman" w:cs="Times New Roman"/>
          <w:sz w:val="28"/>
          <w:szCs w:val="28"/>
        </w:rPr>
        <w:t>, соответственно.</w:t>
      </w:r>
    </w:p>
    <w:p w14:paraId="588B7292"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наряд-заданиях ЖЭУ-83 на выполнение сантехнических и кровельных работ списывались материалы, не предусмотренные расценками или не требующиеся для выполнения таких работ, в актах КС-2 допускалось завышение стоимости материалов.</w:t>
      </w:r>
    </w:p>
    <w:p w14:paraId="78B735BC"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Допущены неэффективные расходы на оплату юридических услуг.</w:t>
      </w:r>
    </w:p>
    <w:p w14:paraId="27956050"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Штатным расписанием Общества в 2018 году предусмотрена 1 единица ведущего юрисконсульта и 1 единица юрисконсульта </w:t>
      </w:r>
      <w:r w:rsidRPr="008E4A03">
        <w:rPr>
          <w:rFonts w:ascii="Times New Roman" w:eastAsia="Times New Roman" w:hAnsi="Times New Roman" w:cs="Times New Roman"/>
          <w:sz w:val="28"/>
          <w:szCs w:val="28"/>
          <w:lang w:val="en-US"/>
        </w:rPr>
        <w:t>I</w:t>
      </w:r>
      <w:r w:rsidRPr="008E4A03">
        <w:rPr>
          <w:rFonts w:ascii="Times New Roman" w:eastAsia="Times New Roman" w:hAnsi="Times New Roman" w:cs="Times New Roman"/>
          <w:sz w:val="28"/>
          <w:szCs w:val="28"/>
        </w:rPr>
        <w:t xml:space="preserve"> категории. Численность юристов Общества в проверяемом периоде ежегодно увеличивалась: в 2019 году в 2,15 раза по сравнению с 2018 годом, а в 2020 году- в 3 раза. </w:t>
      </w:r>
    </w:p>
    <w:p w14:paraId="289CB003" w14:textId="45E018C0"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Кроме того, в 2018-2020 годах действовало 3 договора на оказание юридических услуг по осуществлению комплекса мероприятий в судебном порядке и порядке исполнительного производства, направленных на взыскание с должников и погашение просроченной задолженности за жилое помещение и коммунальные услуги, заключенных между О</w:t>
      </w:r>
      <w:r w:rsidR="003D4BF9" w:rsidRPr="008E4A03">
        <w:rPr>
          <w:rFonts w:ascii="Times New Roman" w:eastAsia="Times New Roman" w:hAnsi="Times New Roman" w:cs="Times New Roman"/>
          <w:sz w:val="28"/>
          <w:szCs w:val="28"/>
        </w:rPr>
        <w:t xml:space="preserve">бществом и ООО ЮФ «Результат», </w:t>
      </w:r>
      <w:r w:rsidRPr="008E4A03">
        <w:rPr>
          <w:rFonts w:ascii="Times New Roman" w:eastAsia="Times New Roman" w:hAnsi="Times New Roman" w:cs="Times New Roman"/>
          <w:sz w:val="28"/>
          <w:szCs w:val="28"/>
        </w:rPr>
        <w:t>ООО Восток, ООО ПА «Юристъ». Работа по взысканию задолженности с населения за жилые помещения и коммунальные услуги в 2018-2020 годах не велась ни организациями, с которыми у Общества заключены договоры на оказание юридических услуг, ни юристами Общества.</w:t>
      </w:r>
    </w:p>
    <w:p w14:paraId="1E19197D" w14:textId="4B853CC4" w:rsidR="00AE4503" w:rsidRPr="008E4A03" w:rsidRDefault="00AE4503" w:rsidP="00570409">
      <w:pPr>
        <w:suppressAutoHyphens/>
        <w:autoSpaceDN w:val="0"/>
        <w:spacing w:after="0" w:line="240" w:lineRule="auto"/>
        <w:ind w:firstLine="851"/>
        <w:textAlignment w:val="baseline"/>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Из имеющейся задолженности в 2019 году в сумме 138,2 млн руб. взыскано 2 млн руб. или 1,5</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 в 2020 году – из 110 млн руб. погашено 1,7 млн руб. или также 1,5</w:t>
      </w:r>
      <w:r w:rsidR="000C0798"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w:t>
      </w:r>
    </w:p>
    <w:p w14:paraId="43F3A54E" w14:textId="5CE614C5"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Все вышеуказанное нарушает режим экономии финансовых ресурсов Предприятия, поскольку заключение договор</w:t>
      </w:r>
      <w:r w:rsidR="003D4BF9" w:rsidRPr="008E4A03">
        <w:rPr>
          <w:rFonts w:ascii="Times New Roman" w:eastAsia="Times New Roman" w:hAnsi="Times New Roman" w:cs="Times New Roman"/>
          <w:sz w:val="28"/>
          <w:szCs w:val="28"/>
        </w:rPr>
        <w:t xml:space="preserve">ов на юридическое обслуживание </w:t>
      </w:r>
      <w:r w:rsidRPr="008E4A03">
        <w:rPr>
          <w:rFonts w:ascii="Times New Roman" w:eastAsia="Times New Roman" w:hAnsi="Times New Roman" w:cs="Times New Roman"/>
          <w:sz w:val="28"/>
          <w:szCs w:val="28"/>
        </w:rPr>
        <w:t xml:space="preserve">предметом которых являются услуги, входящие в круг должностных обязанностей штатных сотрудников Предприятия, является необоснованным, а расходы по оплате их услуг в размере 10,3 млн руб. неэффективными. </w:t>
      </w:r>
    </w:p>
    <w:p w14:paraId="75197374" w14:textId="56A09642"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Допущены нарушения в сфере соблюдения требований законодательства о</w:t>
      </w:r>
      <w:r w:rsidR="0051131C" w:rsidRPr="008E4A03">
        <w:rPr>
          <w:rFonts w:ascii="Times New Roman" w:eastAsia="Times New Roman" w:hAnsi="Times New Roman" w:cs="Times New Roman"/>
          <w:sz w:val="28"/>
          <w:szCs w:val="28"/>
        </w:rPr>
        <w:t xml:space="preserve"> закупках на сумму 14,0 млн</w:t>
      </w:r>
      <w:r w:rsidR="000C0798" w:rsidRPr="008E4A03">
        <w:rPr>
          <w:rFonts w:ascii="Times New Roman" w:eastAsia="Times New Roman" w:hAnsi="Times New Roman" w:cs="Times New Roman"/>
          <w:sz w:val="28"/>
          <w:szCs w:val="28"/>
        </w:rPr>
        <w:t xml:space="preserve"> руб</w:t>
      </w:r>
      <w:r w:rsidRPr="008E4A03">
        <w:rPr>
          <w:rFonts w:ascii="Times New Roman" w:eastAsia="Times New Roman" w:hAnsi="Times New Roman" w:cs="Times New Roman"/>
          <w:sz w:val="28"/>
          <w:szCs w:val="28"/>
        </w:rPr>
        <w:t>.</w:t>
      </w:r>
    </w:p>
    <w:p w14:paraId="6C6F2C56" w14:textId="3F69E775"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В 2018-2020 годах Обществ</w:t>
      </w:r>
      <w:r w:rsidR="00886E51" w:rsidRPr="008E4A03">
        <w:rPr>
          <w:rFonts w:ascii="Times New Roman" w:eastAsia="Times New Roman" w:hAnsi="Times New Roman" w:cs="Times New Roman"/>
          <w:sz w:val="28"/>
          <w:szCs w:val="28"/>
        </w:rPr>
        <w:t>о не разместило в ЕИС в рамках Федерального з</w:t>
      </w:r>
      <w:r w:rsidRPr="008E4A03">
        <w:rPr>
          <w:rFonts w:ascii="Times New Roman" w:eastAsia="Times New Roman" w:hAnsi="Times New Roman" w:cs="Times New Roman"/>
          <w:sz w:val="28"/>
          <w:szCs w:val="28"/>
        </w:rPr>
        <w:t xml:space="preserve">акона </w:t>
      </w:r>
      <w:r w:rsidR="00886E51" w:rsidRPr="008E4A03">
        <w:rPr>
          <w:rFonts w:ascii="Times New Roman" w:eastAsia="Times New Roman" w:hAnsi="Times New Roman" w:cs="Times New Roman"/>
          <w:bCs/>
          <w:sz w:val="28"/>
          <w:szCs w:val="28"/>
        </w:rPr>
        <w:t xml:space="preserve">от 18.07.2011 </w:t>
      </w:r>
      <w:r w:rsidRPr="008E4A03">
        <w:rPr>
          <w:rFonts w:ascii="Times New Roman" w:eastAsia="Times New Roman" w:hAnsi="Times New Roman" w:cs="Times New Roman"/>
          <w:sz w:val="28"/>
          <w:szCs w:val="28"/>
        </w:rPr>
        <w:t>№ 223-ФЗ</w:t>
      </w:r>
      <w:r w:rsidR="00886E51" w:rsidRPr="008E4A03">
        <w:rPr>
          <w:rFonts w:ascii="Times New Roman" w:eastAsia="Times New Roman" w:hAnsi="Times New Roman" w:cs="Times New Roman"/>
          <w:bCs/>
          <w:smallCaps/>
          <w:color w:val="000000"/>
          <w:kern w:val="36"/>
          <w:sz w:val="48"/>
          <w:szCs w:val="48"/>
          <w:lang w:eastAsia="ru-RU"/>
        </w:rPr>
        <w:t xml:space="preserve"> </w:t>
      </w:r>
      <w:r w:rsidR="00886E51" w:rsidRPr="008E4A03">
        <w:rPr>
          <w:rFonts w:ascii="Times New Roman" w:eastAsia="Times New Roman" w:hAnsi="Times New Roman" w:cs="Times New Roman"/>
          <w:bCs/>
          <w:sz w:val="28"/>
          <w:szCs w:val="28"/>
        </w:rPr>
        <w:t xml:space="preserve">"О закупках товаров, работ, </w:t>
      </w:r>
      <w:r w:rsidR="00886E51" w:rsidRPr="008E4A03">
        <w:rPr>
          <w:rFonts w:ascii="Times New Roman" w:eastAsia="Times New Roman" w:hAnsi="Times New Roman" w:cs="Times New Roman"/>
          <w:bCs/>
          <w:sz w:val="28"/>
          <w:szCs w:val="28"/>
        </w:rPr>
        <w:lastRenderedPageBreak/>
        <w:t xml:space="preserve">услуг отдельными видами юридических лиц" </w:t>
      </w:r>
      <w:r w:rsidRPr="008E4A03">
        <w:rPr>
          <w:rFonts w:ascii="Times New Roman" w:eastAsia="Times New Roman" w:hAnsi="Times New Roman" w:cs="Times New Roman"/>
          <w:sz w:val="28"/>
          <w:szCs w:val="28"/>
        </w:rPr>
        <w:t>ни одной закупки. Процедуры закупки проводились не в соответстви</w:t>
      </w:r>
      <w:r w:rsidR="00886E51" w:rsidRPr="008E4A03">
        <w:rPr>
          <w:rFonts w:ascii="Times New Roman" w:eastAsia="Times New Roman" w:hAnsi="Times New Roman" w:cs="Times New Roman"/>
          <w:sz w:val="28"/>
          <w:szCs w:val="28"/>
        </w:rPr>
        <w:t xml:space="preserve">и с требованиями Федерального закона </w:t>
      </w:r>
      <w:r w:rsidR="00886E51" w:rsidRPr="008E4A03">
        <w:rPr>
          <w:rFonts w:ascii="Times New Roman" w:eastAsia="Times New Roman" w:hAnsi="Times New Roman" w:cs="Times New Roman"/>
          <w:bCs/>
          <w:sz w:val="28"/>
          <w:szCs w:val="28"/>
        </w:rPr>
        <w:t xml:space="preserve">от 18.07.2011 </w:t>
      </w:r>
      <w:r w:rsidR="00886E51" w:rsidRPr="008E4A03">
        <w:rPr>
          <w:rFonts w:ascii="Times New Roman" w:eastAsia="Times New Roman" w:hAnsi="Times New Roman" w:cs="Times New Roman"/>
          <w:sz w:val="28"/>
          <w:szCs w:val="28"/>
        </w:rPr>
        <w:t>№ 223-ФЗ</w:t>
      </w:r>
      <w:r w:rsidR="00886E51" w:rsidRPr="008E4A03">
        <w:rPr>
          <w:rFonts w:ascii="Times New Roman" w:eastAsia="Times New Roman" w:hAnsi="Times New Roman" w:cs="Times New Roman"/>
          <w:bCs/>
          <w:smallCaps/>
          <w:color w:val="000000"/>
          <w:kern w:val="36"/>
          <w:sz w:val="48"/>
          <w:szCs w:val="48"/>
          <w:lang w:eastAsia="ru-RU"/>
        </w:rPr>
        <w:t xml:space="preserve"> </w:t>
      </w:r>
      <w:r w:rsidR="00886E51" w:rsidRPr="008E4A03">
        <w:rPr>
          <w:rFonts w:ascii="Times New Roman" w:eastAsia="Times New Roman" w:hAnsi="Times New Roman" w:cs="Times New Roman"/>
          <w:bCs/>
          <w:sz w:val="28"/>
          <w:szCs w:val="28"/>
        </w:rPr>
        <w:t>"О закупках товаров, работ, услуг отдельными видами юридических лиц".</w:t>
      </w:r>
    </w:p>
    <w:p w14:paraId="0004E18C"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Большинство договоров, с ценой более 100 тыс. руб., заключались без проведения торгов и размещения информации в ЕИС. </w:t>
      </w:r>
    </w:p>
    <w:p w14:paraId="564D668A" w14:textId="52BA6B48"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Практиковалось дробление закупок и оформление самостоятельных договоров с целью не проведения конкурентных процедур, а также избегания обязанности размещения сведений о заключенных договорах при проведении закупок текущего ремонта у единственного поставщика на более мелкие суммы, в том </w:t>
      </w:r>
      <w:r w:rsidR="000C0798" w:rsidRPr="008E4A03">
        <w:rPr>
          <w:rFonts w:ascii="Times New Roman" w:eastAsia="Times New Roman" w:hAnsi="Times New Roman" w:cs="Times New Roman"/>
          <w:sz w:val="28"/>
          <w:szCs w:val="28"/>
        </w:rPr>
        <w:t>числе не более 100 000,00 руб.</w:t>
      </w:r>
      <w:r w:rsidRPr="008E4A03">
        <w:rPr>
          <w:rFonts w:ascii="Times New Roman" w:eastAsia="Times New Roman" w:hAnsi="Times New Roman" w:cs="Times New Roman"/>
          <w:sz w:val="28"/>
          <w:szCs w:val="28"/>
        </w:rPr>
        <w:t>, что нарушает ч. 1 ст. 17 «Закона о защите конкуренции».</w:t>
      </w:r>
    </w:p>
    <w:p w14:paraId="4D58C678" w14:textId="6A096661" w:rsidR="000D7FFA" w:rsidRDefault="000D7FFA" w:rsidP="00570409">
      <w:pPr>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Выявлены нарушения при ведении бухгалтерского учета:</w:t>
      </w:r>
    </w:p>
    <w:p w14:paraId="726BE641" w14:textId="135847F6"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ст</w:t>
      </w:r>
      <w:r w:rsidR="00917FCF">
        <w:rPr>
          <w:rFonts w:ascii="Times New Roman" w:eastAsia="Times New Roman" w:hAnsi="Times New Roman" w:cs="Times New Roman"/>
          <w:sz w:val="28"/>
          <w:szCs w:val="28"/>
        </w:rPr>
        <w:t xml:space="preserve">атьи </w:t>
      </w:r>
      <w:r w:rsidRPr="008E4A03">
        <w:rPr>
          <w:rFonts w:ascii="Times New Roman" w:eastAsia="Times New Roman" w:hAnsi="Times New Roman" w:cs="Times New Roman"/>
          <w:sz w:val="28"/>
          <w:szCs w:val="28"/>
        </w:rPr>
        <w:t>10 Федерального закона «О бух</w:t>
      </w:r>
      <w:r w:rsidR="003D4BF9" w:rsidRPr="008E4A03">
        <w:rPr>
          <w:rFonts w:ascii="Times New Roman" w:eastAsia="Times New Roman" w:hAnsi="Times New Roman" w:cs="Times New Roman"/>
          <w:sz w:val="28"/>
          <w:szCs w:val="28"/>
        </w:rPr>
        <w:t>галтерском учете» от 06.12.2011</w:t>
      </w:r>
      <w:r w:rsidRPr="008E4A03">
        <w:rPr>
          <w:rFonts w:ascii="Times New Roman" w:eastAsia="Times New Roman" w:hAnsi="Times New Roman" w:cs="Times New Roman"/>
          <w:sz w:val="28"/>
          <w:szCs w:val="28"/>
        </w:rPr>
        <w:t xml:space="preserve"> № 402-ФЗ, Пол</w:t>
      </w:r>
      <w:r w:rsidR="000C0798" w:rsidRPr="008E4A03">
        <w:rPr>
          <w:rFonts w:ascii="Times New Roman" w:eastAsia="Times New Roman" w:hAnsi="Times New Roman" w:cs="Times New Roman"/>
          <w:sz w:val="28"/>
          <w:szCs w:val="28"/>
        </w:rPr>
        <w:t xml:space="preserve">ожения по бухгалтерскому учету </w:t>
      </w:r>
      <w:r w:rsidRPr="008E4A03">
        <w:rPr>
          <w:rFonts w:ascii="Times New Roman" w:eastAsia="Times New Roman" w:hAnsi="Times New Roman" w:cs="Times New Roman"/>
          <w:sz w:val="28"/>
          <w:szCs w:val="28"/>
        </w:rPr>
        <w:t>«Бухгалт</w:t>
      </w:r>
      <w:r w:rsidR="000C0798" w:rsidRPr="008E4A03">
        <w:rPr>
          <w:rFonts w:ascii="Times New Roman" w:eastAsia="Times New Roman" w:hAnsi="Times New Roman" w:cs="Times New Roman"/>
          <w:sz w:val="28"/>
          <w:szCs w:val="28"/>
        </w:rPr>
        <w:t xml:space="preserve">ерская отчетность предприятия» </w:t>
      </w:r>
      <w:r w:rsidRPr="008E4A03">
        <w:rPr>
          <w:rFonts w:ascii="Times New Roman" w:eastAsia="Times New Roman" w:hAnsi="Times New Roman" w:cs="Times New Roman"/>
          <w:sz w:val="28"/>
          <w:szCs w:val="28"/>
        </w:rPr>
        <w:t xml:space="preserve">(ПБУ 4/99), утвержденного приказом Минфина </w:t>
      </w:r>
      <w:r w:rsidR="00BC7A65">
        <w:rPr>
          <w:rFonts w:ascii="Times New Roman" w:eastAsia="Times New Roman" w:hAnsi="Times New Roman" w:cs="Times New Roman"/>
          <w:sz w:val="28"/>
          <w:szCs w:val="28"/>
        </w:rPr>
        <w:t xml:space="preserve">России от 06.07.1999 № 43н, </w:t>
      </w:r>
      <w:r w:rsidRPr="008E4A03">
        <w:rPr>
          <w:rFonts w:ascii="Times New Roman" w:eastAsia="Times New Roman" w:hAnsi="Times New Roman" w:cs="Times New Roman"/>
          <w:sz w:val="28"/>
          <w:szCs w:val="28"/>
        </w:rPr>
        <w:t>данные бухгалтерского учета за 2018 год не соответствуют показателям Бухгалтерского бала</w:t>
      </w:r>
      <w:r w:rsidR="00BC7A65">
        <w:rPr>
          <w:rFonts w:ascii="Times New Roman" w:eastAsia="Times New Roman" w:hAnsi="Times New Roman" w:cs="Times New Roman"/>
          <w:sz w:val="28"/>
          <w:szCs w:val="28"/>
        </w:rPr>
        <w:t xml:space="preserve">нса </w:t>
      </w:r>
      <w:r w:rsidR="000C0798" w:rsidRPr="008E4A03">
        <w:rPr>
          <w:rFonts w:ascii="Times New Roman" w:eastAsia="Times New Roman" w:hAnsi="Times New Roman" w:cs="Times New Roman"/>
          <w:sz w:val="28"/>
          <w:szCs w:val="28"/>
        </w:rPr>
        <w:t>на общую сумму 7 млн руб</w:t>
      </w:r>
      <w:r w:rsidRPr="008E4A03">
        <w:rPr>
          <w:rFonts w:ascii="Times New Roman" w:eastAsia="Times New Roman" w:hAnsi="Times New Roman" w:cs="Times New Roman"/>
          <w:sz w:val="28"/>
          <w:szCs w:val="28"/>
        </w:rPr>
        <w:t xml:space="preserve">. </w:t>
      </w:r>
    </w:p>
    <w:p w14:paraId="306D3F87" w14:textId="77777777" w:rsidR="00AE4503" w:rsidRPr="008E4A03" w:rsidRDefault="00AE4503" w:rsidP="00BC7A65">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Расходы на оплату услуг по договорам ГПХ отражались по счету 70 «Расчеты с персоналом по оплате труда», который предназначен для обобщения информации о расчетах с работниками организации по оплате труда.  В соответствии с требованиями плана счетов бухгалтерского учета расходы на оплату услуг по договорам гражданско-правового характера следовало отнести на счет 76 «Расчеты с разными дебиторами и кредиторами».</w:t>
      </w:r>
    </w:p>
    <w:p w14:paraId="6A2AF7E1" w14:textId="3CE53922"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результате, в нарушение Инструкции по применению плана счетов бухгалтерского учета финансово-хозяйственной деятельности организаций, утвержденной приказом Минфина РФ от 31.10.2000 № 94н, необоснова</w:t>
      </w:r>
      <w:r w:rsidR="003D4BF9" w:rsidRPr="008E4A03">
        <w:rPr>
          <w:rFonts w:ascii="Times New Roman" w:eastAsia="Times New Roman" w:hAnsi="Times New Roman" w:cs="Times New Roman"/>
          <w:sz w:val="28"/>
          <w:szCs w:val="28"/>
        </w:rPr>
        <w:t xml:space="preserve">нно увеличен фонд оплаты труда </w:t>
      </w:r>
      <w:r w:rsidRPr="008E4A03">
        <w:rPr>
          <w:rFonts w:ascii="Times New Roman" w:eastAsia="Times New Roman" w:hAnsi="Times New Roman" w:cs="Times New Roman"/>
          <w:sz w:val="28"/>
          <w:szCs w:val="28"/>
        </w:rPr>
        <w:t>и произведены отчисления во внеб</w:t>
      </w:r>
      <w:r w:rsidR="000C0798" w:rsidRPr="008E4A03">
        <w:rPr>
          <w:rFonts w:ascii="Times New Roman" w:eastAsia="Times New Roman" w:hAnsi="Times New Roman" w:cs="Times New Roman"/>
          <w:sz w:val="28"/>
          <w:szCs w:val="28"/>
        </w:rPr>
        <w:t>юджетные фонды на 0,8 млн руб</w:t>
      </w:r>
      <w:r w:rsidRPr="008E4A03">
        <w:rPr>
          <w:rFonts w:ascii="Times New Roman" w:eastAsia="Times New Roman" w:hAnsi="Times New Roman" w:cs="Times New Roman"/>
          <w:sz w:val="28"/>
          <w:szCs w:val="28"/>
        </w:rPr>
        <w:t>.</w:t>
      </w:r>
    </w:p>
    <w:p w14:paraId="0D746AC7" w14:textId="513D6921" w:rsidR="00AE45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За 2018-2020 годы до</w:t>
      </w:r>
      <w:r w:rsidR="003D4BF9" w:rsidRPr="008E4A03">
        <w:rPr>
          <w:rFonts w:ascii="Times New Roman" w:eastAsia="Times New Roman" w:hAnsi="Times New Roman" w:cs="Times New Roman"/>
          <w:bCs/>
          <w:sz w:val="28"/>
          <w:szCs w:val="28"/>
        </w:rPr>
        <w:t xml:space="preserve">пущены неэффективные расходы по списанию </w:t>
      </w:r>
      <w:r w:rsidRPr="008E4A03">
        <w:rPr>
          <w:rFonts w:ascii="Times New Roman" w:eastAsia="Times New Roman" w:hAnsi="Times New Roman" w:cs="Times New Roman"/>
          <w:bCs/>
          <w:sz w:val="28"/>
          <w:szCs w:val="28"/>
        </w:rPr>
        <w:t>дебиторской задолженности с истекшим сроком исковой давности в су</w:t>
      </w:r>
      <w:r w:rsidR="000C0798" w:rsidRPr="008E4A03">
        <w:rPr>
          <w:rFonts w:ascii="Times New Roman" w:eastAsia="Times New Roman" w:hAnsi="Times New Roman" w:cs="Times New Roman"/>
          <w:bCs/>
          <w:sz w:val="28"/>
          <w:szCs w:val="28"/>
        </w:rPr>
        <w:t>мме 19,1 млн руб</w:t>
      </w:r>
      <w:r w:rsidRPr="008E4A03">
        <w:rPr>
          <w:rFonts w:ascii="Times New Roman" w:eastAsia="Times New Roman" w:hAnsi="Times New Roman" w:cs="Times New Roman"/>
          <w:bCs/>
          <w:sz w:val="28"/>
          <w:szCs w:val="28"/>
        </w:rPr>
        <w:t>. При э</w:t>
      </w:r>
      <w:r w:rsidR="003D4BF9" w:rsidRPr="008E4A03">
        <w:rPr>
          <w:rFonts w:ascii="Times New Roman" w:eastAsia="Times New Roman" w:hAnsi="Times New Roman" w:cs="Times New Roman"/>
          <w:bCs/>
          <w:sz w:val="28"/>
          <w:szCs w:val="28"/>
        </w:rPr>
        <w:t>том юридической службой меры по</w:t>
      </w:r>
      <w:r w:rsidRPr="008E4A03">
        <w:rPr>
          <w:rFonts w:ascii="Times New Roman" w:eastAsia="Times New Roman" w:hAnsi="Times New Roman" w:cs="Times New Roman"/>
          <w:bCs/>
          <w:sz w:val="28"/>
          <w:szCs w:val="28"/>
        </w:rPr>
        <w:t xml:space="preserve"> возврату денежных средств не принимались.</w:t>
      </w:r>
    </w:p>
    <w:p w14:paraId="3BF6EAD5" w14:textId="09535109" w:rsidR="000D7FFA" w:rsidRPr="008E4A03" w:rsidRDefault="000D7FFA" w:rsidP="00570409">
      <w:pPr>
        <w:spacing w:after="0" w:line="240" w:lineRule="auto"/>
        <w:ind w:firstLine="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Документально не подтверждена дебиторская задолженность ОАО УЖХ Советского района в сумме 1,1 млн рублей.</w:t>
      </w:r>
    </w:p>
    <w:p w14:paraId="61F2A303" w14:textId="068BEFEF"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При проверке расчетов с подотчетными лицами выявлены случаи выдачи авансов при наличии непогашенной задол</w:t>
      </w:r>
      <w:r w:rsidR="000C0798" w:rsidRPr="008E4A03">
        <w:rPr>
          <w:rFonts w:ascii="Times New Roman" w:eastAsia="Times New Roman" w:hAnsi="Times New Roman" w:cs="Times New Roman"/>
          <w:sz w:val="28"/>
          <w:szCs w:val="28"/>
        </w:rPr>
        <w:t>женности на сумму 0,4 млн руб.</w:t>
      </w:r>
      <w:r w:rsidRPr="008E4A03">
        <w:rPr>
          <w:rFonts w:ascii="Times New Roman" w:eastAsia="Times New Roman" w:hAnsi="Times New Roman" w:cs="Times New Roman"/>
          <w:sz w:val="28"/>
          <w:szCs w:val="28"/>
        </w:rPr>
        <w:t>, принимались к учету расходы без подтверждения факт</w:t>
      </w:r>
      <w:r w:rsidR="000C0798" w:rsidRPr="008E4A03">
        <w:rPr>
          <w:rFonts w:ascii="Times New Roman" w:eastAsia="Times New Roman" w:hAnsi="Times New Roman" w:cs="Times New Roman"/>
          <w:sz w:val="28"/>
          <w:szCs w:val="28"/>
        </w:rPr>
        <w:t>а оплаты на сумму 0,3 млн руб.</w:t>
      </w:r>
      <w:r w:rsidRPr="008E4A03">
        <w:rPr>
          <w:rFonts w:ascii="Times New Roman" w:eastAsia="Times New Roman" w:hAnsi="Times New Roman" w:cs="Times New Roman"/>
          <w:sz w:val="28"/>
          <w:szCs w:val="28"/>
        </w:rPr>
        <w:t>, допущены неэффективные расходы на проведение банкетов. На сумму 0,3 м</w:t>
      </w:r>
      <w:r w:rsidR="000C0798" w:rsidRPr="008E4A03">
        <w:rPr>
          <w:rFonts w:ascii="Times New Roman" w:eastAsia="Times New Roman" w:hAnsi="Times New Roman" w:cs="Times New Roman"/>
          <w:sz w:val="28"/>
          <w:szCs w:val="28"/>
        </w:rPr>
        <w:t>лн руб</w:t>
      </w:r>
      <w:r w:rsidRPr="008E4A03">
        <w:rPr>
          <w:rFonts w:ascii="Times New Roman" w:eastAsia="Times New Roman" w:hAnsi="Times New Roman" w:cs="Times New Roman"/>
          <w:sz w:val="28"/>
          <w:szCs w:val="28"/>
        </w:rPr>
        <w:t>.</w:t>
      </w:r>
    </w:p>
    <w:p w14:paraId="34649C35"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проверки проведен анализ отчетов о фактической стоимости содержания МКД, размещенных на сайте ГИС ЖКХ. При этом установлено расхождение данных подомового учета и данных бухгалтерской отчетности за 2018-2019 годы.</w:t>
      </w:r>
    </w:p>
    <w:p w14:paraId="12C9693C" w14:textId="347C3A0F" w:rsidR="00AE4503" w:rsidRPr="008E4A03" w:rsidRDefault="00AE4503" w:rsidP="00570409">
      <w:pPr>
        <w:spacing w:after="0" w:line="240" w:lineRule="auto"/>
        <w:ind w:firstLine="851"/>
        <w:rPr>
          <w:rFonts w:ascii="Times New Roman" w:eastAsia="Calibri" w:hAnsi="Times New Roman" w:cs="Times New Roman"/>
          <w:sz w:val="28"/>
          <w:szCs w:val="28"/>
          <w:lang w:bidi="en-US"/>
        </w:rPr>
      </w:pPr>
      <w:r w:rsidRPr="008E4A03">
        <w:rPr>
          <w:rFonts w:ascii="Times New Roman" w:eastAsia="Times New Roman" w:hAnsi="Times New Roman" w:cs="Times New Roman"/>
          <w:bCs/>
          <w:sz w:val="28"/>
          <w:szCs w:val="28"/>
        </w:rPr>
        <w:lastRenderedPageBreak/>
        <w:t xml:space="preserve">Так, финансовый результат по данным сайта ГИС ЖКХ </w:t>
      </w:r>
      <w:r w:rsidR="003D4BF9" w:rsidRPr="008E4A03">
        <w:rPr>
          <w:rFonts w:ascii="Times New Roman" w:eastAsia="Calibri" w:hAnsi="Times New Roman" w:cs="Times New Roman"/>
          <w:sz w:val="28"/>
          <w:szCs w:val="28"/>
          <w:lang w:bidi="en-US"/>
        </w:rPr>
        <w:t>за 2018 год составил</w:t>
      </w:r>
      <w:r w:rsidR="000C0798" w:rsidRPr="008E4A03">
        <w:rPr>
          <w:rFonts w:ascii="Times New Roman" w:eastAsia="Calibri" w:hAnsi="Times New Roman" w:cs="Times New Roman"/>
          <w:sz w:val="28"/>
          <w:szCs w:val="28"/>
          <w:lang w:bidi="en-US"/>
        </w:rPr>
        <w:t xml:space="preserve"> убыток в размере 3,5 млн руб.</w:t>
      </w:r>
      <w:r w:rsidR="003D4BF9" w:rsidRPr="008E4A03">
        <w:rPr>
          <w:rFonts w:ascii="Times New Roman" w:eastAsia="Calibri" w:hAnsi="Times New Roman" w:cs="Times New Roman"/>
          <w:sz w:val="28"/>
          <w:szCs w:val="28"/>
          <w:lang w:bidi="en-US"/>
        </w:rPr>
        <w:t xml:space="preserve">, </w:t>
      </w:r>
      <w:r w:rsidRPr="008E4A03">
        <w:rPr>
          <w:rFonts w:ascii="Times New Roman" w:eastAsia="Calibri" w:hAnsi="Times New Roman" w:cs="Times New Roman"/>
          <w:sz w:val="28"/>
          <w:szCs w:val="28"/>
          <w:lang w:bidi="en-US"/>
        </w:rPr>
        <w:t>по данным бухгалтерс</w:t>
      </w:r>
      <w:r w:rsidR="003D4BF9" w:rsidRPr="008E4A03">
        <w:rPr>
          <w:rFonts w:ascii="Times New Roman" w:eastAsia="Calibri" w:hAnsi="Times New Roman" w:cs="Times New Roman"/>
          <w:sz w:val="28"/>
          <w:szCs w:val="28"/>
          <w:lang w:bidi="en-US"/>
        </w:rPr>
        <w:t xml:space="preserve">кого учета – прибыль в размере </w:t>
      </w:r>
      <w:r w:rsidR="00000C8A" w:rsidRPr="008E4A03">
        <w:rPr>
          <w:rFonts w:ascii="Times New Roman" w:eastAsia="Calibri" w:hAnsi="Times New Roman" w:cs="Times New Roman"/>
          <w:sz w:val="28"/>
          <w:szCs w:val="28"/>
          <w:lang w:bidi="en-US"/>
        </w:rPr>
        <w:t>11,4 млн руб</w:t>
      </w:r>
      <w:r w:rsidRPr="008E4A03">
        <w:rPr>
          <w:rFonts w:ascii="Times New Roman" w:eastAsia="Calibri" w:hAnsi="Times New Roman" w:cs="Times New Roman"/>
          <w:sz w:val="28"/>
          <w:szCs w:val="28"/>
          <w:lang w:bidi="en-US"/>
        </w:rPr>
        <w:t>. Расхождение данных по финансовому результату в отчетах о выполнении договоров управления, размещенных на сайте ГИС ЖКХ, с бухгалтерской отчетностью в 201</w:t>
      </w:r>
      <w:r w:rsidR="00000C8A" w:rsidRPr="008E4A03">
        <w:rPr>
          <w:rFonts w:ascii="Times New Roman" w:eastAsia="Calibri" w:hAnsi="Times New Roman" w:cs="Times New Roman"/>
          <w:sz w:val="28"/>
          <w:szCs w:val="28"/>
          <w:lang w:bidi="en-US"/>
        </w:rPr>
        <w:t>8 году составило 14,9 млн руб</w:t>
      </w:r>
      <w:r w:rsidRPr="008E4A03">
        <w:rPr>
          <w:rFonts w:ascii="Times New Roman" w:eastAsia="Calibri" w:hAnsi="Times New Roman" w:cs="Times New Roman"/>
          <w:sz w:val="28"/>
          <w:szCs w:val="28"/>
          <w:lang w:bidi="en-US"/>
        </w:rPr>
        <w:t>.</w:t>
      </w:r>
    </w:p>
    <w:p w14:paraId="53D6DD51" w14:textId="76D02163" w:rsidR="00AE4503" w:rsidRPr="008E4A03" w:rsidRDefault="00AE4503" w:rsidP="00570409">
      <w:pPr>
        <w:spacing w:after="0" w:line="240" w:lineRule="auto"/>
        <w:ind w:firstLine="851"/>
        <w:rPr>
          <w:rFonts w:ascii="Times New Roman" w:eastAsia="Calibri" w:hAnsi="Times New Roman" w:cs="Times New Roman"/>
          <w:sz w:val="28"/>
          <w:szCs w:val="28"/>
          <w:lang w:bidi="en-US"/>
        </w:rPr>
      </w:pPr>
      <w:r w:rsidRPr="008E4A03">
        <w:rPr>
          <w:rFonts w:ascii="Times New Roman" w:eastAsia="Times New Roman" w:hAnsi="Times New Roman" w:cs="Times New Roman"/>
          <w:bCs/>
          <w:sz w:val="28"/>
          <w:szCs w:val="28"/>
        </w:rPr>
        <w:t xml:space="preserve">Финансовый результат в подомовом учете </w:t>
      </w:r>
      <w:r w:rsidR="003D4BF9" w:rsidRPr="008E4A03">
        <w:rPr>
          <w:rFonts w:ascii="Times New Roman" w:eastAsia="Calibri" w:hAnsi="Times New Roman" w:cs="Times New Roman"/>
          <w:sz w:val="28"/>
          <w:szCs w:val="28"/>
          <w:lang w:bidi="en-US"/>
        </w:rPr>
        <w:t>за 2019 год составил п</w:t>
      </w:r>
      <w:r w:rsidR="00000C8A" w:rsidRPr="008E4A03">
        <w:rPr>
          <w:rFonts w:ascii="Times New Roman" w:eastAsia="Calibri" w:hAnsi="Times New Roman" w:cs="Times New Roman"/>
          <w:sz w:val="28"/>
          <w:szCs w:val="28"/>
          <w:lang w:bidi="en-US"/>
        </w:rPr>
        <w:t>рибыль в размере 44,3 млн руб.</w:t>
      </w:r>
      <w:r w:rsidR="003D4BF9" w:rsidRPr="008E4A03">
        <w:rPr>
          <w:rFonts w:ascii="Times New Roman" w:eastAsia="Calibri" w:hAnsi="Times New Roman" w:cs="Times New Roman"/>
          <w:sz w:val="28"/>
          <w:szCs w:val="28"/>
          <w:lang w:bidi="en-US"/>
        </w:rPr>
        <w:t xml:space="preserve">, </w:t>
      </w:r>
      <w:r w:rsidRPr="008E4A03">
        <w:rPr>
          <w:rFonts w:ascii="Times New Roman" w:eastAsia="Calibri" w:hAnsi="Times New Roman" w:cs="Times New Roman"/>
          <w:sz w:val="28"/>
          <w:szCs w:val="28"/>
          <w:lang w:bidi="en-US"/>
        </w:rPr>
        <w:t>по данным бухгалтерс</w:t>
      </w:r>
      <w:r w:rsidR="003D4BF9" w:rsidRPr="008E4A03">
        <w:rPr>
          <w:rFonts w:ascii="Times New Roman" w:eastAsia="Calibri" w:hAnsi="Times New Roman" w:cs="Times New Roman"/>
          <w:sz w:val="28"/>
          <w:szCs w:val="28"/>
          <w:lang w:bidi="en-US"/>
        </w:rPr>
        <w:t xml:space="preserve">кого учета – прибыль в размере </w:t>
      </w:r>
      <w:r w:rsidR="00000C8A" w:rsidRPr="008E4A03">
        <w:rPr>
          <w:rFonts w:ascii="Times New Roman" w:eastAsia="Calibri" w:hAnsi="Times New Roman" w:cs="Times New Roman"/>
          <w:sz w:val="28"/>
          <w:szCs w:val="28"/>
          <w:lang w:bidi="en-US"/>
        </w:rPr>
        <w:t>88,8 млн руб</w:t>
      </w:r>
      <w:r w:rsidRPr="008E4A03">
        <w:rPr>
          <w:rFonts w:ascii="Times New Roman" w:eastAsia="Calibri" w:hAnsi="Times New Roman" w:cs="Times New Roman"/>
          <w:sz w:val="28"/>
          <w:szCs w:val="28"/>
          <w:lang w:bidi="en-US"/>
        </w:rPr>
        <w:t>. Расхождение данных по финансовому результату в отчетах о выполнении договоров управления, размещенных на сайте ГИС ЖКХ, с бухгалтерской отчетностью в 201</w:t>
      </w:r>
      <w:r w:rsidR="00000C8A" w:rsidRPr="008E4A03">
        <w:rPr>
          <w:rFonts w:ascii="Times New Roman" w:eastAsia="Calibri" w:hAnsi="Times New Roman" w:cs="Times New Roman"/>
          <w:sz w:val="28"/>
          <w:szCs w:val="28"/>
          <w:lang w:bidi="en-US"/>
        </w:rPr>
        <w:t>9 году составило 44,5 млн руб</w:t>
      </w:r>
      <w:r w:rsidRPr="008E4A03">
        <w:rPr>
          <w:rFonts w:ascii="Times New Roman" w:eastAsia="Calibri" w:hAnsi="Times New Roman" w:cs="Times New Roman"/>
          <w:sz w:val="28"/>
          <w:szCs w:val="28"/>
          <w:lang w:bidi="en-US"/>
        </w:rPr>
        <w:t>.</w:t>
      </w:r>
    </w:p>
    <w:p w14:paraId="74F540F1" w14:textId="7320A839" w:rsidR="00AE45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Всего за 2018 год убыток предприятия составил 113 млн руб., за 2019 год - 5 млн руб., за 2020 год -2 млн руб. С учетом отрицательного сальдо предыдущих годов убыток по управляющей компании за проверяемый период увеличился с 231 млн рублей до 395 млн руб. </w:t>
      </w:r>
    </w:p>
    <w:p w14:paraId="32893F0E" w14:textId="5174568E" w:rsidR="00623FF0" w:rsidRPr="00623FF0" w:rsidRDefault="00623FF0" w:rsidP="00623FF0">
      <w:pPr>
        <w:spacing w:after="0" w:line="240" w:lineRule="auto"/>
        <w:ind w:firstLine="851"/>
        <w:rPr>
          <w:rFonts w:ascii="Times New Roman" w:eastAsia="Calibri" w:hAnsi="Times New Roman" w:cs="Times New Roman"/>
          <w:sz w:val="28"/>
          <w:szCs w:val="28"/>
        </w:rPr>
      </w:pPr>
      <w:r w:rsidRPr="00623FF0">
        <w:rPr>
          <w:rFonts w:ascii="Times New Roman" w:eastAsia="Calibri" w:hAnsi="Times New Roman" w:cs="Times New Roman"/>
          <w:sz w:val="28"/>
          <w:szCs w:val="28"/>
        </w:rPr>
        <w:t xml:space="preserve">Всего выявлено нарушений на сумму </w:t>
      </w:r>
      <w:r>
        <w:rPr>
          <w:rFonts w:ascii="Times New Roman" w:eastAsia="Calibri" w:hAnsi="Times New Roman" w:cs="Times New Roman"/>
          <w:sz w:val="28"/>
          <w:szCs w:val="28"/>
        </w:rPr>
        <w:t>142,8</w:t>
      </w:r>
      <w:r w:rsidRPr="00623FF0">
        <w:rPr>
          <w:rFonts w:ascii="Times New Roman" w:eastAsia="Calibri" w:hAnsi="Times New Roman" w:cs="Times New Roman"/>
          <w:sz w:val="28"/>
          <w:szCs w:val="28"/>
        </w:rPr>
        <w:t xml:space="preserve"> млн руб. </w:t>
      </w:r>
    </w:p>
    <w:p w14:paraId="5644C4FD" w14:textId="1A52F3E1" w:rsidR="00623FF0" w:rsidRPr="00623FF0" w:rsidRDefault="00623FF0" w:rsidP="00623FF0">
      <w:pPr>
        <w:spacing w:after="0" w:line="240" w:lineRule="auto"/>
        <w:ind w:firstLine="851"/>
        <w:rPr>
          <w:rFonts w:ascii="Times New Roman" w:eastAsia="Calibri" w:hAnsi="Times New Roman" w:cs="Times New Roman"/>
          <w:sz w:val="28"/>
          <w:szCs w:val="28"/>
        </w:rPr>
      </w:pPr>
      <w:r w:rsidRPr="00623FF0">
        <w:rPr>
          <w:rFonts w:ascii="Times New Roman" w:hAnsi="Times New Roman" w:cs="Times New Roman"/>
          <w:sz w:val="28"/>
          <w:szCs w:val="28"/>
        </w:rPr>
        <w:t xml:space="preserve">Для рассмотрения и принятия мер по устранению выявленных нарушений и недостатков, соблюдению норм действующего законодательства 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направлено представление в адрес </w:t>
      </w:r>
      <w:r>
        <w:rPr>
          <w:rFonts w:ascii="Times New Roman" w:hAnsi="Times New Roman" w:cs="Times New Roman"/>
          <w:sz w:val="28"/>
          <w:szCs w:val="28"/>
        </w:rPr>
        <w:t xml:space="preserve">директора </w:t>
      </w:r>
      <w:r w:rsidRPr="008E4A03">
        <w:rPr>
          <w:rFonts w:ascii="Times New Roman" w:eastAsia="Calibri" w:hAnsi="Times New Roman" w:cs="Times New Roman"/>
          <w:sz w:val="28"/>
          <w:szCs w:val="28"/>
          <w:lang w:eastAsia="ru-RU"/>
        </w:rPr>
        <w:t>ОАО "УЖХ Сипайловский"</w:t>
      </w:r>
      <w:r w:rsidRPr="00623FF0">
        <w:rPr>
          <w:rFonts w:ascii="Times New Roman" w:hAnsi="Times New Roman" w:cs="Times New Roman"/>
          <w:sz w:val="28"/>
          <w:szCs w:val="28"/>
        </w:rPr>
        <w:t>, по результатам которого устранено</w:t>
      </w:r>
      <w:r w:rsidR="00515921">
        <w:rPr>
          <w:rFonts w:ascii="Times New Roman" w:hAnsi="Times New Roman" w:cs="Times New Roman"/>
          <w:sz w:val="28"/>
          <w:szCs w:val="28"/>
        </w:rPr>
        <w:t xml:space="preserve"> 96,3</w:t>
      </w:r>
      <w:r w:rsidRPr="00623FF0">
        <w:rPr>
          <w:rFonts w:ascii="Times New Roman" w:hAnsi="Times New Roman" w:cs="Times New Roman"/>
          <w:sz w:val="28"/>
          <w:szCs w:val="28"/>
        </w:rPr>
        <w:t xml:space="preserve"> млн. руб.,</w:t>
      </w:r>
      <w:r w:rsidRPr="00623FF0">
        <w:rPr>
          <w:rFonts w:ascii="Times New Roman" w:eastAsia="Calibri" w:hAnsi="Times New Roman" w:cs="Times New Roman"/>
          <w:sz w:val="28"/>
          <w:szCs w:val="28"/>
        </w:rPr>
        <w:t xml:space="preserve"> объя</w:t>
      </w:r>
      <w:r w:rsidR="00515921">
        <w:rPr>
          <w:rFonts w:ascii="Times New Roman" w:eastAsia="Calibri" w:hAnsi="Times New Roman" w:cs="Times New Roman"/>
          <w:sz w:val="28"/>
          <w:szCs w:val="28"/>
        </w:rPr>
        <w:t>влено дисциплинарное взыскание 4</w:t>
      </w:r>
      <w:r w:rsidRPr="00623FF0">
        <w:rPr>
          <w:rFonts w:ascii="Times New Roman" w:eastAsia="Calibri" w:hAnsi="Times New Roman" w:cs="Times New Roman"/>
          <w:sz w:val="28"/>
          <w:szCs w:val="28"/>
        </w:rPr>
        <w:t xml:space="preserve"> должностным лицам, уволен 1 человек.</w:t>
      </w:r>
    </w:p>
    <w:p w14:paraId="27461400" w14:textId="5D6E5C13" w:rsidR="00623FF0" w:rsidRPr="00623FF0" w:rsidRDefault="00623FF0" w:rsidP="00623FF0">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Pr="00623FF0">
        <w:rPr>
          <w:rFonts w:ascii="Times New Roman" w:hAnsi="Times New Roman" w:cs="Times New Roman"/>
          <w:sz w:val="28"/>
          <w:szCs w:val="28"/>
        </w:rPr>
        <w:t xml:space="preserve"> направлены в </w:t>
      </w:r>
      <w:r w:rsidR="001879B5">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7FC9598E"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p>
    <w:p w14:paraId="6A7D8E1A" w14:textId="7B62C34B"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В связи с обращением гражданина Матвеева В.Л.</w:t>
      </w:r>
      <w:r w:rsidRPr="008E4A03">
        <w:rPr>
          <w:rFonts w:ascii="Times New Roman" w:eastAsia="Times New Roman" w:hAnsi="Times New Roman" w:cs="Times New Roman"/>
          <w:bCs/>
          <w:sz w:val="28"/>
          <w:szCs w:val="28"/>
        </w:rPr>
        <w:t xml:space="preserve"> о возможных нарушениях действующего законодательства, наносящих ущерб бюджету городского округа город Уфа Республики Башкортостан, </w:t>
      </w:r>
      <w:r w:rsidRPr="00D8118A">
        <w:rPr>
          <w:rFonts w:ascii="Times New Roman" w:eastAsia="Times New Roman" w:hAnsi="Times New Roman" w:cs="Times New Roman"/>
          <w:bCs/>
          <w:color w:val="FF0000"/>
          <w:sz w:val="28"/>
          <w:szCs w:val="28"/>
        </w:rPr>
        <w:t>проведена проверка в муниципальном автономном учреждении «Спортивная школа олимпийского резерва по горнолыжному спорту»</w:t>
      </w:r>
      <w:r w:rsidRPr="00D8118A">
        <w:rPr>
          <w:rFonts w:ascii="Times New Roman" w:eastAsia="Times New Roman" w:hAnsi="Times New Roman" w:cs="Times New Roman"/>
          <w:color w:val="FF0000"/>
          <w:sz w:val="28"/>
          <w:szCs w:val="28"/>
        </w:rPr>
        <w:t xml:space="preserve"> городского округа город Уфа Республики Башкортостан</w:t>
      </w:r>
      <w:r w:rsidRPr="008E4A03">
        <w:rPr>
          <w:rFonts w:ascii="Times New Roman" w:eastAsia="Times New Roman" w:hAnsi="Times New Roman" w:cs="Times New Roman"/>
          <w:bCs/>
          <w:sz w:val="28"/>
          <w:szCs w:val="28"/>
        </w:rPr>
        <w:t>.</w:t>
      </w:r>
    </w:p>
    <w:p w14:paraId="6DC15C7A" w14:textId="43BD371A" w:rsidR="00AE45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нарушение пункта 4 части 1 статьи 17, пункта 6 части 10 статьи 35 Федерального закона от 06.10.2003 N 131-ФЗ "Об общих принципах организации местного самоуправления в Российской Федерации", </w:t>
      </w:r>
      <w:r w:rsidRPr="008E4A03">
        <w:rPr>
          <w:rFonts w:ascii="Times New Roman" w:eastAsia="Calibri" w:hAnsi="Times New Roman" w:cs="Times New Roman"/>
          <w:sz w:val="28"/>
          <w:szCs w:val="28"/>
        </w:rPr>
        <w:t xml:space="preserve">решения Совета городского округа город Уфа Республики Башкортостан от 19.03.2009 № 14/7 «Об органе регулирования тарифов и надбавок организаций коммунального комплекса, платы за жилое помещение, тарифов на услуги муниципальных предприятий и учреждений городского округа город Уфа Республики Башкортостан»,  </w:t>
      </w:r>
      <w:r w:rsidRPr="008E4A03">
        <w:rPr>
          <w:rFonts w:ascii="Times New Roman" w:eastAsia="Times New Roman" w:hAnsi="Times New Roman" w:cs="Times New Roman"/>
          <w:sz w:val="28"/>
          <w:szCs w:val="28"/>
        </w:rPr>
        <w:t xml:space="preserve">пункта 4.1 Положения о предоставлении дополнительных платных услуг в муниципальном автономном учреждении «Спортивная школа олимпийского резерва по горнолыжному спорту» г. Уфы директором Учреждения Матвеевым В.Л. 1 декабря 2018 года самостоятельно, </w:t>
      </w:r>
      <w:r w:rsidRPr="008E4A03">
        <w:rPr>
          <w:rFonts w:ascii="Times New Roman" w:eastAsia="Times New Roman" w:hAnsi="Times New Roman" w:cs="Times New Roman"/>
          <w:sz w:val="28"/>
          <w:szCs w:val="28"/>
        </w:rPr>
        <w:lastRenderedPageBreak/>
        <w:t>без согласования с Администрацией городского округа город Уфа Республики Башкортостан, утверждены тарифы за пользование подъемником</w:t>
      </w:r>
      <w:r w:rsidR="00515921">
        <w:rPr>
          <w:rFonts w:ascii="Times New Roman" w:eastAsia="Times New Roman" w:hAnsi="Times New Roman" w:cs="Times New Roman"/>
          <w:sz w:val="28"/>
          <w:szCs w:val="28"/>
        </w:rPr>
        <w:t>.</w:t>
      </w:r>
    </w:p>
    <w:p w14:paraId="0C0C5C71" w14:textId="53D549AA" w:rsidR="00515921" w:rsidRPr="00515921" w:rsidRDefault="00515921" w:rsidP="00515921">
      <w:pPr>
        <w:spacing w:after="0" w:line="240" w:lineRule="auto"/>
        <w:ind w:firstLine="851"/>
        <w:rPr>
          <w:rFonts w:ascii="Times New Roman" w:eastAsia="Times New Roman" w:hAnsi="Times New Roman" w:cs="Times New Roman"/>
          <w:bCs/>
          <w:sz w:val="28"/>
          <w:szCs w:val="28"/>
        </w:rPr>
      </w:pPr>
      <w:r w:rsidRPr="00623FF0">
        <w:rPr>
          <w:rFonts w:ascii="Times New Roman" w:hAnsi="Times New Roman" w:cs="Times New Roman"/>
          <w:sz w:val="28"/>
          <w:szCs w:val="28"/>
        </w:rPr>
        <w:t xml:space="preserve">Для рассмотрения и принятия мер по устранению выявленных нарушений и недостатков, соблюдению норм действующего законодательства 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направлено представление в адрес </w:t>
      </w:r>
      <w:r>
        <w:rPr>
          <w:rFonts w:ascii="Times New Roman" w:hAnsi="Times New Roman" w:cs="Times New Roman"/>
          <w:sz w:val="28"/>
          <w:szCs w:val="28"/>
        </w:rPr>
        <w:t>директора МАУ «</w:t>
      </w:r>
      <w:r w:rsidRPr="008E4A03">
        <w:rPr>
          <w:rFonts w:ascii="Times New Roman" w:eastAsia="Times New Roman" w:hAnsi="Times New Roman" w:cs="Times New Roman"/>
          <w:bCs/>
          <w:sz w:val="28"/>
          <w:szCs w:val="28"/>
        </w:rPr>
        <w:t>Спортивная школа олимпийского резерва по горнолыжному спорту»</w:t>
      </w:r>
      <w:r w:rsidRPr="008E4A03">
        <w:rPr>
          <w:rFonts w:ascii="Times New Roman" w:eastAsia="Times New Roman" w:hAnsi="Times New Roman" w:cs="Times New Roman"/>
          <w:sz w:val="28"/>
          <w:szCs w:val="28"/>
        </w:rPr>
        <w:t xml:space="preserve"> городского округа город Уфа Республики Башкортостан</w:t>
      </w:r>
      <w:r w:rsidRPr="00623FF0">
        <w:rPr>
          <w:rFonts w:ascii="Times New Roman" w:hAnsi="Times New Roman" w:cs="Times New Roman"/>
          <w:sz w:val="28"/>
          <w:szCs w:val="28"/>
        </w:rPr>
        <w:t xml:space="preserve">, по результатам которого </w:t>
      </w:r>
      <w:r>
        <w:rPr>
          <w:rFonts w:ascii="Times New Roman" w:hAnsi="Times New Roman" w:cs="Times New Roman"/>
          <w:sz w:val="28"/>
          <w:szCs w:val="28"/>
        </w:rPr>
        <w:t>нарушение устранено.</w:t>
      </w:r>
    </w:p>
    <w:p w14:paraId="5143212F" w14:textId="41A1053E" w:rsidR="00515921" w:rsidRPr="00623FF0" w:rsidRDefault="00515921" w:rsidP="00515921">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Pr="00623FF0">
        <w:rPr>
          <w:rFonts w:ascii="Times New Roman" w:hAnsi="Times New Roman" w:cs="Times New Roman"/>
          <w:sz w:val="28"/>
          <w:szCs w:val="28"/>
        </w:rPr>
        <w:t xml:space="preserve"> направлены в </w:t>
      </w:r>
      <w:r w:rsidR="001879B5">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2E0596C7" w14:textId="77777777" w:rsidR="00AE4503" w:rsidRPr="008E4A03" w:rsidRDefault="00AE4503" w:rsidP="00570409">
      <w:pPr>
        <w:spacing w:after="0" w:line="240" w:lineRule="auto"/>
        <w:ind w:firstLine="851"/>
        <w:rPr>
          <w:rFonts w:ascii="Times New Roman" w:eastAsia="Times New Roman" w:hAnsi="Times New Roman" w:cs="Times New Roman"/>
          <w:bCs/>
          <w:sz w:val="28"/>
          <w:szCs w:val="28"/>
        </w:rPr>
      </w:pPr>
    </w:p>
    <w:p w14:paraId="27761DD8" w14:textId="1A4C2B93"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color w:val="000000"/>
          <w:sz w:val="28"/>
          <w:szCs w:val="28"/>
        </w:rPr>
        <w:t>По поручению Главы Администрации</w:t>
      </w:r>
      <w:r w:rsidRPr="008E4A03">
        <w:rPr>
          <w:rFonts w:ascii="Times New Roman" w:eastAsia="Times New Roman" w:hAnsi="Times New Roman" w:cs="Times New Roman"/>
          <w:sz w:val="28"/>
          <w:szCs w:val="28"/>
        </w:rPr>
        <w:t xml:space="preserve"> городского округа город Уфа Республики Башкортостан</w:t>
      </w:r>
      <w:r w:rsidRPr="008E4A03">
        <w:rPr>
          <w:rFonts w:ascii="Times New Roman" w:eastAsia="Times New Roman" w:hAnsi="Times New Roman" w:cs="Times New Roman"/>
          <w:color w:val="000000"/>
          <w:sz w:val="28"/>
          <w:szCs w:val="28"/>
        </w:rPr>
        <w:t xml:space="preserve"> проведена </w:t>
      </w:r>
      <w:r w:rsidRPr="00043D45">
        <w:rPr>
          <w:rFonts w:ascii="Times New Roman" w:eastAsia="Times New Roman" w:hAnsi="Times New Roman" w:cs="Times New Roman"/>
          <w:color w:val="FF0000"/>
          <w:sz w:val="28"/>
          <w:szCs w:val="28"/>
        </w:rPr>
        <w:t>проверка отдельных вопросов финансово-хозяйственной деятельности Муниципального унитарного предприятия Баня</w:t>
      </w:r>
      <w:r w:rsidR="00000C8A" w:rsidRPr="00043D45">
        <w:rPr>
          <w:rFonts w:ascii="Times New Roman" w:eastAsia="Times New Roman" w:hAnsi="Times New Roman" w:cs="Times New Roman"/>
          <w:color w:val="FF0000"/>
          <w:sz w:val="28"/>
          <w:szCs w:val="28"/>
        </w:rPr>
        <w:t xml:space="preserve"> </w:t>
      </w:r>
      <w:r w:rsidRPr="00043D45">
        <w:rPr>
          <w:rFonts w:ascii="Times New Roman" w:eastAsia="Times New Roman" w:hAnsi="Times New Roman" w:cs="Times New Roman"/>
          <w:color w:val="FF0000"/>
          <w:sz w:val="28"/>
          <w:szCs w:val="28"/>
        </w:rPr>
        <w:t>-</w:t>
      </w:r>
      <w:r w:rsidR="00000C8A" w:rsidRPr="00043D45">
        <w:rPr>
          <w:rFonts w:ascii="Times New Roman" w:eastAsia="Times New Roman" w:hAnsi="Times New Roman" w:cs="Times New Roman"/>
          <w:color w:val="FF0000"/>
          <w:sz w:val="28"/>
          <w:szCs w:val="28"/>
        </w:rPr>
        <w:t xml:space="preserve"> </w:t>
      </w:r>
      <w:r w:rsidRPr="00043D45">
        <w:rPr>
          <w:rFonts w:ascii="Times New Roman" w:eastAsia="Times New Roman" w:hAnsi="Times New Roman" w:cs="Times New Roman"/>
          <w:color w:val="FF0000"/>
          <w:sz w:val="28"/>
          <w:szCs w:val="28"/>
        </w:rPr>
        <w:t>«Сауна» городского округа город Уфа Рес</w:t>
      </w:r>
      <w:r w:rsidR="00000C8A" w:rsidRPr="00043D45">
        <w:rPr>
          <w:rFonts w:ascii="Times New Roman" w:eastAsia="Times New Roman" w:hAnsi="Times New Roman" w:cs="Times New Roman"/>
          <w:color w:val="FF0000"/>
          <w:sz w:val="28"/>
          <w:szCs w:val="28"/>
        </w:rPr>
        <w:t xml:space="preserve">публики Башкортостан за период </w:t>
      </w:r>
      <w:r w:rsidRPr="00043D45">
        <w:rPr>
          <w:rFonts w:ascii="Times New Roman" w:eastAsia="Times New Roman" w:hAnsi="Times New Roman" w:cs="Times New Roman"/>
          <w:color w:val="FF0000"/>
          <w:sz w:val="28"/>
          <w:szCs w:val="28"/>
        </w:rPr>
        <w:t>2019-2020 годов и первое полугодие 2021 года</w:t>
      </w:r>
      <w:r w:rsidRPr="008E4A03">
        <w:rPr>
          <w:rFonts w:ascii="Times New Roman" w:eastAsia="Times New Roman" w:hAnsi="Times New Roman" w:cs="Times New Roman"/>
          <w:sz w:val="28"/>
          <w:szCs w:val="28"/>
        </w:rPr>
        <w:t>.</w:t>
      </w:r>
    </w:p>
    <w:p w14:paraId="7963C13B" w14:textId="2A59B537" w:rsidR="00AE4503" w:rsidRPr="008E4A03" w:rsidRDefault="00AE4503" w:rsidP="00BC7A65">
      <w:pPr>
        <w:spacing w:after="0" w:line="240" w:lineRule="auto"/>
        <w:ind w:left="140" w:right="20" w:firstLine="711"/>
        <w:rPr>
          <w:rFonts w:ascii="Times New Roman" w:eastAsia="Calibri" w:hAnsi="Times New Roman" w:cs="Times New Roman"/>
          <w:bCs/>
          <w:sz w:val="28"/>
          <w:szCs w:val="28"/>
        </w:rPr>
      </w:pPr>
      <w:r w:rsidRPr="008E4A03">
        <w:rPr>
          <w:rFonts w:ascii="Times New Roman" w:eastAsia="Calibri" w:hAnsi="Times New Roman" w:cs="Times New Roman"/>
          <w:bCs/>
          <w:sz w:val="28"/>
          <w:szCs w:val="28"/>
        </w:rPr>
        <w:t xml:space="preserve">В 2019 году и до ноября 2020 года тарифы на услуги, оказываемые </w:t>
      </w:r>
      <w:r w:rsidRPr="008E4A03">
        <w:rPr>
          <w:rFonts w:ascii="Times New Roman" w:eastAsia="Calibri" w:hAnsi="Times New Roman" w:cs="Times New Roman"/>
          <w:bCs/>
          <w:color w:val="000000"/>
          <w:sz w:val="28"/>
          <w:szCs w:val="28"/>
        </w:rPr>
        <w:t>Муниципальным унитарным предприятием Баня-«Сауна»</w:t>
      </w:r>
      <w:r w:rsidRPr="008E4A03">
        <w:rPr>
          <w:rFonts w:ascii="Times New Roman" w:eastAsia="Calibri" w:hAnsi="Times New Roman" w:cs="Times New Roman"/>
          <w:bCs/>
          <w:sz w:val="28"/>
          <w:szCs w:val="28"/>
        </w:rPr>
        <w:t xml:space="preserve"> городского округа город Уфа Республики Башкортостан</w:t>
      </w:r>
      <w:r w:rsidR="006C4E7C" w:rsidRPr="008E4A03">
        <w:rPr>
          <w:rFonts w:ascii="Times New Roman" w:eastAsia="Calibri" w:hAnsi="Times New Roman" w:cs="Times New Roman"/>
          <w:bCs/>
          <w:sz w:val="28"/>
          <w:szCs w:val="28"/>
        </w:rPr>
        <w:t xml:space="preserve"> (далее-Предприятие)</w:t>
      </w:r>
      <w:r w:rsidRPr="008E4A03">
        <w:rPr>
          <w:rFonts w:ascii="Times New Roman" w:eastAsia="Calibri" w:hAnsi="Times New Roman" w:cs="Times New Roman"/>
          <w:bCs/>
          <w:sz w:val="28"/>
          <w:szCs w:val="28"/>
        </w:rPr>
        <w:t>, утверждались директором, что является нарушением п.4 ч.1 ст.17 Федерального закона от 06.10.2003 № 131-ФЗ «Об общих принципах организации местного самоуправления в Российской Федерации», п.4 ч.1.ст.6 Устава городского округа город Уфа Республики Башкортостан, п. 1 решения Совета городского округа город Уфа Республики Башкортостан от 19.03.2009 № 14/7 «Об органе регулирования тарифов и надбавок организаций коммунального комплекса, платы за жилое помещение, тарифов на услуги муниципальных предприятий и учреждений городского округа город Уфа Республики Башкортостан», так как согласно вышеуказанным нормативно-правовым актам цены на оказание услуг, предоставляемых муниципальными предприятиями, должны утверждаться органами местного с</w:t>
      </w:r>
      <w:r w:rsidR="00BC7A65">
        <w:rPr>
          <w:rFonts w:ascii="Times New Roman" w:eastAsia="Calibri" w:hAnsi="Times New Roman" w:cs="Times New Roman"/>
          <w:bCs/>
          <w:sz w:val="28"/>
          <w:szCs w:val="28"/>
        </w:rPr>
        <w:t xml:space="preserve">амоуправления – Администрацией </w:t>
      </w:r>
      <w:r w:rsidRPr="008E4A03">
        <w:rPr>
          <w:rFonts w:ascii="Times New Roman" w:eastAsia="Calibri" w:hAnsi="Times New Roman" w:cs="Times New Roman"/>
          <w:bCs/>
          <w:sz w:val="28"/>
          <w:szCs w:val="28"/>
        </w:rPr>
        <w:t>городского округа город Уфа Республики Башкортостан</w:t>
      </w:r>
    </w:p>
    <w:p w14:paraId="02F8E581"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ходе проверки установлены нарушения по ведению бухгалтерского учета на 10,7 млн руб. </w:t>
      </w:r>
    </w:p>
    <w:p w14:paraId="21893D16" w14:textId="3B075987"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В нарушение положений по бухгалтерскому учету Предприятием не ведется учет финансовых вложений (вексельный займ), не начисляются и не уплачиваются причитающиеся Предприятию проценты по займу.</w:t>
      </w:r>
    </w:p>
    <w:p w14:paraId="28F949D1" w14:textId="77777777"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Также не ведется забалансовый учет арендованных земельных участков, основных средств и материальных ценностей.</w:t>
      </w:r>
    </w:p>
    <w:p w14:paraId="7E9192B7" w14:textId="77777777"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При наличии чистой прибыли в 2019 году не осуществлялись отчисления в резервный фонд, фонд потребления и фонд развития, предусмотренные Уставом и действующим законодательством.</w:t>
      </w:r>
    </w:p>
    <w:p w14:paraId="31B674BC"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 xml:space="preserve">В нарушение ч. 2 ст. 18 Федерального закона от 14.11.2002 № 161-ФЗ «О государственных и муниципальных унитарных предприятиях» Предприятием без согласия собственника заключались договоры аренды с ООО «Велюр». </w:t>
      </w:r>
    </w:p>
    <w:p w14:paraId="3FA92CAF" w14:textId="34E7A823"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ст</w:t>
      </w:r>
      <w:r w:rsidR="00917FCF">
        <w:rPr>
          <w:rFonts w:ascii="Times New Roman" w:eastAsia="Times New Roman" w:hAnsi="Times New Roman" w:cs="Times New Roman"/>
          <w:sz w:val="28"/>
          <w:szCs w:val="28"/>
        </w:rPr>
        <w:t xml:space="preserve">атьи </w:t>
      </w:r>
      <w:r w:rsidRPr="008E4A03">
        <w:rPr>
          <w:rFonts w:ascii="Times New Roman" w:eastAsia="Times New Roman" w:hAnsi="Times New Roman" w:cs="Times New Roman"/>
          <w:sz w:val="28"/>
          <w:szCs w:val="28"/>
        </w:rPr>
        <w:t xml:space="preserve">8 </w:t>
      </w:r>
      <w:hyperlink r:id="rId11" w:history="1">
        <w:r w:rsidRPr="008E4A03">
          <w:rPr>
            <w:rFonts w:ascii="Times New Roman" w:eastAsia="Times New Roman" w:hAnsi="Times New Roman" w:cs="Times New Roman"/>
            <w:bCs/>
            <w:sz w:val="28"/>
            <w:szCs w:val="28"/>
          </w:rPr>
          <w:t>Федерального закона от 29.07.1998 № 135-ФЗ (ред. от 02.07.2021) "Об оценочной деятельности в Российской Федерации"</w:t>
        </w:r>
      </w:hyperlink>
      <w:r w:rsidRPr="008E4A03">
        <w:rPr>
          <w:rFonts w:ascii="Times New Roman" w:eastAsia="Times New Roman" w:hAnsi="Times New Roman" w:cs="Times New Roman"/>
          <w:sz w:val="28"/>
          <w:szCs w:val="28"/>
        </w:rPr>
        <w:t xml:space="preserve"> оценка объектов муниципального имущества, сдаваемых в аренду, не проводилась.</w:t>
      </w:r>
    </w:p>
    <w:p w14:paraId="58240DFD"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контрольного мероприятия проведена проверка текущего ремонта, выполненного подрядчиком ООО СК «Ролан» в помещении бани.</w:t>
      </w:r>
    </w:p>
    <w:p w14:paraId="7A3989A2" w14:textId="77777777" w:rsidR="00AE4503" w:rsidRPr="008E4A03" w:rsidRDefault="00AE4503" w:rsidP="00570409">
      <w:pPr>
        <w:spacing w:after="0" w:line="240" w:lineRule="auto"/>
        <w:ind w:firstLine="851"/>
        <w:rPr>
          <w:rFonts w:ascii="Times New Roman" w:eastAsia="Times New Roman" w:hAnsi="Times New Roman" w:cs="Times New Roman"/>
          <w:color w:val="000000"/>
          <w:sz w:val="28"/>
          <w:szCs w:val="28"/>
        </w:rPr>
      </w:pPr>
      <w:r w:rsidRPr="008E4A03">
        <w:rPr>
          <w:rFonts w:ascii="Times New Roman" w:eastAsia="Times New Roman" w:hAnsi="Times New Roman" w:cs="Times New Roman"/>
          <w:color w:val="000000"/>
          <w:sz w:val="28"/>
          <w:szCs w:val="28"/>
        </w:rPr>
        <w:t>В нарушение норм сметного нормирования отдельные виды ремонтных работ расценены по сборнику на новое строительство (ТЕР-2001) при наличии расценок в сборниках на ремонтные работы (ТЕРр-2001) сметно-нормативной базы.</w:t>
      </w:r>
    </w:p>
    <w:p w14:paraId="0C620D2E" w14:textId="1C304A08"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bCs/>
          <w:sz w:val="28"/>
          <w:szCs w:val="28"/>
        </w:rPr>
        <w:t>В результате контрольного обмера выявлены нарушения выполнения технологии работ с применением завышенных расценок по фактически выполненным работам.</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bCs/>
          <w:sz w:val="28"/>
          <w:szCs w:val="28"/>
        </w:rPr>
        <w:t>З</w:t>
      </w:r>
      <w:r w:rsidRPr="008E4A03">
        <w:rPr>
          <w:rFonts w:ascii="Times New Roman" w:eastAsia="Times New Roman" w:hAnsi="Times New Roman" w:cs="Times New Roman"/>
          <w:sz w:val="28"/>
          <w:szCs w:val="28"/>
        </w:rPr>
        <w:t>авышение стоим</w:t>
      </w:r>
      <w:r w:rsidR="00C4183E" w:rsidRPr="008E4A03">
        <w:rPr>
          <w:rFonts w:ascii="Times New Roman" w:eastAsia="Times New Roman" w:hAnsi="Times New Roman" w:cs="Times New Roman"/>
          <w:sz w:val="28"/>
          <w:szCs w:val="28"/>
        </w:rPr>
        <w:t xml:space="preserve">ости работ составило 0,3 млн </w:t>
      </w:r>
      <w:r w:rsidRPr="008E4A03">
        <w:rPr>
          <w:rFonts w:ascii="Times New Roman" w:eastAsia="Times New Roman" w:hAnsi="Times New Roman" w:cs="Times New Roman"/>
          <w:sz w:val="28"/>
          <w:szCs w:val="28"/>
        </w:rPr>
        <w:t>руб.,</w:t>
      </w:r>
      <w:r w:rsidRPr="008E4A03">
        <w:rPr>
          <w:rFonts w:ascii="Times New Roman" w:eastAsia="Times New Roman" w:hAnsi="Times New Roman" w:cs="Times New Roman"/>
          <w:bCs/>
          <w:sz w:val="28"/>
          <w:szCs w:val="28"/>
        </w:rPr>
        <w:t xml:space="preserve"> или 28,7</w:t>
      </w:r>
      <w:r w:rsidR="00000C8A" w:rsidRPr="008E4A03">
        <w:rPr>
          <w:rFonts w:ascii="Times New Roman" w:eastAsia="Times New Roman" w:hAnsi="Times New Roman" w:cs="Times New Roman"/>
          <w:bCs/>
          <w:sz w:val="28"/>
          <w:szCs w:val="28"/>
        </w:rPr>
        <w:t xml:space="preserve"> </w:t>
      </w:r>
      <w:r w:rsidRPr="008E4A03">
        <w:rPr>
          <w:rFonts w:ascii="Times New Roman" w:eastAsia="Times New Roman" w:hAnsi="Times New Roman" w:cs="Times New Roman"/>
          <w:bCs/>
          <w:sz w:val="28"/>
          <w:szCs w:val="28"/>
        </w:rPr>
        <w:t>% от объема выполненных работ.</w:t>
      </w:r>
    </w:p>
    <w:p w14:paraId="28A064F8" w14:textId="6705F918"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ч</w:t>
      </w:r>
      <w:r w:rsidR="00917FCF">
        <w:rPr>
          <w:rFonts w:ascii="Times New Roman" w:eastAsia="Times New Roman" w:hAnsi="Times New Roman" w:cs="Times New Roman"/>
          <w:sz w:val="28"/>
          <w:szCs w:val="28"/>
        </w:rPr>
        <w:t>асти</w:t>
      </w:r>
      <w:r w:rsidRPr="008E4A03">
        <w:rPr>
          <w:rFonts w:ascii="Times New Roman" w:eastAsia="Times New Roman" w:hAnsi="Times New Roman" w:cs="Times New Roman"/>
          <w:sz w:val="28"/>
          <w:szCs w:val="28"/>
        </w:rPr>
        <w:t xml:space="preserve"> 2 ст</w:t>
      </w:r>
      <w:r w:rsidR="00917FCF">
        <w:rPr>
          <w:rFonts w:ascii="Times New Roman" w:eastAsia="Times New Roman" w:hAnsi="Times New Roman" w:cs="Times New Roman"/>
          <w:sz w:val="28"/>
          <w:szCs w:val="28"/>
        </w:rPr>
        <w:t>атьи</w:t>
      </w:r>
      <w:r w:rsidRPr="008E4A03">
        <w:rPr>
          <w:rFonts w:ascii="Times New Roman" w:eastAsia="Times New Roman" w:hAnsi="Times New Roman" w:cs="Times New Roman"/>
          <w:sz w:val="28"/>
          <w:szCs w:val="28"/>
        </w:rPr>
        <w:t xml:space="preserve"> 4 Федерального закона от 18.07.2011 № 223-ФЗ «О закупках товаров, работ, услуг отдельными видами юридических лиц», Положения о закупках, Предприятием не размещены в ЕИС планы закупок на 2020 и 2021 годы. </w:t>
      </w:r>
    </w:p>
    <w:p w14:paraId="2C4E4DF8" w14:textId="2A98BBF1"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ч</w:t>
      </w:r>
      <w:r w:rsidR="00917FCF">
        <w:rPr>
          <w:rFonts w:ascii="Times New Roman" w:eastAsia="Times New Roman" w:hAnsi="Times New Roman" w:cs="Times New Roman"/>
          <w:sz w:val="28"/>
          <w:szCs w:val="28"/>
        </w:rPr>
        <w:t>асти</w:t>
      </w:r>
      <w:r w:rsidRPr="008E4A03">
        <w:rPr>
          <w:rFonts w:ascii="Times New Roman" w:eastAsia="Times New Roman" w:hAnsi="Times New Roman" w:cs="Times New Roman"/>
          <w:sz w:val="28"/>
          <w:szCs w:val="28"/>
        </w:rPr>
        <w:t xml:space="preserve"> 2 ст</w:t>
      </w:r>
      <w:r w:rsidR="00917FCF">
        <w:rPr>
          <w:rFonts w:ascii="Times New Roman" w:eastAsia="Times New Roman" w:hAnsi="Times New Roman" w:cs="Times New Roman"/>
          <w:sz w:val="28"/>
          <w:szCs w:val="28"/>
        </w:rPr>
        <w:t>атьи</w:t>
      </w:r>
      <w:r w:rsidRPr="008E4A03">
        <w:rPr>
          <w:rFonts w:ascii="Times New Roman" w:eastAsia="Times New Roman" w:hAnsi="Times New Roman" w:cs="Times New Roman"/>
          <w:sz w:val="28"/>
          <w:szCs w:val="28"/>
        </w:rPr>
        <w:t xml:space="preserve"> 4.1 </w:t>
      </w:r>
      <w:r w:rsidR="006C4E7C" w:rsidRPr="008E4A03">
        <w:rPr>
          <w:rFonts w:ascii="Times New Roman" w:eastAsia="Times New Roman" w:hAnsi="Times New Roman" w:cs="Times New Roman"/>
          <w:sz w:val="28"/>
          <w:szCs w:val="28"/>
        </w:rPr>
        <w:t xml:space="preserve">Федерального закона </w:t>
      </w:r>
      <w:r w:rsidR="006C4E7C" w:rsidRPr="008E4A03">
        <w:rPr>
          <w:rFonts w:ascii="Times New Roman" w:eastAsia="Times New Roman" w:hAnsi="Times New Roman" w:cs="Times New Roman"/>
          <w:bCs/>
          <w:sz w:val="28"/>
          <w:szCs w:val="28"/>
        </w:rPr>
        <w:t xml:space="preserve">от 18.07.2011 </w:t>
      </w:r>
      <w:r w:rsidR="006C4E7C" w:rsidRPr="008E4A03">
        <w:rPr>
          <w:rFonts w:ascii="Times New Roman" w:eastAsia="Times New Roman" w:hAnsi="Times New Roman" w:cs="Times New Roman"/>
          <w:sz w:val="28"/>
          <w:szCs w:val="28"/>
        </w:rPr>
        <w:t>№ 223-ФЗ</w:t>
      </w:r>
      <w:r w:rsidR="006C4E7C" w:rsidRPr="008E4A03">
        <w:rPr>
          <w:rFonts w:ascii="Times New Roman" w:eastAsia="Times New Roman" w:hAnsi="Times New Roman" w:cs="Times New Roman"/>
          <w:bCs/>
          <w:smallCaps/>
          <w:color w:val="000000"/>
          <w:kern w:val="36"/>
          <w:sz w:val="48"/>
          <w:szCs w:val="48"/>
          <w:lang w:eastAsia="ru-RU"/>
        </w:rPr>
        <w:t xml:space="preserve"> </w:t>
      </w:r>
      <w:r w:rsidR="006C4E7C" w:rsidRPr="008E4A03">
        <w:rPr>
          <w:rFonts w:ascii="Times New Roman" w:eastAsia="Times New Roman" w:hAnsi="Times New Roman" w:cs="Times New Roman"/>
          <w:bCs/>
          <w:sz w:val="28"/>
          <w:szCs w:val="28"/>
        </w:rPr>
        <w:t xml:space="preserve">"О закупках товаров, работ, услуг отдельными видами юридических лиц" </w:t>
      </w:r>
      <w:r w:rsidR="006C4E7C" w:rsidRPr="008E4A03">
        <w:rPr>
          <w:rFonts w:ascii="Times New Roman" w:eastAsia="Times New Roman" w:hAnsi="Times New Roman" w:cs="Times New Roman"/>
          <w:sz w:val="28"/>
          <w:szCs w:val="28"/>
        </w:rPr>
        <w:t>П</w:t>
      </w:r>
      <w:r w:rsidRPr="008E4A03">
        <w:rPr>
          <w:rFonts w:ascii="Times New Roman" w:eastAsia="Times New Roman" w:hAnsi="Times New Roman" w:cs="Times New Roman"/>
          <w:sz w:val="28"/>
          <w:szCs w:val="28"/>
        </w:rPr>
        <w:t xml:space="preserve">редприятием с 2017 года не вносилась информация и документы в реестр договоров. </w:t>
      </w:r>
    </w:p>
    <w:p w14:paraId="5311EEB2" w14:textId="30FFCD73"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ч</w:t>
      </w:r>
      <w:r w:rsidR="00917FCF">
        <w:rPr>
          <w:rFonts w:ascii="Times New Roman" w:eastAsia="Times New Roman" w:hAnsi="Times New Roman" w:cs="Times New Roman"/>
          <w:sz w:val="28"/>
          <w:szCs w:val="28"/>
        </w:rPr>
        <w:t>асти</w:t>
      </w:r>
      <w:r w:rsidRPr="008E4A03">
        <w:rPr>
          <w:rFonts w:ascii="Times New Roman" w:eastAsia="Times New Roman" w:hAnsi="Times New Roman" w:cs="Times New Roman"/>
          <w:sz w:val="28"/>
          <w:szCs w:val="28"/>
        </w:rPr>
        <w:t xml:space="preserve"> 19 ст</w:t>
      </w:r>
      <w:r w:rsidR="00917FCF">
        <w:rPr>
          <w:rFonts w:ascii="Times New Roman" w:eastAsia="Times New Roman" w:hAnsi="Times New Roman" w:cs="Times New Roman"/>
          <w:sz w:val="28"/>
          <w:szCs w:val="28"/>
        </w:rPr>
        <w:t>атьи</w:t>
      </w:r>
      <w:r w:rsidRPr="008E4A03">
        <w:rPr>
          <w:rFonts w:ascii="Times New Roman" w:eastAsia="Times New Roman" w:hAnsi="Times New Roman" w:cs="Times New Roman"/>
          <w:sz w:val="28"/>
          <w:szCs w:val="28"/>
        </w:rPr>
        <w:t xml:space="preserve"> 4 </w:t>
      </w:r>
      <w:r w:rsidR="006C4E7C" w:rsidRPr="008E4A03">
        <w:rPr>
          <w:rFonts w:ascii="Times New Roman" w:eastAsia="Times New Roman" w:hAnsi="Times New Roman" w:cs="Times New Roman"/>
          <w:sz w:val="28"/>
          <w:szCs w:val="28"/>
        </w:rPr>
        <w:t xml:space="preserve">Федерального </w:t>
      </w:r>
      <w:r w:rsidR="003D4BF9" w:rsidRPr="008E4A03">
        <w:rPr>
          <w:rFonts w:ascii="Times New Roman" w:eastAsia="Times New Roman" w:hAnsi="Times New Roman" w:cs="Times New Roman"/>
          <w:sz w:val="28"/>
          <w:szCs w:val="28"/>
        </w:rPr>
        <w:t>закона</w:t>
      </w:r>
      <w:r w:rsidR="006C4E7C" w:rsidRPr="008E4A03">
        <w:rPr>
          <w:rFonts w:ascii="Times New Roman" w:eastAsia="Times New Roman" w:hAnsi="Times New Roman" w:cs="Times New Roman"/>
          <w:sz w:val="28"/>
          <w:szCs w:val="28"/>
        </w:rPr>
        <w:t xml:space="preserve"> </w:t>
      </w:r>
      <w:r w:rsidR="006C4E7C" w:rsidRPr="008E4A03">
        <w:rPr>
          <w:rFonts w:ascii="Times New Roman" w:eastAsia="Times New Roman" w:hAnsi="Times New Roman" w:cs="Times New Roman"/>
          <w:bCs/>
          <w:sz w:val="28"/>
          <w:szCs w:val="28"/>
        </w:rPr>
        <w:t xml:space="preserve">от 18.07.2011 </w:t>
      </w:r>
      <w:r w:rsidR="006C4E7C" w:rsidRPr="008E4A03">
        <w:rPr>
          <w:rFonts w:ascii="Times New Roman" w:eastAsia="Times New Roman" w:hAnsi="Times New Roman" w:cs="Times New Roman"/>
          <w:sz w:val="28"/>
          <w:szCs w:val="28"/>
        </w:rPr>
        <w:t>№ 223-ФЗ</w:t>
      </w:r>
      <w:r w:rsidR="006C4E7C" w:rsidRPr="008E4A03">
        <w:rPr>
          <w:rFonts w:ascii="Times New Roman" w:eastAsia="Times New Roman" w:hAnsi="Times New Roman" w:cs="Times New Roman"/>
          <w:bCs/>
          <w:smallCaps/>
          <w:color w:val="000000"/>
          <w:kern w:val="36"/>
          <w:sz w:val="48"/>
          <w:szCs w:val="48"/>
          <w:lang w:eastAsia="ru-RU"/>
        </w:rPr>
        <w:t xml:space="preserve"> </w:t>
      </w:r>
      <w:r w:rsidR="006C4E7C" w:rsidRPr="008E4A03">
        <w:rPr>
          <w:rFonts w:ascii="Times New Roman" w:eastAsia="Times New Roman" w:hAnsi="Times New Roman" w:cs="Times New Roman"/>
          <w:bCs/>
          <w:sz w:val="28"/>
          <w:szCs w:val="28"/>
        </w:rPr>
        <w:t>"О закупках товаров, работ, услуг отдельными видами юридических лиц"</w:t>
      </w:r>
      <w:r w:rsidRPr="008E4A03">
        <w:rPr>
          <w:rFonts w:ascii="Times New Roman" w:eastAsia="Times New Roman" w:hAnsi="Times New Roman" w:cs="Times New Roman"/>
          <w:sz w:val="28"/>
          <w:szCs w:val="28"/>
        </w:rPr>
        <w:t xml:space="preserve"> заказчиком в ЕИС не размещены:</w:t>
      </w:r>
    </w:p>
    <w:p w14:paraId="71FF0711" w14:textId="24026277"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w:t>
      </w:r>
      <w:r w:rsidR="003D4BF9" w:rsidRPr="008E4A03">
        <w:rPr>
          <w:rFonts w:ascii="Times New Roman" w:eastAsia="Times New Roman" w:hAnsi="Times New Roman" w:cs="Times New Roman"/>
          <w:sz w:val="28"/>
          <w:szCs w:val="28"/>
        </w:rPr>
        <w:t xml:space="preserve">ью 3 статьи 4.1 </w:t>
      </w:r>
      <w:r w:rsidR="006C4E7C" w:rsidRPr="008E4A03">
        <w:rPr>
          <w:rFonts w:ascii="Times New Roman" w:eastAsia="Times New Roman" w:hAnsi="Times New Roman" w:cs="Times New Roman"/>
          <w:sz w:val="28"/>
          <w:szCs w:val="28"/>
        </w:rPr>
        <w:t xml:space="preserve">Федерального закона </w:t>
      </w:r>
      <w:r w:rsidR="006C4E7C" w:rsidRPr="008E4A03">
        <w:rPr>
          <w:rFonts w:ascii="Times New Roman" w:eastAsia="Times New Roman" w:hAnsi="Times New Roman" w:cs="Times New Roman"/>
          <w:bCs/>
          <w:sz w:val="28"/>
          <w:szCs w:val="28"/>
        </w:rPr>
        <w:t xml:space="preserve">от 18.07.2011 </w:t>
      </w:r>
      <w:r w:rsidR="006C4E7C" w:rsidRPr="008E4A03">
        <w:rPr>
          <w:rFonts w:ascii="Times New Roman" w:eastAsia="Times New Roman" w:hAnsi="Times New Roman" w:cs="Times New Roman"/>
          <w:sz w:val="28"/>
          <w:szCs w:val="28"/>
        </w:rPr>
        <w:t>№ 223-ФЗ</w:t>
      </w:r>
      <w:r w:rsidR="006C4E7C" w:rsidRPr="008E4A03">
        <w:rPr>
          <w:rFonts w:ascii="Times New Roman" w:eastAsia="Times New Roman" w:hAnsi="Times New Roman" w:cs="Times New Roman"/>
          <w:bCs/>
          <w:smallCaps/>
          <w:color w:val="000000"/>
          <w:kern w:val="36"/>
          <w:sz w:val="48"/>
          <w:szCs w:val="48"/>
          <w:lang w:eastAsia="ru-RU"/>
        </w:rPr>
        <w:t xml:space="preserve"> </w:t>
      </w:r>
      <w:r w:rsidR="006C4E7C" w:rsidRPr="008E4A03">
        <w:rPr>
          <w:rFonts w:ascii="Times New Roman" w:eastAsia="Times New Roman" w:hAnsi="Times New Roman" w:cs="Times New Roman"/>
          <w:bCs/>
          <w:sz w:val="28"/>
          <w:szCs w:val="28"/>
        </w:rPr>
        <w:t>"О закупках товаров, работ, услуг отд</w:t>
      </w:r>
      <w:r w:rsidR="00000C8A" w:rsidRPr="008E4A03">
        <w:rPr>
          <w:rFonts w:ascii="Times New Roman" w:eastAsia="Times New Roman" w:hAnsi="Times New Roman" w:cs="Times New Roman"/>
          <w:bCs/>
          <w:sz w:val="28"/>
          <w:szCs w:val="28"/>
        </w:rPr>
        <w:t>ельными видами юридических лиц"</w:t>
      </w:r>
      <w:r w:rsidRPr="008E4A03">
        <w:rPr>
          <w:rFonts w:ascii="Times New Roman" w:eastAsia="Times New Roman" w:hAnsi="Times New Roman" w:cs="Times New Roman"/>
          <w:sz w:val="28"/>
          <w:szCs w:val="28"/>
        </w:rPr>
        <w:t>;</w:t>
      </w:r>
    </w:p>
    <w:p w14:paraId="5FBF004C" w14:textId="77777777"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D7B5DD1" w14:textId="77777777"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0CAFE95" w14:textId="6278A9CA" w:rsidR="00AE45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проверяемом периоде, заказчиком не было проведено конкурентных процедур, все договоры заключены с единственным поставщиком.</w:t>
      </w:r>
    </w:p>
    <w:p w14:paraId="7AD9B09F" w14:textId="7E3C3112" w:rsidR="00515921" w:rsidRPr="00623FF0" w:rsidRDefault="00515921" w:rsidP="00515921">
      <w:pPr>
        <w:spacing w:after="0" w:line="240" w:lineRule="auto"/>
        <w:ind w:firstLine="851"/>
        <w:rPr>
          <w:rFonts w:ascii="Times New Roman" w:eastAsia="Calibri" w:hAnsi="Times New Roman" w:cs="Times New Roman"/>
          <w:sz w:val="28"/>
          <w:szCs w:val="28"/>
        </w:rPr>
      </w:pPr>
      <w:r w:rsidRPr="00623FF0">
        <w:rPr>
          <w:rFonts w:ascii="Times New Roman" w:eastAsia="Calibri" w:hAnsi="Times New Roman" w:cs="Times New Roman"/>
          <w:sz w:val="28"/>
          <w:szCs w:val="28"/>
        </w:rPr>
        <w:t xml:space="preserve">Всего выявлено нарушений на сумму </w:t>
      </w:r>
      <w:r>
        <w:rPr>
          <w:rFonts w:ascii="Times New Roman" w:eastAsia="Calibri" w:hAnsi="Times New Roman" w:cs="Times New Roman"/>
          <w:sz w:val="28"/>
          <w:szCs w:val="28"/>
        </w:rPr>
        <w:t>11,5</w:t>
      </w:r>
      <w:r w:rsidRPr="00623FF0">
        <w:rPr>
          <w:rFonts w:ascii="Times New Roman" w:eastAsia="Calibri" w:hAnsi="Times New Roman" w:cs="Times New Roman"/>
          <w:sz w:val="28"/>
          <w:szCs w:val="28"/>
        </w:rPr>
        <w:t xml:space="preserve"> млн руб. </w:t>
      </w:r>
    </w:p>
    <w:p w14:paraId="0C59B043" w14:textId="778EE23C" w:rsidR="00515921" w:rsidRPr="00623FF0" w:rsidRDefault="00515921" w:rsidP="00515921">
      <w:pPr>
        <w:spacing w:after="0" w:line="240" w:lineRule="auto"/>
        <w:ind w:firstLine="851"/>
        <w:rPr>
          <w:rFonts w:ascii="Times New Roman" w:eastAsia="Calibri" w:hAnsi="Times New Roman" w:cs="Times New Roman"/>
          <w:sz w:val="28"/>
          <w:szCs w:val="28"/>
        </w:rPr>
      </w:pPr>
      <w:r w:rsidRPr="00623FF0">
        <w:rPr>
          <w:rFonts w:ascii="Times New Roman" w:hAnsi="Times New Roman" w:cs="Times New Roman"/>
          <w:sz w:val="28"/>
          <w:szCs w:val="28"/>
        </w:rPr>
        <w:t xml:space="preserve">Для рассмотрения и принятия мер по устранению выявленных нарушений и недостатков, соблюдению норм действующего законодательства </w:t>
      </w:r>
      <w:r w:rsidRPr="00623FF0">
        <w:rPr>
          <w:rFonts w:ascii="Times New Roman" w:hAnsi="Times New Roman" w:cs="Times New Roman"/>
          <w:sz w:val="28"/>
          <w:szCs w:val="28"/>
        </w:rPr>
        <w:lastRenderedPageBreak/>
        <w:t xml:space="preserve">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направлено представление в адрес </w:t>
      </w:r>
      <w:r>
        <w:rPr>
          <w:rFonts w:ascii="Times New Roman" w:hAnsi="Times New Roman" w:cs="Times New Roman"/>
          <w:sz w:val="28"/>
          <w:szCs w:val="28"/>
        </w:rPr>
        <w:t>директора</w:t>
      </w:r>
      <w:r w:rsidRPr="00515921">
        <w:rPr>
          <w:rFonts w:ascii="Times New Roman" w:eastAsia="Times New Roman" w:hAnsi="Times New Roman" w:cs="Times New Roman"/>
          <w:color w:val="000000"/>
          <w:sz w:val="28"/>
          <w:szCs w:val="28"/>
        </w:rPr>
        <w:t xml:space="preserve"> </w:t>
      </w:r>
      <w:r w:rsidRPr="008E4A03">
        <w:rPr>
          <w:rFonts w:ascii="Times New Roman" w:eastAsia="Times New Roman" w:hAnsi="Times New Roman" w:cs="Times New Roman"/>
          <w:color w:val="000000"/>
          <w:sz w:val="28"/>
          <w:szCs w:val="28"/>
        </w:rPr>
        <w:t>Муниципального унитарного предприятия Баня - «Сауна»</w:t>
      </w:r>
      <w:r w:rsidRPr="008E4A03">
        <w:rPr>
          <w:rFonts w:ascii="Times New Roman" w:eastAsia="Times New Roman" w:hAnsi="Times New Roman" w:cs="Times New Roman"/>
          <w:sz w:val="28"/>
          <w:szCs w:val="28"/>
        </w:rPr>
        <w:t xml:space="preserve"> городского округа город Уфа Республики Башкортостан</w:t>
      </w:r>
      <w:r w:rsidRPr="00623FF0">
        <w:rPr>
          <w:rFonts w:ascii="Times New Roman" w:hAnsi="Times New Roman" w:cs="Times New Roman"/>
          <w:sz w:val="28"/>
          <w:szCs w:val="28"/>
        </w:rPr>
        <w:t>, по результатам которого устранено</w:t>
      </w:r>
      <w:r w:rsidR="005240F7">
        <w:rPr>
          <w:rFonts w:ascii="Times New Roman" w:hAnsi="Times New Roman" w:cs="Times New Roman"/>
          <w:sz w:val="28"/>
          <w:szCs w:val="28"/>
        </w:rPr>
        <w:t xml:space="preserve"> нарушений на 10,8</w:t>
      </w:r>
      <w:r w:rsidRPr="00623FF0">
        <w:rPr>
          <w:rFonts w:ascii="Times New Roman" w:hAnsi="Times New Roman" w:cs="Times New Roman"/>
          <w:sz w:val="28"/>
          <w:szCs w:val="28"/>
        </w:rPr>
        <w:t xml:space="preserve"> млн. руб</w:t>
      </w:r>
      <w:r w:rsidR="005240F7">
        <w:rPr>
          <w:rFonts w:ascii="Times New Roman" w:hAnsi="Times New Roman" w:cs="Times New Roman"/>
          <w:sz w:val="28"/>
          <w:szCs w:val="28"/>
        </w:rPr>
        <w:t>.</w:t>
      </w:r>
    </w:p>
    <w:p w14:paraId="67CBAE6A" w14:textId="5E06492E" w:rsidR="00515921" w:rsidRPr="00623FF0" w:rsidRDefault="00515921" w:rsidP="00515921">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Pr="00623FF0">
        <w:rPr>
          <w:rFonts w:ascii="Times New Roman" w:hAnsi="Times New Roman" w:cs="Times New Roman"/>
          <w:sz w:val="28"/>
          <w:szCs w:val="28"/>
        </w:rPr>
        <w:t xml:space="preserve"> направлены в </w:t>
      </w:r>
      <w:r w:rsidR="001879B5">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0BEEFB91" w14:textId="77777777" w:rsidR="00515921" w:rsidRPr="008E4A03" w:rsidRDefault="00515921" w:rsidP="00515921">
      <w:pPr>
        <w:spacing w:after="0" w:line="240" w:lineRule="auto"/>
        <w:ind w:firstLine="851"/>
        <w:rPr>
          <w:rFonts w:ascii="Times New Roman" w:eastAsia="Times New Roman" w:hAnsi="Times New Roman" w:cs="Times New Roman"/>
          <w:sz w:val="28"/>
          <w:szCs w:val="28"/>
        </w:rPr>
      </w:pPr>
    </w:p>
    <w:p w14:paraId="6C279E70" w14:textId="0158EAB4"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color w:val="000000"/>
          <w:sz w:val="28"/>
          <w:szCs w:val="28"/>
        </w:rPr>
        <w:t>По поручению Главы Администрации</w:t>
      </w:r>
      <w:r w:rsidRPr="008E4A03">
        <w:rPr>
          <w:rFonts w:ascii="Times New Roman" w:eastAsia="Times New Roman" w:hAnsi="Times New Roman" w:cs="Times New Roman"/>
          <w:sz w:val="28"/>
          <w:szCs w:val="28"/>
        </w:rPr>
        <w:t xml:space="preserve"> городского округа город Уфа Республики Башкортостан</w:t>
      </w:r>
      <w:r w:rsidR="003D4BF9" w:rsidRPr="008E4A03">
        <w:rPr>
          <w:rFonts w:ascii="Times New Roman" w:eastAsia="Times New Roman" w:hAnsi="Times New Roman" w:cs="Times New Roman"/>
          <w:color w:val="000000"/>
          <w:sz w:val="28"/>
          <w:szCs w:val="28"/>
        </w:rPr>
        <w:t xml:space="preserve"> </w:t>
      </w:r>
      <w:r w:rsidR="003D4BF9" w:rsidRPr="001879B5">
        <w:rPr>
          <w:rFonts w:ascii="Times New Roman" w:eastAsia="Times New Roman" w:hAnsi="Times New Roman" w:cs="Times New Roman"/>
          <w:color w:val="FF0000"/>
          <w:sz w:val="28"/>
          <w:szCs w:val="28"/>
        </w:rPr>
        <w:t xml:space="preserve">проведена проверка </w:t>
      </w:r>
      <w:r w:rsidRPr="001879B5">
        <w:rPr>
          <w:rFonts w:ascii="Times New Roman" w:eastAsia="Times New Roman" w:hAnsi="Times New Roman" w:cs="Times New Roman"/>
          <w:color w:val="FF0000"/>
          <w:sz w:val="28"/>
          <w:szCs w:val="28"/>
        </w:rPr>
        <w:t>отдельных вопросов финансово-хозяйственной деятельности Муниципального унитарного предприятия Лечебно-оздоровительный комплекс «Здоровье» городского округа город Уфа Республики Башкортостан</w:t>
      </w:r>
      <w:r w:rsidR="006C4E7C" w:rsidRPr="001879B5">
        <w:rPr>
          <w:rFonts w:ascii="Times New Roman" w:eastAsia="Times New Roman" w:hAnsi="Times New Roman" w:cs="Times New Roman"/>
          <w:color w:val="FF0000"/>
          <w:sz w:val="28"/>
          <w:szCs w:val="28"/>
        </w:rPr>
        <w:t xml:space="preserve"> (далее-Предприятие)</w:t>
      </w:r>
      <w:r w:rsidRPr="001879B5">
        <w:rPr>
          <w:rFonts w:ascii="Times New Roman" w:eastAsia="Times New Roman" w:hAnsi="Times New Roman" w:cs="Times New Roman"/>
          <w:color w:val="FF0000"/>
          <w:sz w:val="28"/>
          <w:szCs w:val="28"/>
        </w:rPr>
        <w:t xml:space="preserve"> за период 2019-2020 годов и первое полугодие 2021 года</w:t>
      </w:r>
      <w:r w:rsidRPr="008E4A03">
        <w:rPr>
          <w:rFonts w:ascii="Times New Roman" w:eastAsia="Times New Roman" w:hAnsi="Times New Roman" w:cs="Times New Roman"/>
          <w:sz w:val="28"/>
          <w:szCs w:val="28"/>
        </w:rPr>
        <w:t>.</w:t>
      </w:r>
    </w:p>
    <w:p w14:paraId="46F62DFE" w14:textId="77777777" w:rsidR="00AE4503" w:rsidRPr="008E4A03" w:rsidRDefault="00AE4503" w:rsidP="00BC7A65">
      <w:pPr>
        <w:spacing w:after="0" w:line="240" w:lineRule="auto"/>
        <w:ind w:left="142" w:firstLine="709"/>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 xml:space="preserve">В нарушение норм действующего законодательства, решения Совета города в 2019 году и до ноября 2020 года тарифы на услуги, оказываемые Предприятием, утверждались директором. </w:t>
      </w:r>
    </w:p>
    <w:p w14:paraId="6D4F3420" w14:textId="77777777"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Проверкой выявлено неэффективное использование муниципального имущества.</w:t>
      </w:r>
    </w:p>
    <w:p w14:paraId="128F9B13" w14:textId="302B7BE4"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Автомобиль Дэу Нексия</w:t>
      </w:r>
      <w:r w:rsidR="006C4E7C" w:rsidRPr="008E4A03">
        <w:rPr>
          <w:rFonts w:ascii="Times New Roman" w:eastAsia="Calibri" w:hAnsi="Times New Roman" w:cs="Times New Roman"/>
          <w:sz w:val="28"/>
          <w:szCs w:val="28"/>
        </w:rPr>
        <w:t>, числящийся на балансе,</w:t>
      </w:r>
      <w:r w:rsidRPr="008E4A03">
        <w:rPr>
          <w:rFonts w:ascii="Times New Roman" w:eastAsia="Calibri" w:hAnsi="Times New Roman" w:cs="Times New Roman"/>
          <w:sz w:val="28"/>
          <w:szCs w:val="28"/>
        </w:rPr>
        <w:t xml:space="preserve"> н</w:t>
      </w:r>
      <w:r w:rsidR="006C4E7C" w:rsidRPr="008E4A03">
        <w:rPr>
          <w:rFonts w:ascii="Times New Roman" w:eastAsia="Calibri" w:hAnsi="Times New Roman" w:cs="Times New Roman"/>
          <w:sz w:val="28"/>
          <w:szCs w:val="28"/>
        </w:rPr>
        <w:t>е используется для нужд Предприятия</w:t>
      </w:r>
      <w:r w:rsidRPr="008E4A03">
        <w:rPr>
          <w:rFonts w:ascii="Times New Roman" w:eastAsia="Calibri" w:hAnsi="Times New Roman" w:cs="Times New Roman"/>
          <w:sz w:val="28"/>
          <w:szCs w:val="28"/>
        </w:rPr>
        <w:t>, а пер</w:t>
      </w:r>
      <w:r w:rsidR="003D4BF9" w:rsidRPr="008E4A03">
        <w:rPr>
          <w:rFonts w:ascii="Times New Roman" w:eastAsia="Calibri" w:hAnsi="Times New Roman" w:cs="Times New Roman"/>
          <w:sz w:val="28"/>
          <w:szCs w:val="28"/>
        </w:rPr>
        <w:t xml:space="preserve">едан в безвозмездное </w:t>
      </w:r>
      <w:r w:rsidR="006C4E7C" w:rsidRPr="008E4A03">
        <w:rPr>
          <w:rFonts w:ascii="Times New Roman" w:eastAsia="Calibri" w:hAnsi="Times New Roman" w:cs="Times New Roman"/>
          <w:sz w:val="28"/>
          <w:szCs w:val="28"/>
        </w:rPr>
        <w:t>пользован</w:t>
      </w:r>
      <w:r w:rsidRPr="008E4A03">
        <w:rPr>
          <w:rFonts w:ascii="Times New Roman" w:eastAsia="Calibri" w:hAnsi="Times New Roman" w:cs="Times New Roman"/>
          <w:sz w:val="28"/>
          <w:szCs w:val="28"/>
        </w:rPr>
        <w:t xml:space="preserve">ие Администрации Октябрьского района </w:t>
      </w:r>
      <w:r w:rsidR="006C4E7C" w:rsidRPr="008E4A03">
        <w:rPr>
          <w:rFonts w:ascii="Times New Roman" w:eastAsia="Times New Roman" w:hAnsi="Times New Roman" w:cs="Times New Roman"/>
          <w:sz w:val="28"/>
          <w:szCs w:val="28"/>
        </w:rPr>
        <w:t>городского округа город Уфа Республики Башкортостан</w:t>
      </w:r>
      <w:r w:rsidRPr="008E4A03">
        <w:rPr>
          <w:rFonts w:ascii="Times New Roman" w:eastAsia="Calibri" w:hAnsi="Times New Roman" w:cs="Times New Roman"/>
          <w:sz w:val="28"/>
          <w:szCs w:val="28"/>
        </w:rPr>
        <w:t>. При этом отсутствуют документы, подтверждающие передачу транспортного средства в Администрацию Октябрьского района</w:t>
      </w:r>
      <w:r w:rsidR="006C4E7C" w:rsidRPr="008E4A03">
        <w:rPr>
          <w:rFonts w:ascii="Times New Roman" w:eastAsia="Times New Roman" w:hAnsi="Times New Roman" w:cs="Times New Roman"/>
          <w:sz w:val="28"/>
          <w:szCs w:val="28"/>
        </w:rPr>
        <w:t xml:space="preserve"> городского округа город Уфа Республики Башкортостан</w:t>
      </w:r>
      <w:r w:rsidRPr="008E4A03">
        <w:rPr>
          <w:rFonts w:ascii="Times New Roman" w:eastAsia="Calibri" w:hAnsi="Times New Roman" w:cs="Times New Roman"/>
          <w:sz w:val="28"/>
          <w:szCs w:val="28"/>
        </w:rPr>
        <w:t xml:space="preserve">.  </w:t>
      </w:r>
    </w:p>
    <w:p w14:paraId="2A3CEDAA" w14:textId="52DE4430"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Гаражный бокс, площадью 31 кв.</w:t>
      </w:r>
      <w:r w:rsidR="00000C8A"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rPr>
        <w:t>м, не используется Предприятием, не задействован в хозяйственном обороте и стоит пустующим.</w:t>
      </w:r>
    </w:p>
    <w:p w14:paraId="7E764A5A" w14:textId="63A3F68D"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ходе контрольно</w:t>
      </w:r>
      <w:r w:rsidR="006C4E7C" w:rsidRPr="008E4A03">
        <w:rPr>
          <w:rFonts w:ascii="Times New Roman" w:eastAsia="Calibri" w:hAnsi="Times New Roman" w:cs="Times New Roman"/>
          <w:sz w:val="28"/>
          <w:szCs w:val="28"/>
        </w:rPr>
        <w:t>го осмотра помещений Предприятия</w:t>
      </w:r>
      <w:r w:rsidRPr="008E4A03">
        <w:rPr>
          <w:rFonts w:ascii="Times New Roman" w:eastAsia="Calibri" w:hAnsi="Times New Roman" w:cs="Times New Roman"/>
          <w:sz w:val="28"/>
          <w:szCs w:val="28"/>
        </w:rPr>
        <w:t xml:space="preserve"> установлено, что 625,1 кв.</w:t>
      </w:r>
      <w:r w:rsidR="00000C8A"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rPr>
        <w:t>м (10</w:t>
      </w:r>
      <w:r w:rsidR="00000C8A"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rPr>
        <w:t>% от общей площади здания) не используются в хо</w:t>
      </w:r>
      <w:r w:rsidR="006C4E7C" w:rsidRPr="008E4A03">
        <w:rPr>
          <w:rFonts w:ascii="Times New Roman" w:eastAsia="Calibri" w:hAnsi="Times New Roman" w:cs="Times New Roman"/>
          <w:sz w:val="28"/>
          <w:szCs w:val="28"/>
        </w:rPr>
        <w:t xml:space="preserve">зяйственной деятельности </w:t>
      </w:r>
      <w:r w:rsidRPr="008E4A03">
        <w:rPr>
          <w:rFonts w:ascii="Times New Roman" w:eastAsia="Calibri" w:hAnsi="Times New Roman" w:cs="Times New Roman"/>
          <w:sz w:val="28"/>
          <w:szCs w:val="28"/>
        </w:rPr>
        <w:t>(бассейн – 131,6 кв.</w:t>
      </w:r>
      <w:r w:rsidR="00000C8A" w:rsidRPr="008E4A03">
        <w:rPr>
          <w:rFonts w:ascii="Times New Roman" w:eastAsia="Calibri" w:hAnsi="Times New Roman" w:cs="Times New Roman"/>
          <w:sz w:val="28"/>
          <w:szCs w:val="28"/>
        </w:rPr>
        <w:t xml:space="preserve"> м, душевые </w:t>
      </w:r>
      <w:r w:rsidRPr="008E4A03">
        <w:rPr>
          <w:rFonts w:ascii="Times New Roman" w:eastAsia="Calibri" w:hAnsi="Times New Roman" w:cs="Times New Roman"/>
          <w:sz w:val="28"/>
          <w:szCs w:val="28"/>
        </w:rPr>
        <w:t>на 3 этаже – 152,8 кв.</w:t>
      </w:r>
      <w:r w:rsidR="00000C8A"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rPr>
        <w:t>м, помещения, расположенные на 1 этаже – 340,7 кв.</w:t>
      </w:r>
      <w:r w:rsidR="00000C8A" w:rsidRPr="008E4A03">
        <w:rPr>
          <w:rFonts w:ascii="Times New Roman" w:eastAsia="Calibri" w:hAnsi="Times New Roman" w:cs="Times New Roman"/>
          <w:sz w:val="28"/>
          <w:szCs w:val="28"/>
        </w:rPr>
        <w:t xml:space="preserve"> </w:t>
      </w:r>
      <w:r w:rsidRPr="008E4A03">
        <w:rPr>
          <w:rFonts w:ascii="Times New Roman" w:eastAsia="Calibri" w:hAnsi="Times New Roman" w:cs="Times New Roman"/>
          <w:sz w:val="28"/>
          <w:szCs w:val="28"/>
        </w:rPr>
        <w:t>м).</w:t>
      </w:r>
    </w:p>
    <w:p w14:paraId="1B0F565C" w14:textId="77777777" w:rsidR="00AE4503" w:rsidRPr="008E4A03" w:rsidRDefault="00AE4503"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В ходе проверки установлены факты нарушения федерального законодательства по совершению сделок по сдаче в аренду муниципального нежилого фонда.</w:t>
      </w:r>
    </w:p>
    <w:p w14:paraId="62B01C21" w14:textId="0EEBE98F" w:rsidR="00487AD3" w:rsidRPr="00487AD3" w:rsidRDefault="00487AD3" w:rsidP="00487AD3">
      <w:pPr>
        <w:spacing w:after="0" w:line="240" w:lineRule="auto"/>
        <w:ind w:firstLine="567"/>
        <w:rPr>
          <w:rFonts w:ascii="Times New Roman" w:hAnsi="Times New Roman" w:cs="Times New Roman"/>
          <w:sz w:val="28"/>
          <w:szCs w:val="28"/>
        </w:rPr>
      </w:pPr>
      <w:r w:rsidRPr="00487AD3">
        <w:rPr>
          <w:rFonts w:ascii="Times New Roman" w:hAnsi="Times New Roman" w:cs="Times New Roman"/>
          <w:sz w:val="28"/>
          <w:szCs w:val="28"/>
        </w:rPr>
        <w:t xml:space="preserve">В нарушение части 2 статьи 18 Федерального закона от 14.11.2002 № 161-ФЗ «О государственных и муниципальных унитарных предприятиях», статьи 8 Федерального закона от 29.07.1998 № 135-ФЗ «Об оценочной деятельности в Российской Федерации» и части 9 статьи 17.1 Федерального закона от 26.07.2006 № 135-ФЗ «О защите конкуренции» заключен договор аренды муниципального нежилого фонда от 01.12.2020 № 17 с ООО «Медиаком» без согласия собственника и проведения оценки рыночной стоимости аренды. Сумма нарушений </w:t>
      </w:r>
      <w:r w:rsidR="006E30B9">
        <w:rPr>
          <w:rFonts w:ascii="Times New Roman" w:hAnsi="Times New Roman" w:cs="Times New Roman"/>
          <w:sz w:val="28"/>
          <w:szCs w:val="28"/>
        </w:rPr>
        <w:t xml:space="preserve">составила </w:t>
      </w:r>
      <w:r w:rsidRPr="00487AD3">
        <w:rPr>
          <w:rFonts w:ascii="Times New Roman" w:hAnsi="Times New Roman" w:cs="Times New Roman"/>
          <w:sz w:val="28"/>
          <w:szCs w:val="28"/>
        </w:rPr>
        <w:t>88,0 тыс.</w:t>
      </w:r>
      <w:r w:rsidR="006E30B9">
        <w:rPr>
          <w:rFonts w:ascii="Times New Roman" w:hAnsi="Times New Roman" w:cs="Times New Roman"/>
          <w:sz w:val="28"/>
          <w:szCs w:val="28"/>
        </w:rPr>
        <w:t xml:space="preserve"> руб</w:t>
      </w:r>
      <w:r w:rsidRPr="00487AD3">
        <w:rPr>
          <w:rFonts w:ascii="Times New Roman" w:hAnsi="Times New Roman" w:cs="Times New Roman"/>
          <w:sz w:val="28"/>
          <w:szCs w:val="28"/>
        </w:rPr>
        <w:t xml:space="preserve">. </w:t>
      </w:r>
    </w:p>
    <w:p w14:paraId="59574147" w14:textId="37B3DE6D" w:rsidR="00487AD3" w:rsidRPr="00487AD3" w:rsidRDefault="00487AD3" w:rsidP="00487AD3">
      <w:pPr>
        <w:spacing w:after="0" w:line="240" w:lineRule="auto"/>
        <w:ind w:firstLine="851"/>
        <w:rPr>
          <w:rFonts w:ascii="Times New Roman" w:hAnsi="Times New Roman" w:cs="Times New Roman"/>
          <w:sz w:val="28"/>
          <w:szCs w:val="28"/>
        </w:rPr>
      </w:pPr>
      <w:r w:rsidRPr="00487AD3">
        <w:rPr>
          <w:rFonts w:ascii="Times New Roman" w:hAnsi="Times New Roman" w:cs="Times New Roman"/>
          <w:sz w:val="28"/>
          <w:szCs w:val="28"/>
        </w:rPr>
        <w:lastRenderedPageBreak/>
        <w:t>В нарушение части 9 статьи 17.1 Федерального закона от 26.07.2006 № 135-ФЗ «О защите конкуренции» и статьи 8 Федерального закона от 29.07.1998 № 135-ФЗ «Об оценочной деятельности в Российской Федерации» по истечении срока договора аренды, заключены новые договоры аренды муниципального нежилого фонда (пролонгированы) без определения размера арендной платы по результатам оценки рыночной стоимости (договор № 10 от 10.12.2020 ООО «Веста», № 18 от 01.01.2019 ИП Цыганова Оксана Владимировна, № 17 от 01.01.2019 ИП Цыганова Оксана Владимировна, № 8 от 01.07.2017 ООО «Диагональ»). Сумма нарушений</w:t>
      </w:r>
      <w:r w:rsidR="006E30B9">
        <w:rPr>
          <w:rFonts w:ascii="Times New Roman" w:hAnsi="Times New Roman" w:cs="Times New Roman"/>
          <w:sz w:val="28"/>
          <w:szCs w:val="28"/>
        </w:rPr>
        <w:t xml:space="preserve"> составила</w:t>
      </w:r>
      <w:r w:rsidRPr="00487AD3">
        <w:rPr>
          <w:rFonts w:ascii="Times New Roman" w:hAnsi="Times New Roman" w:cs="Times New Roman"/>
          <w:sz w:val="28"/>
          <w:szCs w:val="28"/>
        </w:rPr>
        <w:t xml:space="preserve"> 1 318,2 тыс</w:t>
      </w:r>
      <w:r w:rsidR="006E30B9">
        <w:rPr>
          <w:rFonts w:ascii="Times New Roman" w:hAnsi="Times New Roman" w:cs="Times New Roman"/>
          <w:sz w:val="28"/>
          <w:szCs w:val="28"/>
        </w:rPr>
        <w:t>. руб</w:t>
      </w:r>
      <w:r w:rsidRPr="00487AD3">
        <w:rPr>
          <w:rFonts w:ascii="Times New Roman" w:hAnsi="Times New Roman" w:cs="Times New Roman"/>
          <w:sz w:val="28"/>
          <w:szCs w:val="28"/>
        </w:rPr>
        <w:t>.</w:t>
      </w:r>
    </w:p>
    <w:p w14:paraId="557A78DE" w14:textId="6FD50DCC" w:rsidR="00AE4503" w:rsidRPr="008E4A03" w:rsidRDefault="00487AD3" w:rsidP="00487AD3">
      <w:pPr>
        <w:spacing w:after="0" w:line="240" w:lineRule="auto"/>
        <w:ind w:firstLine="851"/>
        <w:rPr>
          <w:rFonts w:ascii="Times New Roman" w:eastAsia="Calibri" w:hAnsi="Times New Roman" w:cs="Times New Roman"/>
          <w:sz w:val="28"/>
          <w:szCs w:val="28"/>
        </w:rPr>
      </w:pPr>
      <w:r w:rsidRPr="004961D4">
        <w:rPr>
          <w:rFonts w:ascii="Times New Roman" w:hAnsi="Times New Roman" w:cs="Times New Roman"/>
          <w:sz w:val="28"/>
          <w:szCs w:val="28"/>
        </w:rPr>
        <w:t xml:space="preserve"> </w:t>
      </w:r>
      <w:r w:rsidR="00AE4503" w:rsidRPr="008E4A03">
        <w:rPr>
          <w:rFonts w:ascii="Times New Roman" w:eastAsia="Calibri" w:hAnsi="Times New Roman" w:cs="Times New Roman"/>
          <w:sz w:val="28"/>
          <w:szCs w:val="28"/>
        </w:rPr>
        <w:t>В ходе контрольного осмотра установлены факты использования помещений Предприятия хозяйствующими субъектами в коммерческих целях площадью 98,2 кв.</w:t>
      </w:r>
      <w:r w:rsidR="00000C8A" w:rsidRPr="008E4A03">
        <w:rPr>
          <w:rFonts w:ascii="Times New Roman" w:eastAsia="Calibri" w:hAnsi="Times New Roman" w:cs="Times New Roman"/>
          <w:sz w:val="28"/>
          <w:szCs w:val="28"/>
        </w:rPr>
        <w:t xml:space="preserve"> </w:t>
      </w:r>
      <w:r w:rsidR="00AE4503" w:rsidRPr="008E4A03">
        <w:rPr>
          <w:rFonts w:ascii="Times New Roman" w:eastAsia="Calibri" w:hAnsi="Times New Roman" w:cs="Times New Roman"/>
          <w:sz w:val="28"/>
          <w:szCs w:val="28"/>
        </w:rPr>
        <w:t xml:space="preserve">м, без заключения договоров аренды и возмещения коммунальных услуг. </w:t>
      </w:r>
    </w:p>
    <w:p w14:paraId="567BBA9C" w14:textId="77777777"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 xml:space="preserve">Все вышеуказанные факты представляют собой нарушение части 1 статьи 25 Федерального закона от 14.11.2002 №161-ФЗ «О государственных и муниципальных унитарных предприятиях», выразившееся в действиях руководителя не в интересах Предприятия и несоблюдении принципов добросовестности и разумности. </w:t>
      </w:r>
    </w:p>
    <w:p w14:paraId="63B2C3F8" w14:textId="2F76D2ED" w:rsidR="00AE4503" w:rsidRPr="008E4A03" w:rsidRDefault="00AE4503" w:rsidP="00BC7A65">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Проверкой правильности установления должностных окладов и тарифных ставок работникам Предприятия установлены факты их необоснованного завышения на общую сумму 445, 9 тыс. руб.</w:t>
      </w:r>
    </w:p>
    <w:p w14:paraId="5C14DE01" w14:textId="59AC8ED0" w:rsidR="00AE4503" w:rsidRPr="008E4A03" w:rsidRDefault="00AE4503" w:rsidP="00BC7A65">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Выборочной проверкой правильности и обоснованности установления надбавок и доплат к заработной плате установлено, что по приказам директора ежемесячно производились доплаты главному бухгалтеру и главному инженеру, завхозу за выполнение дополнительных работ, за ненормированный рабочий день, за использование сотовой связи.</w:t>
      </w:r>
    </w:p>
    <w:p w14:paraId="2795AF32" w14:textId="265027A2" w:rsidR="00AE4503" w:rsidRPr="008E4A03" w:rsidRDefault="003D4BF9"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 xml:space="preserve">Выявлены нарушения </w:t>
      </w:r>
      <w:r w:rsidR="00AE4503" w:rsidRPr="008E4A03">
        <w:rPr>
          <w:rFonts w:ascii="Times New Roman" w:eastAsia="Times New Roman" w:hAnsi="Times New Roman" w:cs="Times New Roman"/>
          <w:sz w:val="28"/>
          <w:szCs w:val="28"/>
        </w:rPr>
        <w:t>трудового законодательства, в результате которых необоснованно начислена и выплачена заработная плата на сумму 3 101,2</w:t>
      </w:r>
      <w:r w:rsidR="00AE4503" w:rsidRPr="008E4A03">
        <w:rPr>
          <w:rFonts w:ascii="Times New Roman" w:eastAsia="Times New Roman" w:hAnsi="Times New Roman" w:cs="Times New Roman"/>
          <w:bCs/>
          <w:sz w:val="28"/>
          <w:szCs w:val="28"/>
        </w:rPr>
        <w:t xml:space="preserve"> тыс. руб.</w:t>
      </w:r>
    </w:p>
    <w:p w14:paraId="346EDB0B" w14:textId="547B0B69"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Директору Предприятия произведены неправомерные вы</w:t>
      </w:r>
      <w:r w:rsidR="00000C8A" w:rsidRPr="008E4A03">
        <w:rPr>
          <w:rFonts w:ascii="Times New Roman" w:eastAsia="Times New Roman" w:hAnsi="Times New Roman" w:cs="Times New Roman"/>
          <w:sz w:val="28"/>
          <w:szCs w:val="28"/>
        </w:rPr>
        <w:t>платы на сумму 870,2 тыс. руб.</w:t>
      </w:r>
      <w:r w:rsidRPr="008E4A03">
        <w:rPr>
          <w:rFonts w:ascii="Times New Roman" w:eastAsia="Times New Roman" w:hAnsi="Times New Roman" w:cs="Times New Roman"/>
          <w:sz w:val="28"/>
          <w:szCs w:val="28"/>
        </w:rPr>
        <w:t>, а именно:</w:t>
      </w:r>
    </w:p>
    <w:p w14:paraId="1BD61296" w14:textId="1A020CF7"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выплачивалась компенсация за использование сотовой связи в размере 1 000 рублей в месяц, не пре</w:t>
      </w:r>
      <w:r w:rsidR="00BC7A65">
        <w:rPr>
          <w:rFonts w:ascii="Times New Roman" w:eastAsia="Times New Roman" w:hAnsi="Times New Roman" w:cs="Times New Roman"/>
          <w:sz w:val="28"/>
          <w:szCs w:val="28"/>
        </w:rPr>
        <w:t>дусмотренная трудовым договором;</w:t>
      </w:r>
    </w:p>
    <w:p w14:paraId="7E93B2F2" w14:textId="287E1ADF" w:rsidR="00AE4503" w:rsidRPr="008E4A03" w:rsidRDefault="00AE4503" w:rsidP="00BC7A65">
      <w:pPr>
        <w:spacing w:after="0" w:line="240" w:lineRule="auto"/>
        <w:rPr>
          <w:rFonts w:ascii="Times New Roman" w:eastAsia="Times New Roman" w:hAnsi="Times New Roman" w:cs="Times New Roman"/>
          <w:bCs/>
          <w:sz w:val="28"/>
          <w:szCs w:val="28"/>
        </w:rPr>
      </w:pPr>
      <w:r w:rsidRPr="008E4A03">
        <w:rPr>
          <w:rFonts w:ascii="Times New Roman" w:eastAsia="Times New Roman" w:hAnsi="Times New Roman" w:cs="Times New Roman"/>
          <w:sz w:val="28"/>
          <w:szCs w:val="28"/>
        </w:rPr>
        <w:t xml:space="preserve">- в 2019 году Предприятием заключен возмездный договор с директором на аренду транспортного средства без экипажа автомобиля марки </w:t>
      </w:r>
      <w:r w:rsidRPr="008E4A03">
        <w:rPr>
          <w:rFonts w:ascii="Times New Roman" w:eastAsia="Times New Roman" w:hAnsi="Times New Roman" w:cs="Times New Roman"/>
          <w:sz w:val="28"/>
          <w:szCs w:val="28"/>
          <w:lang w:val="en-US"/>
        </w:rPr>
        <w:t>TAYOTA</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lang w:val="en-US"/>
        </w:rPr>
        <w:t>Land</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lang w:val="en-US"/>
        </w:rPr>
        <w:t>Cruiser</w:t>
      </w:r>
      <w:r w:rsidRPr="008E4A03">
        <w:rPr>
          <w:rFonts w:ascii="Times New Roman" w:eastAsia="Times New Roman" w:hAnsi="Times New Roman" w:cs="Times New Roman"/>
          <w:sz w:val="28"/>
          <w:szCs w:val="28"/>
        </w:rPr>
        <w:t xml:space="preserve">.  Предприятие несло расходы по приобретению горюче-смазочных материалов. </w:t>
      </w:r>
      <w:r w:rsidRPr="008E4A03">
        <w:rPr>
          <w:rFonts w:ascii="Times New Roman" w:eastAsia="Times New Roman" w:hAnsi="Times New Roman" w:cs="Times New Roman"/>
          <w:bCs/>
          <w:sz w:val="28"/>
          <w:szCs w:val="28"/>
        </w:rPr>
        <w:t>Учитывая, что машина, находящаяся в аренде у Предприятия, заправляется дизельным топливом, не понятны расходы на приобретение бензина марки Аи-95 в количестве 424 л. Пояснения</w:t>
      </w:r>
      <w:r w:rsidR="00BC7A65">
        <w:rPr>
          <w:rFonts w:ascii="Times New Roman" w:eastAsia="Times New Roman" w:hAnsi="Times New Roman" w:cs="Times New Roman"/>
          <w:bCs/>
          <w:sz w:val="28"/>
          <w:szCs w:val="28"/>
        </w:rPr>
        <w:t xml:space="preserve"> директором Предприятия не даны;</w:t>
      </w:r>
    </w:p>
    <w:p w14:paraId="0344DF6F" w14:textId="08D9AF70"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в 2020 году Предприятием заключен договор с директором на аренду транспортного средства с экипажем автомобиля марки </w:t>
      </w:r>
      <w:r w:rsidRPr="008E4A03">
        <w:rPr>
          <w:rFonts w:ascii="Times New Roman" w:eastAsia="Times New Roman" w:hAnsi="Times New Roman" w:cs="Times New Roman"/>
          <w:sz w:val="28"/>
          <w:szCs w:val="28"/>
          <w:lang w:val="en-US"/>
        </w:rPr>
        <w:t>Mercedes</w:t>
      </w:r>
      <w:r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lang w:val="en-US"/>
        </w:rPr>
        <w:t>Benz</w:t>
      </w:r>
      <w:r w:rsidRPr="008E4A03">
        <w:rPr>
          <w:rFonts w:ascii="Times New Roman" w:eastAsia="Times New Roman" w:hAnsi="Times New Roman" w:cs="Times New Roman"/>
          <w:sz w:val="28"/>
          <w:szCs w:val="28"/>
        </w:rPr>
        <w:t>. Также необоснованно списаны расходы на приобретение бензина в количестве 165 л.</w:t>
      </w:r>
      <w:r w:rsidR="00BC7A65">
        <w:rPr>
          <w:rFonts w:ascii="Times New Roman" w:eastAsia="Times New Roman" w:hAnsi="Times New Roman" w:cs="Times New Roman"/>
          <w:sz w:val="28"/>
          <w:szCs w:val="28"/>
        </w:rPr>
        <w:t>;</w:t>
      </w:r>
    </w:p>
    <w:p w14:paraId="043C5FFF" w14:textId="222C07AC" w:rsidR="00AE4503" w:rsidRPr="008E4A03" w:rsidRDefault="00AE4503" w:rsidP="00BC7A65">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w:t>
      </w:r>
      <w:r w:rsidR="00BC7A65">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 xml:space="preserve">в 2021 году Предприятие заключило договор с директором на аренду транспортного средства с экипажем автомобиля марки </w:t>
      </w:r>
      <w:r w:rsidRPr="008E4A03">
        <w:rPr>
          <w:rFonts w:ascii="Times New Roman" w:eastAsia="Times New Roman" w:hAnsi="Times New Roman" w:cs="Times New Roman"/>
          <w:sz w:val="28"/>
          <w:szCs w:val="28"/>
          <w:lang w:val="en-US"/>
        </w:rPr>
        <w:t>Volkswagen</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lang w:val="en-US"/>
        </w:rPr>
        <w:t>Tiguan</w:t>
      </w:r>
      <w:r w:rsidRPr="008E4A03">
        <w:rPr>
          <w:rFonts w:ascii="Times New Roman" w:eastAsia="Times New Roman" w:hAnsi="Times New Roman" w:cs="Times New Roman"/>
          <w:sz w:val="28"/>
          <w:szCs w:val="28"/>
        </w:rPr>
        <w:t>.</w:t>
      </w:r>
    </w:p>
    <w:p w14:paraId="1B3B75BC"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Исходя из положений ГК РФ, право пользования к арендатору на срок договора аренды переходит полностью, арендодатель не имеет права использовать арендованный автомобиль в личных целях. При этом выборочной проверкой установлено приобретение ГСМ в 2019-2020 годах за пределами городского округа город Уфа (Стерлитамакский район, г.Стерлитамак, г.Межгорье, Белорецкий район, Кармаскалинский район, д.Зубово), приказы на командировку отсутствуют.</w:t>
      </w:r>
    </w:p>
    <w:p w14:paraId="53206B54" w14:textId="77777777" w:rsidR="00AE4503" w:rsidRPr="008E4A03" w:rsidRDefault="00AE4503" w:rsidP="00570409">
      <w:pPr>
        <w:tabs>
          <w:tab w:val="left" w:pos="756"/>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Необходимо отметить, что Предприятие оплачивало директору сотовую связь и аренду автомобиля также и во время нахождения его в отпуске.</w:t>
      </w:r>
    </w:p>
    <w:p w14:paraId="1DC24F65" w14:textId="0642C02D" w:rsidR="00AE4503" w:rsidRPr="008E4A03" w:rsidRDefault="00AE4503" w:rsidP="00570409">
      <w:pPr>
        <w:tabs>
          <w:tab w:val="left" w:pos="756"/>
        </w:tabs>
        <w:spacing w:after="0" w:line="240" w:lineRule="auto"/>
        <w:ind w:firstLine="851"/>
        <w:rPr>
          <w:rFonts w:ascii="Times New Roman" w:eastAsia="Times New Roman" w:hAnsi="Times New Roman" w:cs="Times New Roman"/>
          <w:color w:val="0A0A0A"/>
          <w:sz w:val="28"/>
          <w:szCs w:val="28"/>
          <w:shd w:val="clear" w:color="auto" w:fill="FFFFFF"/>
        </w:rPr>
      </w:pPr>
      <w:r w:rsidRPr="008E4A03">
        <w:rPr>
          <w:rFonts w:ascii="Times New Roman" w:eastAsia="Times New Roman" w:hAnsi="Times New Roman" w:cs="Times New Roman"/>
          <w:sz w:val="28"/>
          <w:szCs w:val="28"/>
        </w:rPr>
        <w:t>Кроме того, в 2020 – 1 полугодии 2021 года производилась оплата директору за оказанные услуги по управл</w:t>
      </w:r>
      <w:r w:rsidR="006C4E7C" w:rsidRPr="008E4A03">
        <w:rPr>
          <w:rFonts w:ascii="Times New Roman" w:eastAsia="Times New Roman" w:hAnsi="Times New Roman" w:cs="Times New Roman"/>
          <w:sz w:val="28"/>
          <w:szCs w:val="28"/>
        </w:rPr>
        <w:t>ению автомобиля</w:t>
      </w:r>
      <w:r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color w:val="0A0A0A"/>
          <w:sz w:val="28"/>
          <w:szCs w:val="28"/>
          <w:shd w:val="clear" w:color="auto" w:fill="FFFFFF"/>
        </w:rPr>
        <w:t>ежемесячно по 10 000 рублей.</w:t>
      </w:r>
    </w:p>
    <w:p w14:paraId="426C97A1" w14:textId="77777777" w:rsidR="00AE4503" w:rsidRPr="008E4A03" w:rsidRDefault="00AE4503" w:rsidP="00570409">
      <w:pPr>
        <w:tabs>
          <w:tab w:val="left" w:pos="756"/>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Основанием для учета расходов на ГСМ являются путевые листы и документы о приобретении топлива. Путевыми листами подтверждается целевой характер расходов. Путевые листы к проверке не представлены.</w:t>
      </w:r>
    </w:p>
    <w:p w14:paraId="5B01CF55" w14:textId="55EC413E" w:rsidR="00AE4503" w:rsidRPr="008E4A03" w:rsidRDefault="00AE4503" w:rsidP="00570409">
      <w:pPr>
        <w:tabs>
          <w:tab w:val="left" w:pos="756"/>
        </w:tabs>
        <w:spacing w:after="0" w:line="240" w:lineRule="auto"/>
        <w:ind w:firstLine="851"/>
        <w:rPr>
          <w:rFonts w:ascii="Times New Roman" w:eastAsia="Times New Roman" w:hAnsi="Times New Roman" w:cs="Times New Roman"/>
          <w:color w:val="0A0A0A"/>
          <w:sz w:val="28"/>
          <w:szCs w:val="28"/>
          <w:shd w:val="clear" w:color="auto" w:fill="FFFFFF"/>
        </w:rPr>
      </w:pPr>
      <w:r w:rsidRPr="008E4A03">
        <w:rPr>
          <w:rFonts w:ascii="Times New Roman" w:eastAsia="Times New Roman" w:hAnsi="Times New Roman" w:cs="Times New Roman"/>
          <w:color w:val="0A0A0A"/>
          <w:sz w:val="28"/>
          <w:szCs w:val="28"/>
          <w:shd w:val="clear" w:color="auto" w:fill="FFFFFF"/>
        </w:rPr>
        <w:t xml:space="preserve">В соответствии с п.1 ст.22 ФЗ №161-ФЗ </w:t>
      </w:r>
      <w:r w:rsidR="006C4E7C" w:rsidRPr="008E4A03">
        <w:rPr>
          <w:rFonts w:ascii="Times New Roman" w:eastAsia="Calibri" w:hAnsi="Times New Roman" w:cs="Times New Roman"/>
          <w:sz w:val="28"/>
          <w:szCs w:val="28"/>
        </w:rPr>
        <w:t xml:space="preserve">«О государственных и муниципальных унитарных предприятиях» </w:t>
      </w:r>
      <w:r w:rsidRPr="008E4A03">
        <w:rPr>
          <w:rFonts w:ascii="Times New Roman" w:eastAsia="Times New Roman" w:hAnsi="Times New Roman" w:cs="Times New Roman"/>
          <w:color w:val="0A0A0A"/>
          <w:sz w:val="28"/>
          <w:szCs w:val="28"/>
          <w:shd w:val="clear" w:color="auto" w:fill="FFFFFF"/>
        </w:rPr>
        <w:t>в данных сделках присутствует заинтересованность руководителя, так как он выступает исполнителем услуг. Руководитель не имеет права заключать такие сделки без согласования с собственником.</w:t>
      </w:r>
    </w:p>
    <w:p w14:paraId="6F7BD388" w14:textId="1308BDC0"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В нарушение статьи 15 ТК РФ договора оказания услуг, фактически регулирующего трудовые отношения между физическим лицом и Предприятием. По результатам работ инструкторов-методистов, а также услуг телефониста в рамках договоров ГПХ, установлено, что данные</w:t>
      </w:r>
      <w:r w:rsidRPr="008E4A03">
        <w:rPr>
          <w:rFonts w:ascii="Times New Roman" w:eastAsia="Times New Roman" w:hAnsi="Times New Roman" w:cs="Times New Roman"/>
          <w:sz w:val="28"/>
          <w:szCs w:val="28"/>
          <w:shd w:val="clear" w:color="auto" w:fill="FFFFFF"/>
        </w:rPr>
        <w:t xml:space="preserve"> работы имеют не разовый характер, а постоянный</w:t>
      </w:r>
      <w:r w:rsidRPr="008E4A03">
        <w:rPr>
          <w:rFonts w:ascii="Times New Roman" w:eastAsia="Times New Roman" w:hAnsi="Times New Roman" w:cs="Times New Roman"/>
          <w:color w:val="333333"/>
          <w:sz w:val="28"/>
          <w:szCs w:val="28"/>
          <w:shd w:val="clear" w:color="auto" w:fill="FFFFFF"/>
        </w:rPr>
        <w:t>.</w:t>
      </w:r>
      <w:r w:rsidRPr="008E4A03">
        <w:rPr>
          <w:rFonts w:ascii="Times New Roman" w:eastAsia="Times New Roman" w:hAnsi="Times New Roman" w:cs="Times New Roman"/>
          <w:sz w:val="28"/>
          <w:szCs w:val="28"/>
        </w:rPr>
        <w:t xml:space="preserve"> Договоры систематически перезаключались на новый срок, отношения носят длящийся характер. Оплата услуг по заключенным договорам осуществлялась ежемесячно. Предприятием за проверяемый период заключено 139 договоров гражданско-правового хара</w:t>
      </w:r>
      <w:r w:rsidR="003D4BF9" w:rsidRPr="008E4A03">
        <w:rPr>
          <w:rFonts w:ascii="Times New Roman" w:eastAsia="Times New Roman" w:hAnsi="Times New Roman" w:cs="Times New Roman"/>
          <w:sz w:val="28"/>
          <w:szCs w:val="28"/>
        </w:rPr>
        <w:t xml:space="preserve">ктера на сумму 2 122,0 </w:t>
      </w:r>
      <w:r w:rsidR="00000C8A" w:rsidRPr="008E4A03">
        <w:rPr>
          <w:rFonts w:ascii="Times New Roman" w:eastAsia="Times New Roman" w:hAnsi="Times New Roman" w:cs="Times New Roman"/>
          <w:sz w:val="28"/>
          <w:szCs w:val="28"/>
        </w:rPr>
        <w:t>тыс. руб</w:t>
      </w:r>
      <w:r w:rsidRPr="008E4A03">
        <w:rPr>
          <w:rFonts w:ascii="Times New Roman" w:eastAsia="Times New Roman" w:hAnsi="Times New Roman" w:cs="Times New Roman"/>
          <w:sz w:val="28"/>
          <w:szCs w:val="28"/>
        </w:rPr>
        <w:t>.</w:t>
      </w:r>
    </w:p>
    <w:p w14:paraId="7C6EF892" w14:textId="23814183" w:rsidR="00AE4503" w:rsidRPr="008E4A03" w:rsidRDefault="00AE4503" w:rsidP="00570409">
      <w:pPr>
        <w:shd w:val="clear" w:color="auto" w:fill="FFFFFF"/>
        <w:spacing w:after="0" w:line="240" w:lineRule="auto"/>
        <w:ind w:firstLine="851"/>
        <w:textAlignment w:val="baseline"/>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Допускались выплаты из кассы физическим лицам без заключения трудового договора </w:t>
      </w:r>
      <w:r w:rsidR="006E30B9">
        <w:rPr>
          <w:rFonts w:ascii="Times New Roman" w:eastAsia="Times New Roman" w:hAnsi="Times New Roman" w:cs="Times New Roman"/>
          <w:sz w:val="28"/>
          <w:szCs w:val="28"/>
        </w:rPr>
        <w:t xml:space="preserve">или договора ГПХ на сумму 43,6 </w:t>
      </w:r>
      <w:r w:rsidRPr="008E4A03">
        <w:rPr>
          <w:rFonts w:ascii="Times New Roman" w:eastAsia="Times New Roman" w:hAnsi="Times New Roman" w:cs="Times New Roman"/>
          <w:sz w:val="28"/>
          <w:szCs w:val="28"/>
        </w:rPr>
        <w:t>тыс. руб.</w:t>
      </w:r>
    </w:p>
    <w:p w14:paraId="4842F618"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Кроме того, к проверке не представлены копии дипломов о среднем профессиональном образовании в области физической культуры и спорта инструкторов-методистов, работающих по договорам ГПХ. Частично представлены санитарные книжки.</w:t>
      </w:r>
    </w:p>
    <w:p w14:paraId="4BE7D6B4"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При этом необходимо отметить, что при наличии спортивных залов и бассейна в штатном расписании Предприятия отсутствуют должности инструкторов-методистов по спорту.</w:t>
      </w:r>
    </w:p>
    <w:p w14:paraId="18248505" w14:textId="640C6086" w:rsidR="00AE4503" w:rsidRPr="008E4A03" w:rsidRDefault="00AE4503" w:rsidP="00BC7A65">
      <w:pPr>
        <w:spacing w:after="0" w:line="240" w:lineRule="auto"/>
        <w:ind w:right="-143" w:firstLine="851"/>
        <w:outlineLvl w:val="0"/>
        <w:rPr>
          <w:rFonts w:ascii="Times New Roman" w:eastAsia="Times New Roman" w:hAnsi="Times New Roman" w:cs="Times New Roman"/>
          <w:sz w:val="28"/>
          <w:szCs w:val="28"/>
          <w:shd w:val="clear" w:color="auto" w:fill="FFFFFF"/>
          <w:lang w:eastAsia="x-none"/>
        </w:rPr>
      </w:pPr>
      <w:r w:rsidRPr="008E4A03">
        <w:rPr>
          <w:rFonts w:ascii="Times New Roman" w:eastAsia="Times New Roman" w:hAnsi="Times New Roman" w:cs="Times New Roman"/>
          <w:sz w:val="28"/>
          <w:szCs w:val="28"/>
          <w:shd w:val="clear" w:color="auto" w:fill="FFFFFF"/>
          <w:lang w:eastAsia="x-none"/>
        </w:rPr>
        <w:t>О</w:t>
      </w:r>
      <w:r w:rsidRPr="008E4A03">
        <w:rPr>
          <w:rFonts w:ascii="Times New Roman" w:eastAsia="Times New Roman" w:hAnsi="Times New Roman" w:cs="Times New Roman"/>
          <w:sz w:val="28"/>
          <w:szCs w:val="28"/>
          <w:shd w:val="clear" w:color="auto" w:fill="FFFFFF"/>
          <w:lang w:val="x-none" w:eastAsia="x-none"/>
        </w:rPr>
        <w:t>казание физкультурно-оздоровительных и спортивных услуг предполагает, что занятия и тренировки следует проводить в присутствии тренера (преподавателя, инструктора) и при наличии в физкультурно-оздоровительном или спортивном сооружении медицинского работника</w:t>
      </w:r>
      <w:r w:rsidR="001879B5">
        <w:rPr>
          <w:rFonts w:ascii="Times New Roman" w:eastAsia="Times New Roman" w:hAnsi="Times New Roman" w:cs="Times New Roman"/>
          <w:sz w:val="28"/>
          <w:szCs w:val="28"/>
          <w:shd w:val="clear" w:color="auto" w:fill="FFFFFF"/>
          <w:lang w:eastAsia="x-none"/>
        </w:rPr>
        <w:t>. Д</w:t>
      </w:r>
      <w:r w:rsidRPr="008E4A03">
        <w:rPr>
          <w:rFonts w:ascii="Times New Roman" w:eastAsia="Times New Roman" w:hAnsi="Times New Roman" w:cs="Times New Roman"/>
          <w:sz w:val="28"/>
          <w:szCs w:val="28"/>
          <w:shd w:val="clear" w:color="auto" w:fill="FFFFFF"/>
          <w:lang w:val="x-none" w:eastAsia="x-none"/>
        </w:rPr>
        <w:t xml:space="preserve">ля </w:t>
      </w:r>
      <w:r w:rsidRPr="008E4A03">
        <w:rPr>
          <w:rFonts w:ascii="Times New Roman" w:eastAsia="Times New Roman" w:hAnsi="Times New Roman" w:cs="Times New Roman"/>
          <w:sz w:val="28"/>
          <w:szCs w:val="28"/>
          <w:shd w:val="clear" w:color="auto" w:fill="FFFFFF"/>
          <w:lang w:val="x-none" w:eastAsia="x-none"/>
        </w:rPr>
        <w:lastRenderedPageBreak/>
        <w:t>потребителей услуг необходимо проводить инструктаж по безопасности, учитывающий специфику физкультурно-оздоровительных занятий, тренировок и соревнований по конкретным видам спорта (п.</w:t>
      </w:r>
      <w:r w:rsidR="00000C8A" w:rsidRPr="008E4A03">
        <w:rPr>
          <w:rFonts w:ascii="Times New Roman" w:eastAsia="Times New Roman" w:hAnsi="Times New Roman" w:cs="Times New Roman"/>
          <w:sz w:val="28"/>
          <w:szCs w:val="28"/>
          <w:shd w:val="clear" w:color="auto" w:fill="FFFFFF"/>
          <w:lang w:eastAsia="x-none"/>
        </w:rPr>
        <w:t xml:space="preserve"> </w:t>
      </w:r>
      <w:r w:rsidRPr="008E4A03">
        <w:rPr>
          <w:rFonts w:ascii="Times New Roman" w:eastAsia="Times New Roman" w:hAnsi="Times New Roman" w:cs="Times New Roman"/>
          <w:sz w:val="28"/>
          <w:szCs w:val="28"/>
          <w:shd w:val="clear" w:color="auto" w:fill="FFFFFF"/>
          <w:lang w:val="x-none" w:eastAsia="x-none"/>
        </w:rPr>
        <w:t>п. 4.3.5, 4.3.7 Государственного стандарта РФ </w:t>
      </w:r>
      <w:hyperlink r:id="rId12" w:history="1">
        <w:r w:rsidRPr="008E4A03">
          <w:rPr>
            <w:rFonts w:ascii="Times New Roman" w:eastAsia="Times New Roman" w:hAnsi="Times New Roman" w:cs="Times New Roman"/>
            <w:sz w:val="28"/>
            <w:szCs w:val="28"/>
            <w:bdr w:val="none" w:sz="0" w:space="0" w:color="auto" w:frame="1"/>
            <w:shd w:val="clear" w:color="auto" w:fill="FFFFFF"/>
            <w:lang w:val="x-none" w:eastAsia="x-none"/>
          </w:rPr>
          <w:t>ГОСТ Р 52025-2003</w:t>
        </w:r>
      </w:hyperlink>
      <w:r w:rsidRPr="008E4A03">
        <w:rPr>
          <w:rFonts w:ascii="Times New Roman" w:eastAsia="Times New Roman" w:hAnsi="Times New Roman" w:cs="Times New Roman"/>
          <w:sz w:val="28"/>
          <w:szCs w:val="28"/>
          <w:shd w:val="clear" w:color="auto" w:fill="FFFFFF"/>
          <w:lang w:val="x-none" w:eastAsia="x-none"/>
        </w:rPr>
        <w:t> "Услуги физкультурно-оздоровительные и спортивные. Требования безопасности потребителей").</w:t>
      </w:r>
      <w:r w:rsidRPr="008E4A03">
        <w:rPr>
          <w:rFonts w:ascii="Times New Roman" w:eastAsia="Times New Roman" w:hAnsi="Times New Roman" w:cs="Times New Roman"/>
          <w:sz w:val="28"/>
          <w:szCs w:val="28"/>
          <w:shd w:val="clear" w:color="auto" w:fill="FFFFFF"/>
          <w:lang w:eastAsia="x-none"/>
        </w:rPr>
        <w:t xml:space="preserve"> Выполнение данных требований Предприятием не обеспечено.</w:t>
      </w:r>
    </w:p>
    <w:p w14:paraId="4C0FCB2F" w14:textId="6C38CC93" w:rsidR="00AE4503" w:rsidRPr="008E4A03" w:rsidRDefault="00AE4503" w:rsidP="00570409">
      <w:pPr>
        <w:tabs>
          <w:tab w:val="left" w:pos="720"/>
          <w:tab w:val="center" w:pos="4677"/>
          <w:tab w:val="left" w:pos="5625"/>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При проверке текущего ремонта помещения мужского общего отделения установлено завышение стоимости </w:t>
      </w:r>
      <w:r w:rsidR="00000C8A" w:rsidRPr="008E4A03">
        <w:rPr>
          <w:rFonts w:ascii="Times New Roman" w:eastAsia="Times New Roman" w:hAnsi="Times New Roman" w:cs="Times New Roman"/>
          <w:sz w:val="28"/>
          <w:szCs w:val="28"/>
        </w:rPr>
        <w:t>работ на сумму 536,7 тыс. руб.</w:t>
      </w:r>
      <w:r w:rsidRPr="008E4A03">
        <w:rPr>
          <w:rFonts w:ascii="Times New Roman" w:eastAsia="Times New Roman" w:hAnsi="Times New Roman" w:cs="Times New Roman"/>
          <w:sz w:val="28"/>
          <w:szCs w:val="28"/>
        </w:rPr>
        <w:t xml:space="preserve"> или 56</w:t>
      </w:r>
      <w:r w:rsidR="00000C8A"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 от общей стоимости выполненных работ.</w:t>
      </w:r>
    </w:p>
    <w:p w14:paraId="14F2B706"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При визуальном осмотре фактически выполненных объемов работ по ремонту помещения мужского общего отделения характер ремонта можно принять как капитальный ремонт.    При этом нет утвержденной дефектной ведомости, не представлено обоснование стоимости работ согласно локальному сметному расчету.</w:t>
      </w:r>
    </w:p>
    <w:p w14:paraId="3E6418B4" w14:textId="421685EB" w:rsidR="00AE4503" w:rsidRPr="008E4A03" w:rsidRDefault="00AE4503" w:rsidP="00570409">
      <w:pPr>
        <w:tabs>
          <w:tab w:val="left" w:pos="720"/>
          <w:tab w:val="center" w:pos="4677"/>
          <w:tab w:val="left" w:pos="5625"/>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Методических указаний по бухгалтерскому учету</w:t>
      </w:r>
      <w:r w:rsidR="002B0C1C" w:rsidRPr="008E4A03">
        <w:rPr>
          <w:rFonts w:ascii="Times New Roman" w:eastAsia="Times New Roman" w:hAnsi="Times New Roman" w:cs="Times New Roman"/>
          <w:sz w:val="28"/>
          <w:szCs w:val="28"/>
        </w:rPr>
        <w:t xml:space="preserve"> материально-</w:t>
      </w:r>
      <w:r w:rsidR="003D4BF9" w:rsidRPr="008E4A03">
        <w:rPr>
          <w:rFonts w:ascii="Times New Roman" w:eastAsia="Times New Roman" w:hAnsi="Times New Roman" w:cs="Times New Roman"/>
          <w:sz w:val="28"/>
          <w:szCs w:val="28"/>
        </w:rPr>
        <w:t>производственных запасов»</w:t>
      </w:r>
      <w:r w:rsidRPr="008E4A03">
        <w:rPr>
          <w:rFonts w:ascii="Times New Roman" w:eastAsia="Times New Roman" w:hAnsi="Times New Roman" w:cs="Times New Roman"/>
          <w:sz w:val="28"/>
          <w:szCs w:val="28"/>
        </w:rPr>
        <w:t xml:space="preserve"> списывались товарно-материальные ценности (строительные материалы и инструменты), оформленные только актами списания материалов, без документального подтверждения использования данных материалов на том или ином объекте. Всего за 2018-2019 года списано строительных материалов и инструм</w:t>
      </w:r>
      <w:r w:rsidR="00000C8A" w:rsidRPr="008E4A03">
        <w:rPr>
          <w:rFonts w:ascii="Times New Roman" w:eastAsia="Times New Roman" w:hAnsi="Times New Roman" w:cs="Times New Roman"/>
          <w:sz w:val="28"/>
          <w:szCs w:val="28"/>
        </w:rPr>
        <w:t>ентов на сумму 536,9 тыс. руб</w:t>
      </w:r>
      <w:r w:rsidRPr="008E4A03">
        <w:rPr>
          <w:rFonts w:ascii="Times New Roman" w:eastAsia="Times New Roman" w:hAnsi="Times New Roman" w:cs="Times New Roman"/>
          <w:sz w:val="28"/>
          <w:szCs w:val="28"/>
        </w:rPr>
        <w:t>. Акты на списание товарно-материальных ценностей за 2020 год не представлены.</w:t>
      </w:r>
    </w:p>
    <w:p w14:paraId="21147BB9" w14:textId="564240DB"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Предприятие не разместило в ЕИС в рамках </w:t>
      </w:r>
      <w:r w:rsidR="002B0C1C" w:rsidRPr="008E4A03">
        <w:rPr>
          <w:rFonts w:ascii="Times New Roman" w:eastAsia="Times New Roman" w:hAnsi="Times New Roman" w:cs="Times New Roman"/>
          <w:sz w:val="28"/>
          <w:szCs w:val="28"/>
        </w:rPr>
        <w:t xml:space="preserve">Федерального закона </w:t>
      </w:r>
      <w:r w:rsidR="002B0C1C" w:rsidRPr="008E4A03">
        <w:rPr>
          <w:rFonts w:ascii="Times New Roman" w:eastAsia="Times New Roman" w:hAnsi="Times New Roman" w:cs="Times New Roman"/>
          <w:bCs/>
          <w:sz w:val="28"/>
          <w:szCs w:val="28"/>
        </w:rPr>
        <w:t xml:space="preserve">от 18.07.2011 </w:t>
      </w:r>
      <w:r w:rsidR="002B0C1C" w:rsidRPr="008E4A03">
        <w:rPr>
          <w:rFonts w:ascii="Times New Roman" w:eastAsia="Times New Roman" w:hAnsi="Times New Roman" w:cs="Times New Roman"/>
          <w:sz w:val="28"/>
          <w:szCs w:val="28"/>
        </w:rPr>
        <w:t>№ 223-ФЗ</w:t>
      </w:r>
      <w:r w:rsidR="002B0C1C" w:rsidRPr="008E4A03">
        <w:rPr>
          <w:rFonts w:ascii="Times New Roman" w:eastAsia="Times New Roman" w:hAnsi="Times New Roman" w:cs="Times New Roman"/>
          <w:bCs/>
          <w:smallCaps/>
          <w:color w:val="000000"/>
          <w:kern w:val="36"/>
          <w:sz w:val="48"/>
          <w:szCs w:val="48"/>
          <w:lang w:eastAsia="ru-RU"/>
        </w:rPr>
        <w:t xml:space="preserve"> </w:t>
      </w:r>
      <w:r w:rsidR="002B0C1C" w:rsidRPr="008E4A03">
        <w:rPr>
          <w:rFonts w:ascii="Times New Roman" w:eastAsia="Times New Roman" w:hAnsi="Times New Roman" w:cs="Times New Roman"/>
          <w:bCs/>
          <w:sz w:val="28"/>
          <w:szCs w:val="28"/>
        </w:rPr>
        <w:t xml:space="preserve">"О закупках товаров, работ, услуг отдельными видами юридических лиц" </w:t>
      </w:r>
      <w:r w:rsidRPr="008E4A03">
        <w:rPr>
          <w:rFonts w:ascii="Times New Roman" w:eastAsia="Times New Roman" w:hAnsi="Times New Roman" w:cs="Times New Roman"/>
          <w:sz w:val="28"/>
          <w:szCs w:val="28"/>
        </w:rPr>
        <w:t xml:space="preserve">ни одной закупки. </w:t>
      </w:r>
    </w:p>
    <w:p w14:paraId="29DB22E1" w14:textId="558D615F"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Без проведения торгов и без заключенного договора в письменной форме приобретены 3 беговые до</w:t>
      </w:r>
      <w:r w:rsidR="00487AD3">
        <w:rPr>
          <w:rFonts w:ascii="Times New Roman" w:eastAsia="Times New Roman" w:hAnsi="Times New Roman" w:cs="Times New Roman"/>
          <w:sz w:val="28"/>
          <w:szCs w:val="28"/>
        </w:rPr>
        <w:t>рожки на сумму 497,2</w:t>
      </w:r>
      <w:r w:rsidR="00000C8A" w:rsidRPr="008E4A03">
        <w:rPr>
          <w:rFonts w:ascii="Times New Roman" w:eastAsia="Times New Roman" w:hAnsi="Times New Roman" w:cs="Times New Roman"/>
          <w:sz w:val="28"/>
          <w:szCs w:val="28"/>
        </w:rPr>
        <w:t>тыс. руб</w:t>
      </w:r>
      <w:r w:rsidRPr="008E4A03">
        <w:rPr>
          <w:rFonts w:ascii="Times New Roman" w:eastAsia="Times New Roman" w:hAnsi="Times New Roman" w:cs="Times New Roman"/>
          <w:sz w:val="28"/>
          <w:szCs w:val="28"/>
        </w:rPr>
        <w:t xml:space="preserve">. </w:t>
      </w:r>
    </w:p>
    <w:p w14:paraId="56D5CDD4" w14:textId="41A6A69B" w:rsidR="00AE4503" w:rsidRPr="008E4A03" w:rsidRDefault="00AE4503" w:rsidP="0057040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Совокупность указанных нарушений свидетельствует о системном несоблюдении норм федерального законодательства.</w:t>
      </w:r>
    </w:p>
    <w:p w14:paraId="31526D2A" w14:textId="2B2FE738" w:rsidR="002B0C1C" w:rsidRPr="00BC7A65" w:rsidRDefault="002B0C1C" w:rsidP="00BC7A65">
      <w:pPr>
        <w:shd w:val="clear" w:color="auto" w:fill="FFFFFF"/>
        <w:spacing w:after="0" w:line="240" w:lineRule="auto"/>
        <w:ind w:firstLine="851"/>
        <w:outlineLvl w:val="0"/>
        <w:rPr>
          <w:rFonts w:ascii="Times New Roman" w:eastAsia="Times New Roman" w:hAnsi="Times New Roman" w:cs="Times New Roman"/>
          <w:bCs/>
          <w:kern w:val="36"/>
          <w:sz w:val="28"/>
          <w:szCs w:val="28"/>
          <w:lang w:eastAsia="ru-RU"/>
        </w:rPr>
      </w:pPr>
      <w:r w:rsidRPr="008E4A03">
        <w:rPr>
          <w:rFonts w:ascii="Times New Roman" w:eastAsia="Times New Roman" w:hAnsi="Times New Roman" w:cs="Times New Roman"/>
          <w:bCs/>
          <w:kern w:val="36"/>
          <w:sz w:val="28"/>
          <w:szCs w:val="28"/>
          <w:lang w:eastAsia="ru-RU"/>
        </w:rPr>
        <w:t>Директором Предприятия не приняты надлежащие меры к системной организации наиболее экономически эффективных конкурентных закупок как основного резерва снижения себестоимости и созданы условия, позволяющие осуществлять закупки у единственного поставщика во всех случаях и при любых потребностях без проведения конкурентных процедур, независимо от наличия конкурентного рынка.</w:t>
      </w:r>
    </w:p>
    <w:p w14:paraId="634631C7"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проверки установлены нарушения по ведению бухгалтерского учета на сумму 854 тыс. руб.</w:t>
      </w:r>
    </w:p>
    <w:p w14:paraId="16F0917D"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 Согласно Учетной политике инвентаризация по расчетам с дебиторами и кредиторами должна проводиться ежеквартально по состоянию на конец квартала.</w:t>
      </w:r>
      <w:r w:rsidRPr="008E4A03">
        <w:rPr>
          <w:rFonts w:ascii="Times New Roman" w:eastAsia="Times New Roman" w:hAnsi="Times New Roman" w:cs="Times New Roman"/>
          <w:color w:val="363530"/>
          <w:sz w:val="28"/>
          <w:szCs w:val="28"/>
          <w:shd w:val="clear" w:color="auto" w:fill="FFFFFF"/>
        </w:rPr>
        <w:t xml:space="preserve"> </w:t>
      </w:r>
      <w:r w:rsidRPr="008E4A03">
        <w:rPr>
          <w:rFonts w:ascii="Times New Roman" w:eastAsia="Times New Roman" w:hAnsi="Times New Roman" w:cs="Times New Roman"/>
          <w:sz w:val="28"/>
          <w:szCs w:val="28"/>
        </w:rPr>
        <w:t>Фактически ежеквартальные инвентаризации в проверяемый период не проводились. Приказы на проведение инвентаризации к проверке не представлены.</w:t>
      </w:r>
    </w:p>
    <w:p w14:paraId="260A14FF" w14:textId="77777777" w:rsidR="00AE4503" w:rsidRPr="008E4A03" w:rsidRDefault="00AE4503" w:rsidP="00570409">
      <w:pPr>
        <w:tabs>
          <w:tab w:val="left" w:pos="2136"/>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bCs/>
          <w:sz w:val="28"/>
          <w:szCs w:val="28"/>
        </w:rPr>
        <w:t xml:space="preserve">      Установлены нарушения по расчетам</w:t>
      </w:r>
      <w:r w:rsidRPr="008E4A03">
        <w:rPr>
          <w:rFonts w:ascii="Times New Roman" w:eastAsia="Times New Roman" w:hAnsi="Times New Roman" w:cs="Times New Roman"/>
          <w:sz w:val="28"/>
          <w:szCs w:val="28"/>
        </w:rPr>
        <w:t xml:space="preserve"> с подотчетными лицами. Денежные средства выдавались под отчет без письменного заявления сотрудника на имя руководителя с указанием суммы и срока. Авансовые </w:t>
      </w:r>
      <w:r w:rsidRPr="008E4A03">
        <w:rPr>
          <w:rFonts w:ascii="Times New Roman" w:eastAsia="Times New Roman" w:hAnsi="Times New Roman" w:cs="Times New Roman"/>
          <w:sz w:val="28"/>
          <w:szCs w:val="28"/>
        </w:rPr>
        <w:lastRenderedPageBreak/>
        <w:t>отчеты не соответствуют унифицированной форме первичной учетной документации № АО-1 «Авансовый отчет».</w:t>
      </w:r>
    </w:p>
    <w:p w14:paraId="6BD43108" w14:textId="30CE0CB4" w:rsidR="00AE4503" w:rsidRPr="008E4A03" w:rsidRDefault="003D4BF9" w:rsidP="00570409">
      <w:pPr>
        <w:spacing w:after="0" w:line="240" w:lineRule="auto"/>
        <w:ind w:firstLine="851"/>
        <w:rPr>
          <w:rFonts w:ascii="Times New Roman" w:eastAsia="Times New Roman" w:hAnsi="Times New Roman" w:cs="Times New Roman"/>
          <w:bCs/>
          <w:sz w:val="28"/>
          <w:szCs w:val="28"/>
        </w:rPr>
      </w:pPr>
      <w:r w:rsidRPr="008E4A03">
        <w:rPr>
          <w:rFonts w:ascii="Times New Roman" w:eastAsia="Times New Roman" w:hAnsi="Times New Roman" w:cs="Times New Roman"/>
          <w:bCs/>
          <w:sz w:val="28"/>
          <w:szCs w:val="28"/>
        </w:rPr>
        <w:t xml:space="preserve"> При наличии чистой прибыли в 2019 году</w:t>
      </w:r>
      <w:r w:rsidR="00AE4503" w:rsidRPr="008E4A03">
        <w:rPr>
          <w:rFonts w:ascii="Times New Roman" w:eastAsia="Times New Roman" w:hAnsi="Times New Roman" w:cs="Times New Roman"/>
          <w:bCs/>
          <w:sz w:val="28"/>
          <w:szCs w:val="28"/>
        </w:rPr>
        <w:t xml:space="preserve"> не осуществлялись отчисления в резервный фонд, фонд потребления и фонд развития, предусмотренные Уставом и действующим законодательством.</w:t>
      </w:r>
    </w:p>
    <w:p w14:paraId="4669FB2A" w14:textId="77777777" w:rsidR="00AE4503" w:rsidRPr="008E4A03" w:rsidRDefault="00AE4503" w:rsidP="00570409">
      <w:pPr>
        <w:tabs>
          <w:tab w:val="left" w:pos="2136"/>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Несмотря на наличие убытков в 2020 году, Предприятием оказывалась благотворительная помощь за счет текущей деятельности. </w:t>
      </w:r>
    </w:p>
    <w:p w14:paraId="6AD54C74" w14:textId="475AF43C" w:rsidR="00AE4503" w:rsidRDefault="00AE4503" w:rsidP="00570409">
      <w:pPr>
        <w:tabs>
          <w:tab w:val="left" w:pos="2136"/>
        </w:tabs>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Предприятием не принимались меры взысканию задолженности с арендатора ООО Беркут</w:t>
      </w:r>
      <w:r w:rsidR="00487AD3">
        <w:rPr>
          <w:rFonts w:ascii="Times New Roman" w:eastAsia="Times New Roman" w:hAnsi="Times New Roman" w:cs="Times New Roman"/>
          <w:sz w:val="28"/>
          <w:szCs w:val="28"/>
        </w:rPr>
        <w:t xml:space="preserve"> в сумме 603,7 тыс. руб</w:t>
      </w:r>
      <w:r w:rsidRPr="008E4A03">
        <w:rPr>
          <w:rFonts w:ascii="Times New Roman" w:eastAsia="Times New Roman" w:hAnsi="Times New Roman" w:cs="Times New Roman"/>
          <w:sz w:val="28"/>
          <w:szCs w:val="28"/>
        </w:rPr>
        <w:t>.</w:t>
      </w:r>
    </w:p>
    <w:p w14:paraId="16CA8475" w14:textId="06583B0B" w:rsidR="005240F7" w:rsidRPr="00623FF0" w:rsidRDefault="005240F7" w:rsidP="005240F7">
      <w:pPr>
        <w:spacing w:after="0" w:line="240" w:lineRule="auto"/>
        <w:ind w:firstLine="851"/>
        <w:rPr>
          <w:rFonts w:ascii="Times New Roman" w:eastAsia="Calibri" w:hAnsi="Times New Roman" w:cs="Times New Roman"/>
          <w:sz w:val="28"/>
          <w:szCs w:val="28"/>
        </w:rPr>
      </w:pPr>
      <w:r w:rsidRPr="00623FF0">
        <w:rPr>
          <w:rFonts w:ascii="Times New Roman" w:eastAsia="Calibri" w:hAnsi="Times New Roman" w:cs="Times New Roman"/>
          <w:sz w:val="28"/>
          <w:szCs w:val="28"/>
        </w:rPr>
        <w:t xml:space="preserve">Всего выявлено нарушений на сумму </w:t>
      </w:r>
      <w:r>
        <w:rPr>
          <w:rFonts w:ascii="Times New Roman" w:eastAsia="Calibri" w:hAnsi="Times New Roman" w:cs="Times New Roman"/>
          <w:sz w:val="28"/>
          <w:szCs w:val="28"/>
        </w:rPr>
        <w:t>8 449,8 тыс.</w:t>
      </w:r>
      <w:r w:rsidRPr="00623FF0">
        <w:rPr>
          <w:rFonts w:ascii="Times New Roman" w:eastAsia="Calibri" w:hAnsi="Times New Roman" w:cs="Times New Roman"/>
          <w:sz w:val="28"/>
          <w:szCs w:val="28"/>
        </w:rPr>
        <w:t xml:space="preserve"> руб. </w:t>
      </w:r>
    </w:p>
    <w:p w14:paraId="72483872" w14:textId="7696B1E8" w:rsidR="005240F7" w:rsidRPr="00623FF0" w:rsidRDefault="005240F7" w:rsidP="005240F7">
      <w:pPr>
        <w:spacing w:after="0" w:line="240" w:lineRule="auto"/>
        <w:ind w:firstLine="851"/>
        <w:rPr>
          <w:rFonts w:ascii="Times New Roman" w:eastAsia="Calibri" w:hAnsi="Times New Roman" w:cs="Times New Roman"/>
          <w:sz w:val="28"/>
          <w:szCs w:val="28"/>
        </w:rPr>
      </w:pPr>
      <w:r w:rsidRPr="00623FF0">
        <w:rPr>
          <w:rFonts w:ascii="Times New Roman" w:hAnsi="Times New Roman" w:cs="Times New Roman"/>
          <w:sz w:val="28"/>
          <w:szCs w:val="28"/>
        </w:rPr>
        <w:t xml:space="preserve">Для рассмотрения и принятия мер по устранению выявленных нарушений и недостатков, соблюдению норм действующего законодательства 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направлено представление в адрес  </w:t>
      </w:r>
      <w:r>
        <w:rPr>
          <w:rFonts w:ascii="Times New Roman" w:hAnsi="Times New Roman" w:cs="Times New Roman"/>
          <w:sz w:val="28"/>
          <w:szCs w:val="28"/>
        </w:rPr>
        <w:t xml:space="preserve">директора </w:t>
      </w:r>
      <w:r w:rsidRPr="008E4A03">
        <w:rPr>
          <w:rFonts w:ascii="Times New Roman" w:eastAsia="Times New Roman" w:hAnsi="Times New Roman" w:cs="Times New Roman"/>
          <w:color w:val="000000"/>
          <w:sz w:val="28"/>
          <w:szCs w:val="28"/>
        </w:rPr>
        <w:t>Муниципального унитарного предприятия Лечебно-оздоровительный комплекс «Здоровье»</w:t>
      </w:r>
      <w:r w:rsidRPr="008E4A03">
        <w:rPr>
          <w:rFonts w:ascii="Times New Roman" w:eastAsia="Times New Roman" w:hAnsi="Times New Roman" w:cs="Times New Roman"/>
          <w:sz w:val="28"/>
          <w:szCs w:val="28"/>
        </w:rPr>
        <w:t xml:space="preserve"> городского округа город Уфа Республики Башкортостан</w:t>
      </w:r>
      <w:r>
        <w:rPr>
          <w:rFonts w:ascii="Times New Roman" w:eastAsia="Calibri" w:hAnsi="Times New Roman" w:cs="Times New Roman"/>
          <w:sz w:val="28"/>
          <w:szCs w:val="28"/>
        </w:rPr>
        <w:t xml:space="preserve">, по результатам которого </w:t>
      </w:r>
      <w:r w:rsidRPr="00623FF0">
        <w:rPr>
          <w:rFonts w:ascii="Times New Roman" w:eastAsia="Calibri" w:hAnsi="Times New Roman" w:cs="Times New Roman"/>
          <w:sz w:val="28"/>
          <w:szCs w:val="28"/>
        </w:rPr>
        <w:t>уволен 1 человек.</w:t>
      </w:r>
    </w:p>
    <w:p w14:paraId="57AA6A3E" w14:textId="50A363DF" w:rsidR="005240F7" w:rsidRPr="00623FF0" w:rsidRDefault="005240F7" w:rsidP="005240F7">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Pr="00623FF0">
        <w:rPr>
          <w:rFonts w:ascii="Times New Roman" w:hAnsi="Times New Roman" w:cs="Times New Roman"/>
          <w:sz w:val="28"/>
          <w:szCs w:val="28"/>
        </w:rPr>
        <w:t xml:space="preserve"> направлены в </w:t>
      </w:r>
      <w:r w:rsidR="001879B5">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13E2E1F3"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p>
    <w:p w14:paraId="0202D8A9" w14:textId="2D00DC4C"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Особое внимание в 2021 году было уделено вопросам анализа хода реализации региональных проектов, обеспечивающих достижение целей, показателей и результатов национальных проектов.</w:t>
      </w:r>
    </w:p>
    <w:p w14:paraId="423E7368"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611BC6">
        <w:rPr>
          <w:rFonts w:ascii="Times New Roman" w:eastAsia="Times New Roman" w:hAnsi="Times New Roman" w:cs="Times New Roman"/>
          <w:sz w:val="28"/>
          <w:szCs w:val="28"/>
        </w:rPr>
        <w:t>При</w:t>
      </w:r>
      <w:r w:rsidRPr="00611BC6">
        <w:rPr>
          <w:rFonts w:ascii="Times New Roman" w:eastAsia="Times New Roman" w:hAnsi="Times New Roman" w:cs="Times New Roman"/>
          <w:color w:val="FF0000"/>
          <w:sz w:val="28"/>
          <w:szCs w:val="28"/>
        </w:rPr>
        <w:t xml:space="preserve"> проверке использования бюджетных средств, выделенных на создание новых мест в общеобразовательных организациях за счет капитального ремонта, услуг по техническому надзору в общеобразовательных организациях и оснащения новых мест в общеобразовательных организациях средствами обучения и воспитания, мебелью и оборудованием, при реализации национального проекта «Образование» в рамках регионального проекта «Современная школа» в 2020 году</w:t>
      </w:r>
      <w:r w:rsidRPr="008E4A03">
        <w:rPr>
          <w:rFonts w:ascii="Times New Roman" w:eastAsia="Times New Roman" w:hAnsi="Times New Roman" w:cs="Times New Roman"/>
          <w:sz w:val="28"/>
          <w:szCs w:val="28"/>
        </w:rPr>
        <w:t xml:space="preserve"> установлено следующее.</w:t>
      </w:r>
    </w:p>
    <w:p w14:paraId="70DE3678" w14:textId="340FCDCB"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п</w:t>
      </w:r>
      <w:r w:rsidR="00917FCF">
        <w:rPr>
          <w:rFonts w:ascii="Times New Roman" w:eastAsia="Times New Roman" w:hAnsi="Times New Roman" w:cs="Times New Roman"/>
          <w:sz w:val="28"/>
          <w:szCs w:val="28"/>
        </w:rPr>
        <w:t>ункта</w:t>
      </w:r>
      <w:r w:rsidRPr="008E4A03">
        <w:rPr>
          <w:rFonts w:ascii="Times New Roman" w:eastAsia="Times New Roman" w:hAnsi="Times New Roman" w:cs="Times New Roman"/>
          <w:sz w:val="28"/>
          <w:szCs w:val="28"/>
        </w:rPr>
        <w:t xml:space="preserve"> 1 ст</w:t>
      </w:r>
      <w:r w:rsidR="00917FCF">
        <w:rPr>
          <w:rFonts w:ascii="Times New Roman" w:eastAsia="Times New Roman" w:hAnsi="Times New Roman" w:cs="Times New Roman"/>
          <w:sz w:val="28"/>
          <w:szCs w:val="28"/>
        </w:rPr>
        <w:t>атьи</w:t>
      </w:r>
      <w:r w:rsidRPr="008E4A03">
        <w:rPr>
          <w:rFonts w:ascii="Times New Roman" w:eastAsia="Times New Roman" w:hAnsi="Times New Roman" w:cs="Times New Roman"/>
          <w:sz w:val="28"/>
          <w:szCs w:val="28"/>
        </w:rPr>
        <w:t xml:space="preserve"> 296 Гражданского кодекса Российской Федерации 3 муниципальными бюджетными общеобразовательными учреждениями городского округа город Уфа Республики Башкортостан</w:t>
      </w:r>
      <w:r w:rsidRPr="008E4A03">
        <w:rPr>
          <w:rFonts w:ascii="Times New Roman" w:eastAsia="Times New Roman" w:hAnsi="Times New Roman" w:cs="Times New Roman"/>
          <w:color w:val="FF0000"/>
          <w:sz w:val="28"/>
          <w:szCs w:val="28"/>
        </w:rPr>
        <w:t xml:space="preserve"> </w:t>
      </w:r>
      <w:r w:rsidRPr="008E4A03">
        <w:rPr>
          <w:rFonts w:ascii="Times New Roman" w:eastAsia="Times New Roman" w:hAnsi="Times New Roman" w:cs="Times New Roman"/>
          <w:sz w:val="28"/>
          <w:szCs w:val="28"/>
        </w:rPr>
        <w:t>допущено неэффективное использование имущества на сумму 58,4 тыс. руб.: приобретенная мебель сломана и не эксплуатируется. Входе проверки мебель отремонтирована и используется в учебном процессе.</w:t>
      </w:r>
    </w:p>
    <w:p w14:paraId="17DC9AB3" w14:textId="67C627D5" w:rsidR="00AE4503" w:rsidRPr="008E4A03" w:rsidRDefault="00AE4503" w:rsidP="0077399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По 11 учреждениям образования установлено завышение стоимости выполненных работ по капитальному ре</w:t>
      </w:r>
      <w:r w:rsidR="00000C8A" w:rsidRPr="008E4A03">
        <w:rPr>
          <w:rFonts w:ascii="Times New Roman" w:eastAsia="Times New Roman" w:hAnsi="Times New Roman" w:cs="Times New Roman"/>
          <w:sz w:val="28"/>
          <w:szCs w:val="28"/>
        </w:rPr>
        <w:t>монту на сумму 111,5 тыс. руб</w:t>
      </w:r>
      <w:r w:rsidRPr="008E4A03">
        <w:rPr>
          <w:rFonts w:ascii="Times New Roman" w:eastAsia="Times New Roman" w:hAnsi="Times New Roman" w:cs="Times New Roman"/>
          <w:sz w:val="28"/>
          <w:szCs w:val="28"/>
        </w:rPr>
        <w:t>. В ходе проверки нарушения устранены путем выполнения дополнительных работ.</w:t>
      </w:r>
    </w:p>
    <w:p w14:paraId="0527774F"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shd w:val="clear" w:color="auto" w:fill="FFFFFF"/>
        </w:rPr>
        <w:t xml:space="preserve">Допущены многочисленные нарушения законодательства о закупках на общую сумму </w:t>
      </w:r>
      <w:r w:rsidRPr="008E4A03">
        <w:rPr>
          <w:rFonts w:ascii="Times New Roman" w:eastAsia="Times New Roman" w:hAnsi="Times New Roman" w:cs="Times New Roman"/>
          <w:sz w:val="28"/>
          <w:szCs w:val="28"/>
        </w:rPr>
        <w:t>352,7 тыс. руб., а именно:</w:t>
      </w:r>
    </w:p>
    <w:p w14:paraId="5618C09A" w14:textId="77777777"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lastRenderedPageBreak/>
        <w:t>- Заказчики не направляли в реестр контрактов информацию об изменении контракта, с указанием условий контракта, а именно дополнительные соглашения; не вносили в реестр договоров информацию и документы по договору, в которых были внесены изменения; направляли информацию с нарушением установленных законом сроков или недостоверные сведения; не направляли информацию о товарах (конкретные показатели товаров), соответствующую заявке победителя аукциона; нарушались сроки оплаты поставленного товара;</w:t>
      </w:r>
    </w:p>
    <w:p w14:paraId="0EA1C8E9" w14:textId="46493EB1" w:rsidR="00AE4503" w:rsidRPr="008E4A03" w:rsidRDefault="00AE4503" w:rsidP="00773999">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единой комиссией неправомерно</w:t>
      </w:r>
      <w:r w:rsidR="003D4BF9" w:rsidRPr="008E4A03">
        <w:rPr>
          <w:rFonts w:ascii="Times New Roman" w:eastAsia="Times New Roman" w:hAnsi="Times New Roman" w:cs="Times New Roman"/>
          <w:sz w:val="28"/>
          <w:szCs w:val="28"/>
        </w:rPr>
        <w:t xml:space="preserve"> допускались заявки участников </w:t>
      </w:r>
      <w:r w:rsidRPr="008E4A03">
        <w:rPr>
          <w:rFonts w:ascii="Times New Roman" w:eastAsia="Times New Roman" w:hAnsi="Times New Roman" w:cs="Times New Roman"/>
          <w:sz w:val="28"/>
          <w:szCs w:val="28"/>
        </w:rPr>
        <w:t>до аукциона;</w:t>
      </w:r>
    </w:p>
    <w:p w14:paraId="6FA55ADF" w14:textId="77777777" w:rsidR="00AE4503" w:rsidRPr="008E4A03" w:rsidRDefault="00AE4503" w:rsidP="00773999">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не выставлялись требования об уплате неустойки (штрафа, пени) за просрочку исполнения обязательств, предусмотренных договорами поставки.</w:t>
      </w:r>
    </w:p>
    <w:p w14:paraId="739B9CA4" w14:textId="73A54CDE" w:rsidR="005240F7" w:rsidRDefault="005240F7" w:rsidP="005240F7">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Всего выявлено нарушений на сумму 522,6 тыс.</w:t>
      </w:r>
      <w:r w:rsidR="00E44B1E">
        <w:rPr>
          <w:rFonts w:ascii="Times New Roman" w:hAnsi="Times New Roman" w:cs="Times New Roman"/>
          <w:sz w:val="28"/>
          <w:szCs w:val="28"/>
        </w:rPr>
        <w:t xml:space="preserve"> </w:t>
      </w:r>
      <w:r>
        <w:rPr>
          <w:rFonts w:ascii="Times New Roman" w:hAnsi="Times New Roman" w:cs="Times New Roman"/>
          <w:sz w:val="28"/>
          <w:szCs w:val="28"/>
        </w:rPr>
        <w:t>руб.</w:t>
      </w:r>
    </w:p>
    <w:p w14:paraId="215F521F" w14:textId="5A21E99F" w:rsidR="005240F7" w:rsidRDefault="005240F7" w:rsidP="005240F7">
      <w:pPr>
        <w:spacing w:after="0" w:line="240" w:lineRule="auto"/>
        <w:ind w:firstLine="851"/>
        <w:rPr>
          <w:rFonts w:ascii="Times New Roman" w:hAnsi="Times New Roman" w:cs="Times New Roman"/>
          <w:sz w:val="28"/>
          <w:szCs w:val="28"/>
        </w:rPr>
      </w:pPr>
      <w:r w:rsidRPr="00623FF0">
        <w:rPr>
          <w:rFonts w:ascii="Times New Roman" w:hAnsi="Times New Roman" w:cs="Times New Roman"/>
          <w:sz w:val="28"/>
          <w:szCs w:val="28"/>
        </w:rPr>
        <w:t>Для рассмотрения и принятия мер по устранению выявленных нарушений и недостатков, соблюдению норм действующего законодательства 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w:t>
      </w:r>
      <w:r>
        <w:rPr>
          <w:rFonts w:ascii="Times New Roman" w:hAnsi="Times New Roman" w:cs="Times New Roman"/>
          <w:sz w:val="28"/>
          <w:szCs w:val="28"/>
        </w:rPr>
        <w:t>ы</w:t>
      </w:r>
      <w:r w:rsidRPr="00623FF0">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Pr="00623FF0">
        <w:rPr>
          <w:rFonts w:ascii="Times New Roman" w:hAnsi="Times New Roman" w:cs="Times New Roman"/>
          <w:sz w:val="28"/>
          <w:szCs w:val="28"/>
        </w:rPr>
        <w:t xml:space="preserve"> в адрес  </w:t>
      </w:r>
      <w:r>
        <w:rPr>
          <w:rFonts w:ascii="Times New Roman" w:hAnsi="Times New Roman" w:cs="Times New Roman"/>
          <w:sz w:val="28"/>
          <w:szCs w:val="28"/>
        </w:rPr>
        <w:t xml:space="preserve">директоров образовательных учреждений </w:t>
      </w:r>
      <w:r w:rsidRPr="008E4A03">
        <w:rPr>
          <w:rFonts w:ascii="Times New Roman" w:eastAsia="Times New Roman" w:hAnsi="Times New Roman" w:cs="Times New Roman"/>
          <w:sz w:val="28"/>
          <w:szCs w:val="28"/>
        </w:rPr>
        <w:t>городского округа город Уфа Республики Башкортостан</w:t>
      </w:r>
      <w:r w:rsidR="00013E93">
        <w:rPr>
          <w:rFonts w:ascii="Times New Roman" w:hAnsi="Times New Roman" w:cs="Times New Roman"/>
          <w:sz w:val="28"/>
          <w:szCs w:val="28"/>
        </w:rPr>
        <w:t>, по результатам которых</w:t>
      </w:r>
      <w:r w:rsidRPr="00623FF0">
        <w:rPr>
          <w:rFonts w:ascii="Times New Roman" w:hAnsi="Times New Roman" w:cs="Times New Roman"/>
          <w:sz w:val="28"/>
          <w:szCs w:val="28"/>
        </w:rPr>
        <w:t xml:space="preserve"> устранено</w:t>
      </w:r>
      <w:r w:rsidR="00013E93">
        <w:rPr>
          <w:rFonts w:ascii="Times New Roman" w:hAnsi="Times New Roman" w:cs="Times New Roman"/>
          <w:sz w:val="28"/>
          <w:szCs w:val="28"/>
        </w:rPr>
        <w:t xml:space="preserve"> нарушений на 169,9 тыс</w:t>
      </w:r>
      <w:r w:rsidRPr="00623FF0">
        <w:rPr>
          <w:rFonts w:ascii="Times New Roman" w:hAnsi="Times New Roman" w:cs="Times New Roman"/>
          <w:sz w:val="28"/>
          <w:szCs w:val="28"/>
        </w:rPr>
        <w:t>. руб</w:t>
      </w:r>
      <w:r>
        <w:rPr>
          <w:rFonts w:ascii="Times New Roman" w:hAnsi="Times New Roman" w:cs="Times New Roman"/>
          <w:sz w:val="28"/>
          <w:szCs w:val="28"/>
        </w:rPr>
        <w:t>.</w:t>
      </w:r>
      <w:r w:rsidR="00013E93">
        <w:rPr>
          <w:rFonts w:ascii="Times New Roman" w:hAnsi="Times New Roman" w:cs="Times New Roman"/>
          <w:sz w:val="28"/>
          <w:szCs w:val="28"/>
        </w:rPr>
        <w:t>, объявлены замечания 21 должностному лицу.</w:t>
      </w:r>
    </w:p>
    <w:p w14:paraId="20FF67CF" w14:textId="1BB84EAF" w:rsidR="00013E93" w:rsidRPr="00623FF0" w:rsidRDefault="00013E93" w:rsidP="00013E93">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Материалы контрольного мероприятия</w:t>
      </w:r>
      <w:r w:rsidRPr="00623FF0">
        <w:rPr>
          <w:rFonts w:ascii="Times New Roman" w:hAnsi="Times New Roman" w:cs="Times New Roman"/>
          <w:sz w:val="28"/>
          <w:szCs w:val="28"/>
        </w:rPr>
        <w:t xml:space="preserve"> направлены в </w:t>
      </w:r>
      <w:r w:rsidR="00E44B1E">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1C5F5982" w14:textId="77777777" w:rsidR="005240F7" w:rsidRPr="008E4A03" w:rsidRDefault="005240F7" w:rsidP="00570409">
      <w:pPr>
        <w:spacing w:after="0" w:line="240" w:lineRule="auto"/>
        <w:ind w:firstLine="851"/>
        <w:rPr>
          <w:rFonts w:ascii="Times New Roman" w:eastAsia="Times New Roman" w:hAnsi="Times New Roman" w:cs="Times New Roman"/>
          <w:sz w:val="28"/>
          <w:szCs w:val="28"/>
          <w:shd w:val="clear" w:color="auto" w:fill="FFFFFF"/>
        </w:rPr>
      </w:pPr>
    </w:p>
    <w:p w14:paraId="41AF1201" w14:textId="627A9249" w:rsidR="00AE4503" w:rsidRPr="008E4A03" w:rsidRDefault="00AE4503" w:rsidP="00570409">
      <w:pPr>
        <w:spacing w:after="0" w:line="240" w:lineRule="auto"/>
        <w:ind w:firstLine="851"/>
        <w:rPr>
          <w:rFonts w:ascii="Times New Roman" w:eastAsia="Times New Roman" w:hAnsi="Times New Roman" w:cs="Times New Roman"/>
          <w:color w:val="000000"/>
          <w:sz w:val="28"/>
          <w:szCs w:val="28"/>
        </w:rPr>
      </w:pPr>
      <w:r w:rsidRPr="008E4A03">
        <w:rPr>
          <w:rFonts w:ascii="Times New Roman" w:eastAsia="Times New Roman" w:hAnsi="Times New Roman" w:cs="Times New Roman"/>
          <w:sz w:val="28"/>
          <w:szCs w:val="28"/>
        </w:rPr>
        <w:t xml:space="preserve">На основании Плана работы на 2021 год </w:t>
      </w:r>
      <w:r w:rsidRPr="00647685">
        <w:rPr>
          <w:rFonts w:ascii="Times New Roman" w:eastAsia="Times New Roman" w:hAnsi="Times New Roman" w:cs="Times New Roman"/>
          <w:color w:val="FF0000"/>
          <w:sz w:val="28"/>
          <w:szCs w:val="28"/>
        </w:rPr>
        <w:t>проведена проверка капитального ремонта зон отдыха дворовых территорий многоквартирных домов с установкой детских игровых комплексов и устройством травмобезопасного покрытия</w:t>
      </w:r>
      <w:r w:rsidRPr="008E4A03">
        <w:rPr>
          <w:rFonts w:ascii="Times New Roman" w:eastAsia="Times New Roman" w:hAnsi="Times New Roman" w:cs="Times New Roman"/>
          <w:color w:val="000000"/>
          <w:sz w:val="28"/>
          <w:szCs w:val="28"/>
        </w:rPr>
        <w:t xml:space="preserve"> в рамках заключенных Управлением по обеспечению жизнедеятельности города Администрации городского округа город Уфа Республики Башкортостан и ООО «Спектр» муниципальных контрактов № 0301300247617000469-0275585-02 от 04.08.2017, № 0301300247617000478-0275585-02 от 04.08.2017, № 0301300247617000475-0275585-02 от 07.08.2017».</w:t>
      </w:r>
    </w:p>
    <w:p w14:paraId="74527A3D" w14:textId="614CEC64"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ходе проверки выявлены нарушения при производстве строительно-монтажных работ н</w:t>
      </w:r>
      <w:r w:rsidR="00000C8A" w:rsidRPr="008E4A03">
        <w:rPr>
          <w:rFonts w:ascii="Times New Roman" w:eastAsia="Times New Roman" w:hAnsi="Times New Roman" w:cs="Times New Roman"/>
          <w:sz w:val="28"/>
          <w:szCs w:val="28"/>
        </w:rPr>
        <w:t>а общую сумму 117,2 тыс. руб.</w:t>
      </w:r>
      <w:r w:rsidRPr="008E4A03">
        <w:rPr>
          <w:rFonts w:ascii="Times New Roman" w:eastAsia="Times New Roman" w:hAnsi="Times New Roman" w:cs="Times New Roman"/>
          <w:sz w:val="28"/>
          <w:szCs w:val="28"/>
        </w:rPr>
        <w:t xml:space="preserve"> в части: необоснованного изменения условий контрактов и стоимости работ; принятия работ по завышенным ценам, без учета процента уступки.</w:t>
      </w:r>
    </w:p>
    <w:p w14:paraId="1B287A1D" w14:textId="7DBFF1F9"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bCs/>
          <w:sz w:val="28"/>
          <w:szCs w:val="28"/>
          <w:lang w:eastAsia="x-none"/>
        </w:rPr>
        <w:t>Управляющими компаниями районов города Уфы перечислены денежные средс</w:t>
      </w:r>
      <w:r w:rsidR="00000C8A" w:rsidRPr="008E4A03">
        <w:rPr>
          <w:rFonts w:ascii="Times New Roman" w:eastAsia="Times New Roman" w:hAnsi="Times New Roman" w:cs="Times New Roman"/>
          <w:bCs/>
          <w:sz w:val="28"/>
          <w:szCs w:val="28"/>
          <w:lang w:eastAsia="x-none"/>
        </w:rPr>
        <w:t>тва в сумме 13 301,4 тыс. руб.</w:t>
      </w:r>
      <w:r w:rsidRPr="008E4A03">
        <w:rPr>
          <w:rFonts w:ascii="Times New Roman" w:eastAsia="Times New Roman" w:hAnsi="Times New Roman" w:cs="Times New Roman"/>
          <w:bCs/>
          <w:sz w:val="28"/>
          <w:szCs w:val="28"/>
          <w:lang w:eastAsia="x-none"/>
        </w:rPr>
        <w:t xml:space="preserve"> на расчетный счет ОАО УЖХ Советского района.</w:t>
      </w:r>
      <w:r w:rsidRPr="008E4A03">
        <w:rPr>
          <w:rFonts w:ascii="Times New Roman" w:eastAsia="Times New Roman" w:hAnsi="Times New Roman" w:cs="Times New Roman"/>
          <w:sz w:val="28"/>
          <w:szCs w:val="28"/>
        </w:rPr>
        <w:t xml:space="preserve">  При этом документы, подтверждающие обоснование </w:t>
      </w:r>
      <w:r w:rsidRPr="008E4A03">
        <w:rPr>
          <w:rFonts w:ascii="Times New Roman" w:eastAsia="Times New Roman" w:hAnsi="Times New Roman" w:cs="Times New Roman"/>
          <w:bCs/>
          <w:sz w:val="28"/>
          <w:szCs w:val="28"/>
          <w:lang w:eastAsia="x-none"/>
        </w:rPr>
        <w:t xml:space="preserve">необходимости перечисления средств, к </w:t>
      </w:r>
      <w:r w:rsidRPr="008E4A03">
        <w:rPr>
          <w:rFonts w:ascii="Times New Roman" w:eastAsia="Times New Roman" w:hAnsi="Times New Roman" w:cs="Times New Roman"/>
          <w:sz w:val="28"/>
          <w:szCs w:val="28"/>
        </w:rPr>
        <w:t>проверке не представлены.</w:t>
      </w:r>
    </w:p>
    <w:p w14:paraId="7AE15910" w14:textId="5F15995C" w:rsidR="00AE4503" w:rsidRPr="008E4A03" w:rsidRDefault="00AE4503"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нарушение Федера</w:t>
      </w:r>
      <w:r w:rsidR="003D4BF9" w:rsidRPr="008E4A03">
        <w:rPr>
          <w:rFonts w:ascii="Times New Roman" w:eastAsia="Times New Roman" w:hAnsi="Times New Roman" w:cs="Times New Roman"/>
          <w:sz w:val="28"/>
          <w:szCs w:val="28"/>
        </w:rPr>
        <w:t xml:space="preserve">льного закона от 5 апреля 2013 </w:t>
      </w:r>
      <w:r w:rsidRPr="008E4A03">
        <w:rPr>
          <w:rFonts w:ascii="Times New Roman" w:eastAsia="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заказчиком не применены меры </w:t>
      </w:r>
      <w:r w:rsidRPr="008E4A03">
        <w:rPr>
          <w:rFonts w:ascii="Times New Roman" w:eastAsia="Times New Roman" w:hAnsi="Times New Roman" w:cs="Times New Roman"/>
          <w:sz w:val="28"/>
          <w:szCs w:val="28"/>
        </w:rPr>
        <w:lastRenderedPageBreak/>
        <w:t>ответственности по контракту, не взыскана неустойка (пени, штрафы) с недобросовестного поставщика (подрядчика, исполнителя)</w:t>
      </w:r>
      <w:r w:rsidRPr="008E4A03">
        <w:rPr>
          <w:rFonts w:ascii="Times New Roman" w:eastAsia="Times New Roman" w:hAnsi="Times New Roman" w:cs="Times New Roman"/>
          <w:sz w:val="28"/>
          <w:szCs w:val="28"/>
          <w:shd w:val="clear" w:color="auto" w:fill="FFFFFF"/>
        </w:rPr>
        <w:t xml:space="preserve"> в размере 155,7 тыс. руб</w:t>
      </w:r>
      <w:r w:rsidRPr="008E4A03">
        <w:rPr>
          <w:rFonts w:ascii="Times New Roman" w:eastAsia="Times New Roman" w:hAnsi="Times New Roman" w:cs="Times New Roman"/>
          <w:sz w:val="28"/>
          <w:szCs w:val="28"/>
        </w:rPr>
        <w:t xml:space="preserve">. </w:t>
      </w:r>
    </w:p>
    <w:p w14:paraId="002780F6" w14:textId="66BA7CE2" w:rsidR="002B0C1C" w:rsidRPr="008E4A03" w:rsidRDefault="00AE4503" w:rsidP="0077399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Сформированные объекты благоустройства не </w:t>
      </w:r>
      <w:r w:rsidR="00773999">
        <w:rPr>
          <w:rFonts w:ascii="Times New Roman" w:eastAsia="Times New Roman" w:hAnsi="Times New Roman" w:cs="Times New Roman"/>
          <w:sz w:val="28"/>
          <w:szCs w:val="28"/>
        </w:rPr>
        <w:t>переданы в муниципальную казну.</w:t>
      </w:r>
    </w:p>
    <w:p w14:paraId="2B46B15C" w14:textId="369656DB" w:rsidR="00013E93" w:rsidRPr="00623FF0" w:rsidRDefault="00013E93" w:rsidP="00013E93">
      <w:pPr>
        <w:spacing w:after="0" w:line="240" w:lineRule="auto"/>
        <w:ind w:firstLine="851"/>
        <w:rPr>
          <w:rFonts w:ascii="Times New Roman" w:eastAsia="Calibri" w:hAnsi="Times New Roman" w:cs="Times New Roman"/>
          <w:sz w:val="28"/>
          <w:szCs w:val="28"/>
        </w:rPr>
      </w:pPr>
      <w:bookmarkStart w:id="2" w:name="_Hlk33538206"/>
      <w:r w:rsidRPr="00623FF0">
        <w:rPr>
          <w:rFonts w:ascii="Times New Roman" w:eastAsia="Calibri" w:hAnsi="Times New Roman" w:cs="Times New Roman"/>
          <w:sz w:val="28"/>
          <w:szCs w:val="28"/>
        </w:rPr>
        <w:t xml:space="preserve">Всего выявлено нарушений на сумму </w:t>
      </w:r>
      <w:r>
        <w:rPr>
          <w:rFonts w:ascii="Times New Roman" w:eastAsia="Calibri" w:hAnsi="Times New Roman" w:cs="Times New Roman"/>
          <w:sz w:val="28"/>
          <w:szCs w:val="28"/>
        </w:rPr>
        <w:t>13 574,3 тыс.</w:t>
      </w:r>
      <w:r w:rsidRPr="00623FF0">
        <w:rPr>
          <w:rFonts w:ascii="Times New Roman" w:eastAsia="Calibri" w:hAnsi="Times New Roman" w:cs="Times New Roman"/>
          <w:sz w:val="28"/>
          <w:szCs w:val="28"/>
        </w:rPr>
        <w:t xml:space="preserve"> руб. </w:t>
      </w:r>
    </w:p>
    <w:p w14:paraId="520EDD01" w14:textId="5AA940E0" w:rsidR="00013E93" w:rsidRPr="00623FF0" w:rsidRDefault="00013E93" w:rsidP="00013E93">
      <w:pPr>
        <w:spacing w:after="0" w:line="240" w:lineRule="auto"/>
        <w:ind w:firstLine="851"/>
        <w:rPr>
          <w:rFonts w:ascii="Times New Roman" w:eastAsia="Calibri" w:hAnsi="Times New Roman" w:cs="Times New Roman"/>
          <w:sz w:val="28"/>
          <w:szCs w:val="28"/>
        </w:rPr>
      </w:pPr>
      <w:r w:rsidRPr="00623FF0">
        <w:rPr>
          <w:rFonts w:ascii="Times New Roman" w:hAnsi="Times New Roman" w:cs="Times New Roman"/>
          <w:sz w:val="28"/>
          <w:szCs w:val="28"/>
        </w:rPr>
        <w:t xml:space="preserve">Для рассмотрения и принятия мер по устранению выявленных нарушений и недостатков, соблюдению норм действующего законодательства в целях эффективного использования муниципальных ресурсов, а также привлечения к ответственности должностных лиц, виновных в допущенных нарушениях направлено представление в адрес </w:t>
      </w:r>
      <w:r>
        <w:rPr>
          <w:rFonts w:ascii="Times New Roman" w:hAnsi="Times New Roman" w:cs="Times New Roman"/>
          <w:sz w:val="28"/>
          <w:szCs w:val="28"/>
        </w:rPr>
        <w:t xml:space="preserve">начальника </w:t>
      </w:r>
      <w:r>
        <w:rPr>
          <w:rFonts w:ascii="Times New Roman" w:eastAsia="Times New Roman" w:hAnsi="Times New Roman" w:cs="Times New Roman"/>
          <w:color w:val="000000"/>
          <w:sz w:val="28"/>
          <w:szCs w:val="28"/>
        </w:rPr>
        <w:t>Управления</w:t>
      </w:r>
      <w:r w:rsidRPr="008E4A03">
        <w:rPr>
          <w:rFonts w:ascii="Times New Roman" w:eastAsia="Times New Roman" w:hAnsi="Times New Roman" w:cs="Times New Roman"/>
          <w:color w:val="000000"/>
          <w:sz w:val="28"/>
          <w:szCs w:val="28"/>
        </w:rPr>
        <w:t xml:space="preserve"> по обеспечению жизнедеятельности города Администрации городского округа город Уфа Республики Башкортостан</w:t>
      </w:r>
      <w:r>
        <w:rPr>
          <w:rFonts w:ascii="Times New Roman" w:eastAsia="Times New Roman" w:hAnsi="Times New Roman" w:cs="Times New Roman"/>
          <w:color w:val="000000"/>
          <w:sz w:val="28"/>
          <w:szCs w:val="28"/>
        </w:rPr>
        <w:t>.</w:t>
      </w:r>
    </w:p>
    <w:p w14:paraId="1F414D40" w14:textId="4DF0B43A" w:rsidR="00013E93" w:rsidRPr="00623FF0" w:rsidRDefault="00013E93" w:rsidP="00013E93">
      <w:pPr>
        <w:spacing w:after="0" w:line="240" w:lineRule="auto"/>
        <w:ind w:firstLine="851"/>
        <w:rPr>
          <w:rFonts w:ascii="Times New Roman" w:eastAsia="Calibri" w:hAnsi="Times New Roman" w:cs="Times New Roman"/>
          <w:sz w:val="28"/>
          <w:szCs w:val="28"/>
        </w:rPr>
      </w:pPr>
      <w:r>
        <w:rPr>
          <w:rFonts w:ascii="Times New Roman" w:hAnsi="Times New Roman" w:cs="Times New Roman"/>
          <w:sz w:val="28"/>
          <w:szCs w:val="28"/>
        </w:rPr>
        <w:t xml:space="preserve"> Материалы контрольного мероприятия</w:t>
      </w:r>
      <w:r w:rsidRPr="00623FF0">
        <w:rPr>
          <w:rFonts w:ascii="Times New Roman" w:hAnsi="Times New Roman" w:cs="Times New Roman"/>
          <w:sz w:val="28"/>
          <w:szCs w:val="28"/>
        </w:rPr>
        <w:t xml:space="preserve"> направлены в </w:t>
      </w:r>
      <w:r w:rsidR="00F638D7">
        <w:rPr>
          <w:rFonts w:ascii="Times New Roman" w:hAnsi="Times New Roman" w:cs="Times New Roman"/>
          <w:sz w:val="28"/>
          <w:szCs w:val="28"/>
        </w:rPr>
        <w:t>П</w:t>
      </w:r>
      <w:r w:rsidRPr="00623FF0">
        <w:rPr>
          <w:rFonts w:ascii="Times New Roman" w:hAnsi="Times New Roman" w:cs="Times New Roman"/>
          <w:sz w:val="28"/>
          <w:szCs w:val="28"/>
        </w:rPr>
        <w:t xml:space="preserve">рокуратуру </w:t>
      </w:r>
      <w:r>
        <w:rPr>
          <w:rFonts w:ascii="Times New Roman" w:hAnsi="Times New Roman" w:cs="Times New Roman"/>
          <w:sz w:val="28"/>
          <w:szCs w:val="28"/>
        </w:rPr>
        <w:t xml:space="preserve">города Уфы </w:t>
      </w:r>
      <w:r w:rsidRPr="00623FF0">
        <w:rPr>
          <w:rFonts w:ascii="Times New Roman" w:hAnsi="Times New Roman" w:cs="Times New Roman"/>
          <w:sz w:val="28"/>
          <w:szCs w:val="28"/>
        </w:rPr>
        <w:t>для рассмотрения и дачи правовой оценки выявленным нарушениям.</w:t>
      </w:r>
    </w:p>
    <w:p w14:paraId="59878166" w14:textId="77777777" w:rsidR="00C4183E" w:rsidRDefault="00C4183E" w:rsidP="00570409">
      <w:pPr>
        <w:spacing w:after="0" w:line="240" w:lineRule="auto"/>
        <w:ind w:firstLine="851"/>
        <w:rPr>
          <w:rFonts w:ascii="Times New Roman" w:eastAsia="Times New Roman" w:hAnsi="Times New Roman" w:cs="Times New Roman"/>
          <w:color w:val="ED7D31" w:themeColor="accent2"/>
          <w:sz w:val="28"/>
          <w:szCs w:val="28"/>
        </w:rPr>
      </w:pPr>
    </w:p>
    <w:p w14:paraId="16EB1C2B"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54A46447"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41A7DCA6"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5FC89283"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2CA98D00"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7F92F191"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434A4D33"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14806B61"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1DA43784"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3FF27D2C" w14:textId="77777777" w:rsidR="009225BA"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54B8DFFE" w14:textId="77777777" w:rsidR="009225BA" w:rsidRPr="008E4A03" w:rsidRDefault="009225BA" w:rsidP="00570409">
      <w:pPr>
        <w:spacing w:after="0" w:line="240" w:lineRule="auto"/>
        <w:ind w:firstLine="851"/>
        <w:rPr>
          <w:rFonts w:ascii="Times New Roman" w:eastAsia="Times New Roman" w:hAnsi="Times New Roman" w:cs="Times New Roman"/>
          <w:color w:val="ED7D31" w:themeColor="accent2"/>
          <w:sz w:val="28"/>
          <w:szCs w:val="28"/>
        </w:rPr>
      </w:pPr>
    </w:p>
    <w:p w14:paraId="473064DB"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269A09E4"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7E7A2B9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2FE84AA7"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7D84C50D"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69888280"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35034F3A"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5B033F08"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26960361"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640C622C"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4A1F2C31"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28EF3775"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7C2F4D4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3DB5A651"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7CBA4A5D"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11C3C2E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1E19E2BB"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0D32047A" w14:textId="77777777" w:rsidR="009225BA" w:rsidRDefault="009225BA" w:rsidP="00773999">
      <w:pPr>
        <w:spacing w:after="0" w:line="240" w:lineRule="auto"/>
        <w:jc w:val="center"/>
        <w:rPr>
          <w:rFonts w:ascii="Times New Roman" w:eastAsia="Times New Roman" w:hAnsi="Times New Roman" w:cs="Times New Roman"/>
          <w:color w:val="ED7D31" w:themeColor="accent2"/>
          <w:sz w:val="28"/>
          <w:szCs w:val="28"/>
        </w:rPr>
      </w:pPr>
    </w:p>
    <w:p w14:paraId="5E03DA02" w14:textId="267BF3C9" w:rsidR="004F3E89" w:rsidRPr="008E4A03" w:rsidRDefault="00511C53" w:rsidP="00773999">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4. </w:t>
      </w:r>
      <w:r w:rsidR="004F3E89" w:rsidRPr="008E4A03">
        <w:rPr>
          <w:rFonts w:ascii="Times New Roman" w:eastAsia="Times New Roman" w:hAnsi="Times New Roman" w:cs="Times New Roman"/>
          <w:color w:val="ED7D31" w:themeColor="accent2"/>
          <w:sz w:val="28"/>
          <w:szCs w:val="28"/>
        </w:rPr>
        <w:t xml:space="preserve">ВЗАИМОДЕЙСТВИЕ </w:t>
      </w:r>
      <w:r w:rsidR="00E314A0" w:rsidRPr="008E4A03">
        <w:rPr>
          <w:rFonts w:ascii="Times New Roman" w:eastAsia="Times New Roman" w:hAnsi="Times New Roman" w:cs="Times New Roman"/>
          <w:color w:val="ED7D31" w:themeColor="accent2"/>
          <w:sz w:val="28"/>
          <w:szCs w:val="28"/>
        </w:rPr>
        <w:t xml:space="preserve">С ОРГАНАМИ </w:t>
      </w:r>
      <w:r w:rsidR="003D4BF9" w:rsidRPr="008E4A03">
        <w:rPr>
          <w:rFonts w:ascii="Times New Roman" w:eastAsia="Times New Roman" w:hAnsi="Times New Roman" w:cs="Times New Roman"/>
          <w:color w:val="ED7D31" w:themeColor="accent2"/>
          <w:sz w:val="28"/>
          <w:szCs w:val="28"/>
        </w:rPr>
        <w:t>МЕСТНОГО САМОУПРАВЛЕНИЯ</w:t>
      </w:r>
    </w:p>
    <w:p w14:paraId="366DBF79" w14:textId="754797B9" w:rsidR="003C67CA" w:rsidRPr="008E4A03" w:rsidRDefault="003C67CA" w:rsidP="00773999">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__________________________________________________________________</w:t>
      </w:r>
    </w:p>
    <w:bookmarkEnd w:id="2"/>
    <w:p w14:paraId="6D2F6A47" w14:textId="77777777" w:rsidR="009F7381" w:rsidRPr="008E4A03" w:rsidRDefault="009F7381"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КСП Уфы выстроена и структурирована работа по взаимодействию с органами муниципальной власти городского округа город Уфа Республики Башкортостан. </w:t>
      </w:r>
    </w:p>
    <w:p w14:paraId="4F0D1FB3" w14:textId="3AB090E2" w:rsidR="009F7381" w:rsidRPr="008E4A03" w:rsidRDefault="009F7381"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целях обеспечения решения задач по своевременному выявлению, предупреждению и пресечению нарушений бюджетного</w:t>
      </w:r>
      <w:r w:rsidR="00E05DFA">
        <w:rPr>
          <w:rFonts w:ascii="Times New Roman" w:eastAsia="Times New Roman" w:hAnsi="Times New Roman" w:cs="Times New Roman"/>
          <w:sz w:val="28"/>
          <w:szCs w:val="28"/>
        </w:rPr>
        <w:t xml:space="preserve"> законодательства</w:t>
      </w:r>
      <w:r w:rsidRPr="008E4A03">
        <w:rPr>
          <w:rFonts w:ascii="Times New Roman" w:eastAsia="Times New Roman" w:hAnsi="Times New Roman" w:cs="Times New Roman"/>
          <w:sz w:val="28"/>
          <w:szCs w:val="28"/>
        </w:rPr>
        <w:t xml:space="preserve">, формирование плана работы КСП Уфы организовано с учетом предложений </w:t>
      </w:r>
      <w:r w:rsidR="00E05DFA">
        <w:rPr>
          <w:rFonts w:ascii="Times New Roman" w:eastAsia="Times New Roman" w:hAnsi="Times New Roman" w:cs="Times New Roman"/>
          <w:sz w:val="28"/>
          <w:szCs w:val="28"/>
        </w:rPr>
        <w:t>Г</w:t>
      </w:r>
      <w:r w:rsidRPr="008E4A03">
        <w:rPr>
          <w:rFonts w:ascii="Times New Roman" w:eastAsia="Times New Roman" w:hAnsi="Times New Roman" w:cs="Times New Roman"/>
          <w:sz w:val="28"/>
          <w:szCs w:val="28"/>
        </w:rPr>
        <w:t xml:space="preserve">лавы городского округа город Уфа Республики Башкортостан, поручений </w:t>
      </w:r>
      <w:r w:rsidR="00E05DFA">
        <w:rPr>
          <w:rFonts w:ascii="Times New Roman" w:eastAsia="Times New Roman" w:hAnsi="Times New Roman" w:cs="Times New Roman"/>
          <w:sz w:val="28"/>
          <w:szCs w:val="28"/>
        </w:rPr>
        <w:t>Г</w:t>
      </w:r>
      <w:r w:rsidRPr="008E4A03">
        <w:rPr>
          <w:rFonts w:ascii="Times New Roman" w:eastAsia="Times New Roman" w:hAnsi="Times New Roman" w:cs="Times New Roman"/>
          <w:sz w:val="28"/>
          <w:szCs w:val="28"/>
        </w:rPr>
        <w:t xml:space="preserve">лавы Администрации городского округа город Уфа Республики Башкортостан. </w:t>
      </w:r>
    </w:p>
    <w:p w14:paraId="355EC46F" w14:textId="078B399A" w:rsidR="00A43F02" w:rsidRDefault="009F7381" w:rsidP="00926A8F">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Представители КСП Уфы приняли участие в 53 мероприятиях</w:t>
      </w:r>
      <w:r w:rsidR="00722B00">
        <w:rPr>
          <w:rFonts w:ascii="Times New Roman" w:eastAsia="Times New Roman" w:hAnsi="Times New Roman" w:cs="Times New Roman"/>
          <w:sz w:val="28"/>
          <w:szCs w:val="28"/>
        </w:rPr>
        <w:t xml:space="preserve"> органов местного самоуправления</w:t>
      </w:r>
      <w:r w:rsidRPr="008E4A03">
        <w:rPr>
          <w:rFonts w:ascii="Times New Roman" w:eastAsia="Times New Roman" w:hAnsi="Times New Roman" w:cs="Times New Roman"/>
          <w:sz w:val="28"/>
          <w:szCs w:val="28"/>
        </w:rPr>
        <w:t xml:space="preserve">, в том числе </w:t>
      </w:r>
      <w:r w:rsidR="00722B00">
        <w:rPr>
          <w:rFonts w:ascii="Times New Roman" w:eastAsia="Times New Roman" w:hAnsi="Times New Roman" w:cs="Times New Roman"/>
          <w:sz w:val="28"/>
          <w:szCs w:val="28"/>
        </w:rPr>
        <w:t>на</w:t>
      </w:r>
      <w:r w:rsidRPr="008E4A03">
        <w:rPr>
          <w:rFonts w:ascii="Times New Roman" w:eastAsia="Times New Roman" w:hAnsi="Times New Roman" w:cs="Times New Roman"/>
          <w:sz w:val="28"/>
          <w:szCs w:val="28"/>
        </w:rPr>
        <w:t xml:space="preserve"> заседаниях Совета </w:t>
      </w:r>
      <w:bookmarkStart w:id="3" w:name="_Hlk33530990"/>
      <w:r w:rsidRPr="008E4A03">
        <w:rPr>
          <w:rFonts w:ascii="Times New Roman" w:eastAsia="Times New Roman" w:hAnsi="Times New Roman" w:cs="Times New Roman"/>
          <w:sz w:val="28"/>
          <w:szCs w:val="28"/>
        </w:rPr>
        <w:t xml:space="preserve">городского округа город Уфа Республики Башкортостан </w:t>
      </w:r>
      <w:bookmarkEnd w:id="3"/>
      <w:r w:rsidRPr="008E4A03">
        <w:rPr>
          <w:rFonts w:ascii="Times New Roman" w:eastAsia="Times New Roman" w:hAnsi="Times New Roman" w:cs="Times New Roman"/>
          <w:sz w:val="28"/>
          <w:szCs w:val="28"/>
        </w:rPr>
        <w:t>и его постоянных комиссий, Президиума Совета городского округа город Уфа Республики, совещаниях Администрации городского округа город Уфа Республики Башкортостан</w:t>
      </w:r>
      <w:r w:rsidR="00A43F02">
        <w:rPr>
          <w:rFonts w:ascii="Times New Roman" w:eastAsia="Times New Roman" w:hAnsi="Times New Roman" w:cs="Times New Roman"/>
          <w:sz w:val="28"/>
          <w:szCs w:val="28"/>
        </w:rPr>
        <w:t>.</w:t>
      </w:r>
    </w:p>
    <w:p w14:paraId="55B0BD1E" w14:textId="77777777" w:rsidR="00A43F02" w:rsidRPr="008E4A03" w:rsidRDefault="00A43F02" w:rsidP="00A43F02">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декабре отчетного года председатель КСП Уфы Савиных Н.Р. приняла участие в публичных слушаниях по проекту решения Совета городского округа город Уфа Республики Башкортостан «О бюджете городского округа город Уфа Республики Башкортостан на 2022 год и на плановый период 2023 и 2024 годов».  </w:t>
      </w:r>
    </w:p>
    <w:p w14:paraId="0BD4494F" w14:textId="2594BE7A" w:rsidR="009F7381" w:rsidRPr="008E4A03" w:rsidRDefault="009F7381"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КСП Уфы направлено </w:t>
      </w:r>
      <w:r w:rsidR="003B4905">
        <w:rPr>
          <w:rFonts w:ascii="Times New Roman" w:eastAsia="Times New Roman" w:hAnsi="Times New Roman" w:cs="Times New Roman"/>
          <w:sz w:val="28"/>
          <w:szCs w:val="28"/>
        </w:rPr>
        <w:t xml:space="preserve">18 </w:t>
      </w:r>
      <w:r w:rsidR="003B4905" w:rsidRPr="008E4A03">
        <w:rPr>
          <w:rFonts w:ascii="Times New Roman" w:eastAsia="Times New Roman" w:hAnsi="Times New Roman" w:cs="Times New Roman"/>
          <w:sz w:val="28"/>
          <w:szCs w:val="28"/>
        </w:rPr>
        <w:t xml:space="preserve">материалов в Совет городского округа город Уфа Республики Башкортостан </w:t>
      </w:r>
      <w:r w:rsidRPr="008E4A03">
        <w:rPr>
          <w:rFonts w:ascii="Times New Roman" w:eastAsia="Times New Roman" w:hAnsi="Times New Roman" w:cs="Times New Roman"/>
          <w:sz w:val="28"/>
          <w:szCs w:val="28"/>
        </w:rPr>
        <w:t>по результатам контрольных и экспертно-аналитических мероприятий.</w:t>
      </w:r>
    </w:p>
    <w:p w14:paraId="5BEF2ED1" w14:textId="56967826" w:rsidR="00A5140E" w:rsidRPr="008E4A03" w:rsidRDefault="00A5140E" w:rsidP="00773999">
      <w:pPr>
        <w:spacing w:after="0" w:line="240" w:lineRule="auto"/>
        <w:ind w:firstLine="851"/>
        <w:rPr>
          <w:rFonts w:ascii="Times New Roman" w:eastAsia="Times New Roman" w:hAnsi="Times New Roman" w:cs="Times New Roman"/>
          <w:sz w:val="28"/>
          <w:szCs w:val="28"/>
          <w:lang w:eastAsia="ru-RU"/>
        </w:rPr>
      </w:pPr>
      <w:r w:rsidRPr="008E4A03">
        <w:rPr>
          <w:rFonts w:ascii="Times New Roman" w:eastAsia="Times New Roman" w:hAnsi="Times New Roman" w:cs="Times New Roman"/>
          <w:color w:val="000000"/>
          <w:sz w:val="28"/>
          <w:szCs w:val="28"/>
          <w:lang w:eastAsia="ru-RU"/>
        </w:rPr>
        <w:t xml:space="preserve">Информация </w:t>
      </w:r>
      <w:r w:rsidR="00711BCD">
        <w:rPr>
          <w:rFonts w:ascii="Times New Roman" w:eastAsia="Times New Roman" w:hAnsi="Times New Roman" w:cs="Times New Roman"/>
          <w:color w:val="000000"/>
          <w:sz w:val="28"/>
          <w:szCs w:val="28"/>
          <w:lang w:eastAsia="ru-RU"/>
        </w:rPr>
        <w:t xml:space="preserve">по заключению КСП Уфы </w:t>
      </w:r>
      <w:r w:rsidRPr="008E4A03">
        <w:rPr>
          <w:rFonts w:ascii="Times New Roman" w:eastAsia="Times New Roman" w:hAnsi="Times New Roman" w:cs="Times New Roman"/>
          <w:color w:val="000000"/>
          <w:sz w:val="28"/>
          <w:szCs w:val="28"/>
          <w:lang w:eastAsia="ru-RU"/>
        </w:rPr>
        <w:t xml:space="preserve">об итогах </w:t>
      </w:r>
      <w:r w:rsidRPr="008E4A03">
        <w:rPr>
          <w:rFonts w:ascii="Times New Roman" w:eastAsia="Times New Roman" w:hAnsi="Times New Roman" w:cs="Times New Roman"/>
          <w:sz w:val="28"/>
          <w:szCs w:val="28"/>
        </w:rPr>
        <w:t xml:space="preserve">исполнения бюджета городского округа город Уфа Республики Башкортостан за 9 месяцев 2021 года была озвучена Председателем Совета городского округа город Уфа Республики Башкортостан М.В.Васимовым на оперативном совещании Администрации городского округа город Уфа Республики Башкортостан. В </w:t>
      </w:r>
      <w:r w:rsidRPr="008E4A03">
        <w:rPr>
          <w:rFonts w:ascii="Times New Roman" w:eastAsia="Times New Roman" w:hAnsi="Times New Roman" w:cs="Times New Roman"/>
          <w:sz w:val="28"/>
          <w:szCs w:val="28"/>
          <w:lang w:eastAsia="ru-RU"/>
        </w:rPr>
        <w:t>целях предотвращения рисков не</w:t>
      </w:r>
      <w:r w:rsidR="007C4DD1">
        <w:rPr>
          <w:rFonts w:ascii="Times New Roman" w:eastAsia="Times New Roman" w:hAnsi="Times New Roman" w:cs="Times New Roman"/>
          <w:sz w:val="28"/>
          <w:szCs w:val="28"/>
          <w:lang w:eastAsia="ru-RU"/>
        </w:rPr>
        <w:t xml:space="preserve"> </w:t>
      </w:r>
      <w:r w:rsidRPr="008E4A03">
        <w:rPr>
          <w:rFonts w:ascii="Times New Roman" w:eastAsia="Times New Roman" w:hAnsi="Times New Roman" w:cs="Times New Roman"/>
          <w:sz w:val="28"/>
          <w:szCs w:val="28"/>
          <w:lang w:eastAsia="ru-RU"/>
        </w:rPr>
        <w:t>освоения бюджетных средств</w:t>
      </w:r>
      <w:r w:rsidR="007C4DD1">
        <w:rPr>
          <w:rFonts w:ascii="Times New Roman" w:eastAsia="Times New Roman" w:hAnsi="Times New Roman" w:cs="Times New Roman"/>
          <w:sz w:val="28"/>
          <w:szCs w:val="28"/>
          <w:lang w:eastAsia="ru-RU"/>
        </w:rPr>
        <w:t xml:space="preserve"> до конца</w:t>
      </w:r>
      <w:r w:rsidRPr="008E4A03">
        <w:rPr>
          <w:rFonts w:ascii="Times New Roman" w:eastAsia="Times New Roman" w:hAnsi="Times New Roman" w:cs="Times New Roman"/>
          <w:sz w:val="28"/>
          <w:szCs w:val="28"/>
          <w:lang w:eastAsia="ru-RU"/>
        </w:rPr>
        <w:t xml:space="preserve"> года,</w:t>
      </w:r>
      <w:r w:rsidRPr="008E4A03">
        <w:rPr>
          <w:rFonts w:ascii="Times New Roman" w:eastAsiaTheme="minorHAnsi" w:hAnsi="Times New Roman" w:cs="Times New Roman"/>
          <w:sz w:val="28"/>
          <w:szCs w:val="28"/>
        </w:rPr>
        <w:t xml:space="preserve"> </w:t>
      </w:r>
      <w:r w:rsidRPr="008E4A03">
        <w:rPr>
          <w:rFonts w:ascii="Times New Roman" w:eastAsia="Times New Roman" w:hAnsi="Times New Roman" w:cs="Times New Roman"/>
          <w:sz w:val="28"/>
          <w:szCs w:val="28"/>
          <w:lang w:eastAsia="ru-RU"/>
        </w:rPr>
        <w:t xml:space="preserve">Советом городского округа предложено заслушать заместителей </w:t>
      </w:r>
      <w:r w:rsidR="001561F3">
        <w:rPr>
          <w:rFonts w:ascii="Times New Roman" w:eastAsia="Times New Roman" w:hAnsi="Times New Roman" w:cs="Times New Roman"/>
          <w:sz w:val="28"/>
          <w:szCs w:val="28"/>
          <w:lang w:eastAsia="ru-RU"/>
        </w:rPr>
        <w:t>г</w:t>
      </w:r>
      <w:r w:rsidRPr="008E4A03">
        <w:rPr>
          <w:rFonts w:ascii="Times New Roman" w:eastAsia="Times New Roman" w:hAnsi="Times New Roman" w:cs="Times New Roman"/>
          <w:sz w:val="28"/>
          <w:szCs w:val="28"/>
          <w:lang w:eastAsia="ru-RU"/>
        </w:rPr>
        <w:t xml:space="preserve">лавы </w:t>
      </w:r>
      <w:r w:rsidR="001561F3">
        <w:rPr>
          <w:rFonts w:ascii="Times New Roman" w:eastAsia="Times New Roman" w:hAnsi="Times New Roman" w:cs="Times New Roman"/>
          <w:sz w:val="28"/>
          <w:szCs w:val="28"/>
          <w:lang w:eastAsia="ru-RU"/>
        </w:rPr>
        <w:t>А</w:t>
      </w:r>
      <w:r w:rsidRPr="008E4A03">
        <w:rPr>
          <w:rFonts w:ascii="Times New Roman" w:eastAsia="Times New Roman" w:hAnsi="Times New Roman" w:cs="Times New Roman"/>
          <w:sz w:val="28"/>
          <w:szCs w:val="28"/>
          <w:lang w:eastAsia="ru-RU"/>
        </w:rPr>
        <w:t>дминистрации города по направлениям по вопрос</w:t>
      </w:r>
      <w:r w:rsidR="001561F3">
        <w:rPr>
          <w:rFonts w:ascii="Times New Roman" w:eastAsia="Times New Roman" w:hAnsi="Times New Roman" w:cs="Times New Roman"/>
          <w:sz w:val="28"/>
          <w:szCs w:val="28"/>
          <w:lang w:eastAsia="ru-RU"/>
        </w:rPr>
        <w:t>ам</w:t>
      </w:r>
      <w:r w:rsidRPr="008E4A03">
        <w:rPr>
          <w:rFonts w:ascii="Times New Roman" w:eastAsia="Times New Roman" w:hAnsi="Times New Roman" w:cs="Times New Roman"/>
          <w:sz w:val="28"/>
          <w:szCs w:val="28"/>
          <w:lang w:eastAsia="ru-RU"/>
        </w:rPr>
        <w:t xml:space="preserve"> низкого освоения бюджетных средств, оценки ожидаемого освоения до конца года на заседаниях профильных постоянных комиссий.</w:t>
      </w:r>
    </w:p>
    <w:p w14:paraId="716B284B" w14:textId="3305EF62" w:rsidR="00A5140E" w:rsidRPr="008E4A03" w:rsidRDefault="003D4BF9" w:rsidP="00773999">
      <w:pPr>
        <w:spacing w:line="240" w:lineRule="auto"/>
        <w:ind w:firstLine="851"/>
        <w:rPr>
          <w:rFonts w:ascii="Times New Roman" w:eastAsia="Times New Roman" w:hAnsi="Times New Roman" w:cs="Times New Roman"/>
          <w:sz w:val="28"/>
          <w:szCs w:val="28"/>
        </w:rPr>
      </w:pPr>
      <w:r w:rsidRPr="008E4A03">
        <w:rPr>
          <w:rFonts w:ascii="Times New Roman" w:hAnsi="Times New Roman" w:cs="Times New Roman"/>
          <w:sz w:val="28"/>
          <w:szCs w:val="28"/>
        </w:rPr>
        <w:t>КСП Уфы</w:t>
      </w:r>
      <w:r w:rsidR="00A5140E" w:rsidRPr="008E4A03">
        <w:rPr>
          <w:rFonts w:ascii="Times New Roman" w:eastAsia="Times New Roman" w:hAnsi="Times New Roman" w:cs="Times New Roman"/>
          <w:sz w:val="28"/>
          <w:szCs w:val="28"/>
          <w:lang w:eastAsia="ru-RU"/>
        </w:rPr>
        <w:t xml:space="preserve"> совместно с Финансовым управлением Администрации городского округа город Уфа Республики Башкортостан  проведены мероприятия с главными распорядителями бюджетных средств:</w:t>
      </w:r>
      <w:r w:rsidR="00A5140E" w:rsidRPr="008E4A03">
        <w:rPr>
          <w:rFonts w:ascii="Times New Roman" w:eastAsia="Times New Roman" w:hAnsi="Times New Roman" w:cs="Times New Roman"/>
          <w:color w:val="000000"/>
          <w:sz w:val="28"/>
          <w:szCs w:val="28"/>
          <w:lang w:eastAsia="ru-RU"/>
        </w:rPr>
        <w:t xml:space="preserve"> Управлением капитального строительства Администрации городского округа город Уфа Республики Башкортостан, Управлением по строительству, ремонту дорог и искусственных сооружений Администрации городского округа город Уфа РБ, Управлением по</w:t>
      </w:r>
      <w:r w:rsidR="00A5140E" w:rsidRPr="008E4A03">
        <w:rPr>
          <w:rFonts w:ascii="Times New Roman" w:eastAsia="Times New Roman" w:hAnsi="Times New Roman" w:cs="Times New Roman"/>
          <w:sz w:val="28"/>
          <w:szCs w:val="28"/>
          <w:lang w:eastAsia="ar-SA"/>
        </w:rPr>
        <w:t xml:space="preserve"> обеспечению жизнедеятельности города Администрации ГО г. Уфа РБ с целью выявления причин низкого освоения бюджетных средств. </w:t>
      </w:r>
      <w:r w:rsidR="00A5140E" w:rsidRPr="008E4A03">
        <w:rPr>
          <w:rFonts w:ascii="Times New Roman" w:eastAsia="Times New Roman" w:hAnsi="Times New Roman" w:cs="Times New Roman"/>
          <w:sz w:val="28"/>
          <w:szCs w:val="28"/>
          <w:lang w:eastAsia="ar-SA"/>
        </w:rPr>
        <w:lastRenderedPageBreak/>
        <w:t>Было рекомендовано принять меры по исправлению ситуации до конца 2021 года</w:t>
      </w:r>
    </w:p>
    <w:p w14:paraId="11ECD939" w14:textId="77777777" w:rsidR="00926A8F" w:rsidRPr="008E4A03" w:rsidRDefault="00926A8F" w:rsidP="00926A8F">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2021 год</w:t>
      </w:r>
      <w:r>
        <w:rPr>
          <w:rFonts w:ascii="Times New Roman" w:eastAsia="Times New Roman" w:hAnsi="Times New Roman" w:cs="Times New Roman"/>
          <w:sz w:val="28"/>
          <w:szCs w:val="28"/>
        </w:rPr>
        <w:t>у с участием КСП Уфы проведены</w:t>
      </w:r>
      <w:r w:rsidRPr="008E4A03">
        <w:rPr>
          <w:rFonts w:ascii="Times New Roman" w:eastAsia="Times New Roman" w:hAnsi="Times New Roman" w:cs="Times New Roman"/>
          <w:sz w:val="28"/>
          <w:szCs w:val="28"/>
        </w:rPr>
        <w:t xml:space="preserve"> заседания комиссии Администрации городского округа город Уфа Республики Башкортостан по вопросам эффективного и целевого использования средств бюджета городского округа город Уфа Республики Башкортостан</w:t>
      </w:r>
      <w:r>
        <w:rPr>
          <w:rFonts w:ascii="Times New Roman" w:eastAsia="Times New Roman" w:hAnsi="Times New Roman" w:cs="Times New Roman"/>
          <w:sz w:val="28"/>
          <w:szCs w:val="28"/>
        </w:rPr>
        <w:t>, где рассмотрены материалы по 11</w:t>
      </w:r>
      <w:r w:rsidRPr="008E4A03">
        <w:rPr>
          <w:rFonts w:ascii="Times New Roman" w:eastAsia="Times New Roman" w:hAnsi="Times New Roman" w:cs="Times New Roman"/>
          <w:sz w:val="28"/>
          <w:szCs w:val="28"/>
        </w:rPr>
        <w:t xml:space="preserve"> контрольным мероприятиям КСП Уфы.</w:t>
      </w:r>
    </w:p>
    <w:p w14:paraId="6942E30F" w14:textId="129649A6" w:rsidR="00331719" w:rsidRPr="00D36D6D" w:rsidRDefault="00331719" w:rsidP="00570409">
      <w:pPr>
        <w:spacing w:after="0" w:line="240" w:lineRule="auto"/>
        <w:ind w:firstLine="851"/>
        <w:rPr>
          <w:rFonts w:ascii="Times New Roman" w:hAnsi="Times New Roman" w:cs="Times New Roman"/>
          <w:color w:val="FF0000"/>
          <w:sz w:val="28"/>
          <w:szCs w:val="28"/>
        </w:rPr>
      </w:pPr>
      <w:r w:rsidRPr="008E4A03">
        <w:rPr>
          <w:rFonts w:ascii="Times New Roman" w:hAnsi="Times New Roman" w:cs="Times New Roman"/>
          <w:sz w:val="28"/>
          <w:szCs w:val="28"/>
        </w:rPr>
        <w:t xml:space="preserve">По обращению Правового управления Администрации городского округа город Уфа Республики Башкортостан </w:t>
      </w:r>
      <w:r w:rsidRPr="00D36D6D">
        <w:rPr>
          <w:rFonts w:ascii="Times New Roman" w:hAnsi="Times New Roman" w:cs="Times New Roman"/>
          <w:color w:val="FF0000"/>
          <w:sz w:val="28"/>
          <w:szCs w:val="28"/>
        </w:rPr>
        <w:t>проведен анализ финансово-экономического состояния Государственного унитарного предприятия «Фонд жилищного строительства Республики Башкортостан» за 2012-2018 годы.</w:t>
      </w:r>
    </w:p>
    <w:p w14:paraId="460DAC89" w14:textId="5FBB3E67" w:rsidR="00331719" w:rsidRPr="008E4A03" w:rsidRDefault="00331719" w:rsidP="00570409">
      <w:pPr>
        <w:spacing w:after="0"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По обращению Управления транспорта и связи Администрации </w:t>
      </w:r>
      <w:r w:rsidRPr="008E4A03">
        <w:rPr>
          <w:rFonts w:ascii="Times New Roman" w:eastAsia="Times New Roman" w:hAnsi="Times New Roman" w:cs="Times New Roman"/>
          <w:sz w:val="28"/>
          <w:szCs w:val="28"/>
        </w:rPr>
        <w:t xml:space="preserve">городского округа город Уфа Республики Башкортостан </w:t>
      </w:r>
      <w:r w:rsidRPr="00D36D6D">
        <w:rPr>
          <w:rFonts w:ascii="Times New Roman" w:eastAsia="Times New Roman" w:hAnsi="Times New Roman" w:cs="Times New Roman"/>
          <w:color w:val="FF0000"/>
          <w:sz w:val="28"/>
          <w:szCs w:val="28"/>
        </w:rPr>
        <w:t>проведен анализ предоставленного отчета аудиторского заключения «муниципального унитарного предприятия «Управления электротранспорта городского округа город Уфа Республики Башкортостан» за 2011-2020 годы.</w:t>
      </w:r>
    </w:p>
    <w:p w14:paraId="1E633462" w14:textId="2D55E5A9" w:rsidR="00511C53" w:rsidRPr="008E4A03" w:rsidRDefault="00AC7D79" w:rsidP="00B57811">
      <w:pPr>
        <w:spacing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отчетного года </w:t>
      </w:r>
      <w:r w:rsidRPr="008E4A03">
        <w:rPr>
          <w:rFonts w:ascii="Times New Roman" w:eastAsia="Times New Roman" w:hAnsi="Times New Roman" w:cs="Times New Roman"/>
          <w:sz w:val="28"/>
          <w:szCs w:val="28"/>
        </w:rPr>
        <w:t xml:space="preserve">КСП Уфы </w:t>
      </w:r>
      <w:r>
        <w:rPr>
          <w:rFonts w:ascii="Times New Roman" w:eastAsia="Times New Roman" w:hAnsi="Times New Roman" w:cs="Times New Roman"/>
          <w:sz w:val="28"/>
          <w:szCs w:val="28"/>
        </w:rPr>
        <w:t>н</w:t>
      </w:r>
      <w:r w:rsidR="00B57811">
        <w:rPr>
          <w:rFonts w:ascii="Times New Roman" w:eastAsia="Times New Roman" w:hAnsi="Times New Roman" w:cs="Times New Roman"/>
          <w:sz w:val="28"/>
          <w:szCs w:val="28"/>
        </w:rPr>
        <w:t xml:space="preserve">аправлено 57 информационных письма в органы местного самоуправления по совершенствованию бюджетного процесса в </w:t>
      </w:r>
      <w:r w:rsidR="00B57811" w:rsidRPr="008E4A03">
        <w:rPr>
          <w:rFonts w:ascii="Times New Roman" w:eastAsia="Times New Roman" w:hAnsi="Times New Roman" w:cs="Times New Roman"/>
          <w:sz w:val="28"/>
          <w:szCs w:val="28"/>
        </w:rPr>
        <w:t>г</w:t>
      </w:r>
      <w:r w:rsidR="00B57811">
        <w:rPr>
          <w:rFonts w:ascii="Times New Roman" w:eastAsia="Times New Roman" w:hAnsi="Times New Roman" w:cs="Times New Roman"/>
          <w:sz w:val="28"/>
          <w:szCs w:val="28"/>
        </w:rPr>
        <w:t xml:space="preserve">ородском </w:t>
      </w:r>
      <w:r w:rsidR="00B57811" w:rsidRPr="008E4A03">
        <w:rPr>
          <w:rFonts w:ascii="Times New Roman" w:eastAsia="Times New Roman" w:hAnsi="Times New Roman" w:cs="Times New Roman"/>
          <w:sz w:val="28"/>
          <w:szCs w:val="28"/>
        </w:rPr>
        <w:t>округ</w:t>
      </w:r>
      <w:r w:rsidR="00B57811">
        <w:rPr>
          <w:rFonts w:ascii="Times New Roman" w:eastAsia="Times New Roman" w:hAnsi="Times New Roman" w:cs="Times New Roman"/>
          <w:sz w:val="28"/>
          <w:szCs w:val="28"/>
        </w:rPr>
        <w:t>е</w:t>
      </w:r>
      <w:r w:rsidR="00B57811" w:rsidRPr="008E4A03">
        <w:rPr>
          <w:rFonts w:ascii="Times New Roman" w:eastAsia="Times New Roman" w:hAnsi="Times New Roman" w:cs="Times New Roman"/>
          <w:sz w:val="28"/>
          <w:szCs w:val="28"/>
        </w:rPr>
        <w:t xml:space="preserve"> город Уфа Республики Башкортостан</w:t>
      </w:r>
      <w:r w:rsidR="00B57811">
        <w:rPr>
          <w:rFonts w:ascii="Times New Roman" w:eastAsia="Times New Roman" w:hAnsi="Times New Roman" w:cs="Times New Roman"/>
          <w:sz w:val="28"/>
          <w:szCs w:val="28"/>
        </w:rPr>
        <w:t>.</w:t>
      </w:r>
    </w:p>
    <w:p w14:paraId="5DA443E9" w14:textId="77777777" w:rsidR="00773999" w:rsidRDefault="00773999" w:rsidP="00773999">
      <w:pPr>
        <w:spacing w:after="0" w:line="240" w:lineRule="auto"/>
        <w:rPr>
          <w:rFonts w:ascii="Times New Roman" w:eastAsia="Times New Roman" w:hAnsi="Times New Roman" w:cs="Times New Roman"/>
          <w:color w:val="ED7D31" w:themeColor="accent2"/>
          <w:sz w:val="28"/>
          <w:szCs w:val="28"/>
        </w:rPr>
      </w:pPr>
    </w:p>
    <w:p w14:paraId="01CE3B8F" w14:textId="77777777" w:rsidR="00773999" w:rsidRDefault="00773999" w:rsidP="00773999">
      <w:pPr>
        <w:spacing w:after="0" w:line="240" w:lineRule="auto"/>
        <w:rPr>
          <w:rFonts w:ascii="Times New Roman" w:eastAsia="Times New Roman" w:hAnsi="Times New Roman" w:cs="Times New Roman"/>
          <w:color w:val="ED7D31" w:themeColor="accent2"/>
          <w:sz w:val="28"/>
          <w:szCs w:val="28"/>
        </w:rPr>
      </w:pPr>
    </w:p>
    <w:p w14:paraId="5FCF7E5E" w14:textId="77777777" w:rsidR="00773999" w:rsidRDefault="00773999" w:rsidP="00773999">
      <w:pPr>
        <w:spacing w:after="0" w:line="240" w:lineRule="auto"/>
        <w:rPr>
          <w:rFonts w:ascii="Times New Roman" w:eastAsia="Times New Roman" w:hAnsi="Times New Roman" w:cs="Times New Roman"/>
          <w:color w:val="ED7D31" w:themeColor="accent2"/>
          <w:sz w:val="28"/>
          <w:szCs w:val="28"/>
        </w:rPr>
      </w:pPr>
    </w:p>
    <w:p w14:paraId="362FB671" w14:textId="36624B0E" w:rsidR="00773999" w:rsidRDefault="00773999" w:rsidP="00773999">
      <w:pPr>
        <w:spacing w:after="0" w:line="240" w:lineRule="auto"/>
        <w:rPr>
          <w:rFonts w:ascii="Times New Roman" w:eastAsia="Times New Roman" w:hAnsi="Times New Roman" w:cs="Times New Roman"/>
          <w:color w:val="ED7D31" w:themeColor="accent2"/>
          <w:sz w:val="28"/>
          <w:szCs w:val="28"/>
        </w:rPr>
      </w:pPr>
    </w:p>
    <w:p w14:paraId="73E620C3" w14:textId="5E83E062"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04440013" w14:textId="3FC37EAB"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49DF2E94" w14:textId="120AB00C"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3F106C64" w14:textId="741AFC5C"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4A5052ED" w14:textId="068A3188"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7E9AE34D" w14:textId="170F0A52"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370B9D51" w14:textId="539F08BD"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171F0C1C" w14:textId="05E98B65"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6B9551DE" w14:textId="5A72A9FB"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7BEFF798" w14:textId="3FFA7443"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064AF381" w14:textId="046C4215"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482FC52B" w14:textId="6BABDC88"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3B384C69" w14:textId="79D82D7C"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7555E9FA" w14:textId="7BFE0671"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5B4A092C" w14:textId="424EBB05"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61698715" w14:textId="2870096C"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6D263113" w14:textId="6D35929F"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3B46CD2E" w14:textId="77777777"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7C0FD19E" w14:textId="77777777" w:rsidR="0035462F" w:rsidRDefault="0035462F" w:rsidP="00773999">
      <w:pPr>
        <w:spacing w:after="0" w:line="240" w:lineRule="auto"/>
        <w:rPr>
          <w:rFonts w:ascii="Times New Roman" w:eastAsia="Times New Roman" w:hAnsi="Times New Roman" w:cs="Times New Roman"/>
          <w:color w:val="ED7D31" w:themeColor="accent2"/>
          <w:sz w:val="28"/>
          <w:szCs w:val="28"/>
        </w:rPr>
      </w:pPr>
    </w:p>
    <w:p w14:paraId="5F76D2CF" w14:textId="77777777" w:rsidR="00773999" w:rsidRDefault="00773999" w:rsidP="00773999">
      <w:pPr>
        <w:spacing w:after="0" w:line="240" w:lineRule="auto"/>
        <w:rPr>
          <w:rFonts w:ascii="Times New Roman" w:eastAsia="Times New Roman" w:hAnsi="Times New Roman" w:cs="Times New Roman"/>
          <w:color w:val="ED7D31" w:themeColor="accent2"/>
          <w:sz w:val="28"/>
          <w:szCs w:val="28"/>
        </w:rPr>
      </w:pPr>
    </w:p>
    <w:p w14:paraId="5375F966" w14:textId="77777777" w:rsidR="009225BA" w:rsidRDefault="009225BA" w:rsidP="00773999">
      <w:pPr>
        <w:spacing w:after="0" w:line="240" w:lineRule="auto"/>
        <w:jc w:val="center"/>
        <w:rPr>
          <w:rFonts w:ascii="Times New Roman" w:eastAsia="Times New Roman" w:hAnsi="Times New Roman" w:cs="Times New Roman"/>
          <w:color w:val="ED7D31" w:themeColor="accent2"/>
          <w:sz w:val="28"/>
          <w:szCs w:val="28"/>
        </w:rPr>
      </w:pPr>
    </w:p>
    <w:p w14:paraId="6410AF15" w14:textId="308A5705" w:rsidR="00E90C72" w:rsidRPr="008E4A03" w:rsidRDefault="00511C53" w:rsidP="00773999">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5. </w:t>
      </w:r>
      <w:r w:rsidR="00E90C72" w:rsidRPr="008E4A03">
        <w:rPr>
          <w:rFonts w:ascii="Times New Roman" w:eastAsia="Times New Roman" w:hAnsi="Times New Roman" w:cs="Times New Roman"/>
          <w:color w:val="ED7D31" w:themeColor="accent2"/>
          <w:sz w:val="28"/>
          <w:szCs w:val="28"/>
        </w:rPr>
        <w:t>ВЗАИМОДЕЙСТВИЕ С К</w:t>
      </w:r>
      <w:r w:rsidR="00DD1003" w:rsidRPr="008E4A03">
        <w:rPr>
          <w:rFonts w:ascii="Times New Roman" w:eastAsia="Times New Roman" w:hAnsi="Times New Roman" w:cs="Times New Roman"/>
          <w:color w:val="ED7D31" w:themeColor="accent2"/>
          <w:sz w:val="28"/>
          <w:szCs w:val="28"/>
        </w:rPr>
        <w:t>ОНТРОЛЬНО-СЧЕТНОЙ ПАЛАТОЙ</w:t>
      </w:r>
      <w:r w:rsidR="00E90C72" w:rsidRPr="008E4A03">
        <w:rPr>
          <w:rFonts w:ascii="Times New Roman" w:eastAsia="Times New Roman" w:hAnsi="Times New Roman" w:cs="Times New Roman"/>
          <w:color w:val="ED7D31" w:themeColor="accent2"/>
          <w:sz w:val="28"/>
          <w:szCs w:val="28"/>
        </w:rPr>
        <w:t xml:space="preserve"> РЕСПУБЛИКИ БАШКОРТОСТАН</w:t>
      </w:r>
      <w:r w:rsidR="003545DC" w:rsidRPr="008E4A03">
        <w:rPr>
          <w:rFonts w:ascii="Times New Roman" w:eastAsia="Times New Roman" w:hAnsi="Times New Roman" w:cs="Times New Roman"/>
          <w:color w:val="ED7D31" w:themeColor="accent2"/>
          <w:sz w:val="28"/>
          <w:szCs w:val="28"/>
        </w:rPr>
        <w:t xml:space="preserve"> И КОНТРОЛЬНЫМИ ОРГАНАМИ МУНИЦИПАЛЬНЫХ ОБРАЗОВАНИЙ</w:t>
      </w:r>
    </w:p>
    <w:p w14:paraId="45E97F49" w14:textId="5C36B672" w:rsidR="00C95251" w:rsidRPr="008E4A03" w:rsidRDefault="00C95251" w:rsidP="00773999">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__________________________________________________________________</w:t>
      </w:r>
    </w:p>
    <w:p w14:paraId="1A508429" w14:textId="77777777" w:rsidR="00676866" w:rsidRPr="008E4A03" w:rsidRDefault="00676866" w:rsidP="00570409">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отчетном году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палатой Уфы осуществлялось взаимодействие с Контрольно-счетной палатой Республики Башкортостан по вопросам, связанным с повышением эффективности муниципального финансового контроля. </w:t>
      </w:r>
      <w:bookmarkStart w:id="4" w:name="_Hlk33541485"/>
    </w:p>
    <w:p w14:paraId="549DBF73" w14:textId="77777777" w:rsidR="00676866" w:rsidRPr="008E4A03" w:rsidRDefault="00676866"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В целях консолидации государственного и муниципального финансового контроля в республике действует Совет контрольно-счетных органов Республики Башкортостан.</w:t>
      </w:r>
      <w:r w:rsidRPr="008E4A03">
        <w:rPr>
          <w:rFonts w:ascii="Times New Roman" w:eastAsia="Times New Roman" w:hAnsi="Times New Roman" w:cs="Times New Roman"/>
          <w:sz w:val="28"/>
          <w:szCs w:val="28"/>
        </w:rPr>
        <w:t xml:space="preserve"> Председателем Совета КСО РБ является Председатель Контрольно-счетной палаты Республики Башкортостан            К.Н. Шагимуратов.</w:t>
      </w:r>
      <w:r w:rsidRPr="008E4A03">
        <w:rPr>
          <w:rFonts w:ascii="Times New Roman" w:eastAsia="Calibri" w:hAnsi="Times New Roman" w:cs="Times New Roman"/>
          <w:sz w:val="28"/>
          <w:szCs w:val="28"/>
          <w:lang w:eastAsia="ru-RU"/>
        </w:rPr>
        <w:t xml:space="preserve"> Проведение мероприятий Советом осуществляется в соответствии с планом работы, утвержденным председателем.</w:t>
      </w:r>
    </w:p>
    <w:p w14:paraId="53787249" w14:textId="77777777" w:rsidR="00676866" w:rsidRPr="008E4A03" w:rsidRDefault="00676866"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 xml:space="preserve">Приоритетным в деятельности Совета является помощь муниципальным контрольно-счетным органам в формировании и актуализации единой методологической базы для осуществления контроля. </w:t>
      </w:r>
    </w:p>
    <w:p w14:paraId="7E8A9E2F" w14:textId="77777777" w:rsidR="00676866" w:rsidRPr="008E4A03" w:rsidRDefault="00676866"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В рамках деятельности Совета контрольно-счетные органы муниципалитетов принимают участие в видеоконференциях, совещаниях Контрольно-счетной палаты Республики Башкортостан, на которых обсуждаются итоги проделанной работы, происходит обмен опытом, формируются новые цели, задачи, анализируются изменения в законодательстве и вырабатываются единые подходы к решению актуальных проблем.</w:t>
      </w:r>
    </w:p>
    <w:p w14:paraId="7FD952D0" w14:textId="590B4F31" w:rsidR="00676866" w:rsidRPr="008E4A03" w:rsidRDefault="00676866" w:rsidP="00570409">
      <w:pPr>
        <w:widowControl w:val="0"/>
        <w:autoSpaceDE w:val="0"/>
        <w:autoSpaceDN w:val="0"/>
        <w:adjustRightInd w:val="0"/>
        <w:spacing w:after="0" w:line="240" w:lineRule="auto"/>
        <w:ind w:firstLine="851"/>
        <w:rPr>
          <w:rFonts w:ascii="Times New Roman" w:eastAsia="Times New Roman" w:hAnsi="Times New Roman" w:cs="Times New Roman"/>
          <w:sz w:val="28"/>
          <w:szCs w:val="28"/>
        </w:rPr>
      </w:pPr>
      <w:r w:rsidRPr="008E4A03">
        <w:rPr>
          <w:rFonts w:ascii="Times New Roman" w:eastAsia="Calibri" w:hAnsi="Times New Roman" w:cs="Times New Roman"/>
          <w:sz w:val="28"/>
          <w:szCs w:val="28"/>
          <w:lang w:eastAsia="ru-RU"/>
        </w:rPr>
        <w:t xml:space="preserve">2 апреля 2021 года состоялось расширенное заседание Президиума Совета </w:t>
      </w:r>
      <w:r w:rsidRPr="008E4A03">
        <w:rPr>
          <w:rFonts w:ascii="Times New Roman" w:eastAsia="Times New Roman" w:hAnsi="Times New Roman" w:cs="Times New Roman"/>
          <w:sz w:val="28"/>
          <w:szCs w:val="28"/>
        </w:rPr>
        <w:t>контрольно-счетных органов Республики Башкортостан с участием аудиторов Контрольно-счетной палаты Республики Башкортостан и представителей Государственного Собрания-Курултая Республики Башкортостан, где рассмотрены вопросы, связанные с взаимодействием муниципальных контрольных органов с правоохранительными органами, с внедрением стратегического аудита и аудита эффективнос</w:t>
      </w:r>
      <w:r w:rsidR="00331719" w:rsidRPr="008E4A03">
        <w:rPr>
          <w:rFonts w:ascii="Times New Roman" w:eastAsia="Times New Roman" w:hAnsi="Times New Roman" w:cs="Times New Roman"/>
          <w:sz w:val="28"/>
          <w:szCs w:val="28"/>
        </w:rPr>
        <w:t xml:space="preserve">ти, где от </w:t>
      </w:r>
      <w:r w:rsidR="00331719" w:rsidRPr="008E4A03">
        <w:rPr>
          <w:rFonts w:ascii="Times New Roman" w:hAnsi="Times New Roman" w:cs="Times New Roman"/>
          <w:sz w:val="28"/>
          <w:szCs w:val="28"/>
        </w:rPr>
        <w:t>КСП Уфы</w:t>
      </w:r>
      <w:r w:rsidRPr="008E4A03">
        <w:rPr>
          <w:rFonts w:ascii="Times New Roman" w:eastAsia="Times New Roman" w:hAnsi="Times New Roman" w:cs="Times New Roman"/>
          <w:sz w:val="28"/>
          <w:szCs w:val="28"/>
        </w:rPr>
        <w:t xml:space="preserve"> приняли участие председатель Н.Р.</w:t>
      </w:r>
      <w:r w:rsidR="00773999">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Савиных и заместитель председателя Р.Ф.</w:t>
      </w:r>
      <w:r w:rsidR="00773999">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Науширванов.  В формате круглого стола участники заседания обменялись мнениями на тему: «Приоритетные направления развития внешнего муниципального финансового контроля в условиях реализации национальных проектов и достижения национальных целей».</w:t>
      </w:r>
    </w:p>
    <w:bookmarkEnd w:id="4"/>
    <w:p w14:paraId="09B4D2AD" w14:textId="77777777" w:rsidR="00676866" w:rsidRPr="008E4A03" w:rsidRDefault="00676866"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Одним из ключевых вопросов сотрудничества остается контроль за реализацией национальных проектов. Материалы ежеквартального мониторинга передаются в Контрольно-счетную палату Республики Башкортостан, для свода и представления в проектный офис Правительства Республики Башкортостан.</w:t>
      </w:r>
    </w:p>
    <w:p w14:paraId="7902E60D" w14:textId="77777777" w:rsidR="00676866" w:rsidRPr="008E4A03" w:rsidRDefault="00676866"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p>
    <w:p w14:paraId="7F406B31" w14:textId="41DD6485" w:rsidR="00676866" w:rsidRPr="008E4A03" w:rsidRDefault="00676866" w:rsidP="00773999">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В Контрольно-счетную палату Республики Башкортостан представлены осно</w:t>
      </w:r>
      <w:r w:rsidR="00000C8A" w:rsidRPr="008E4A03">
        <w:rPr>
          <w:rFonts w:ascii="Times New Roman" w:eastAsia="Calibri" w:hAnsi="Times New Roman" w:cs="Times New Roman"/>
          <w:sz w:val="28"/>
          <w:szCs w:val="28"/>
        </w:rPr>
        <w:t xml:space="preserve">вные показатели деятельности </w:t>
      </w:r>
      <w:r w:rsidR="00000C8A" w:rsidRPr="008E4A03">
        <w:rPr>
          <w:rFonts w:ascii="Times New Roman" w:hAnsi="Times New Roman" w:cs="Times New Roman"/>
          <w:sz w:val="28"/>
          <w:szCs w:val="28"/>
        </w:rPr>
        <w:t>КСП Уфы</w:t>
      </w:r>
      <w:r w:rsidRPr="008E4A03">
        <w:rPr>
          <w:rFonts w:ascii="Times New Roman" w:eastAsia="Calibri" w:hAnsi="Times New Roman" w:cs="Times New Roman"/>
          <w:sz w:val="28"/>
          <w:szCs w:val="28"/>
        </w:rPr>
        <w:t xml:space="preserve"> за 2021 год.</w:t>
      </w:r>
    </w:p>
    <w:p w14:paraId="655D3B59" w14:textId="7A5E5452" w:rsidR="00676866" w:rsidRPr="008E4A03" w:rsidRDefault="00331719" w:rsidP="0077399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hAnsi="Times New Roman" w:cs="Times New Roman"/>
          <w:sz w:val="28"/>
          <w:szCs w:val="28"/>
        </w:rPr>
        <w:t>КСП Уфы</w:t>
      </w:r>
      <w:r w:rsidR="00676866" w:rsidRPr="008E4A03">
        <w:rPr>
          <w:rFonts w:ascii="Times New Roman" w:eastAsia="Calibri" w:hAnsi="Times New Roman" w:cs="Times New Roman"/>
          <w:sz w:val="28"/>
          <w:szCs w:val="28"/>
          <w:lang w:eastAsia="ru-RU"/>
        </w:rPr>
        <w:t xml:space="preserve"> находится в режиме постоянного конструктивного диалога с Контрольно-счетной палатой Республики Башкортостан. Совместная деятельность ориентирована на защиту профессиональных интересов, обмен опытом работы в целях развития и повышения эффективности внешнего государственного и муниципального финансового контроля.</w:t>
      </w:r>
    </w:p>
    <w:p w14:paraId="2D6AD53E" w14:textId="6D6A5996" w:rsidR="009A0F0A" w:rsidRDefault="009A0F0A"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r w:rsidRPr="008E4A03">
        <w:rPr>
          <w:rFonts w:ascii="Times New Roman" w:eastAsia="Calibri" w:hAnsi="Times New Roman" w:cs="Times New Roman"/>
          <w:sz w:val="28"/>
          <w:szCs w:val="28"/>
          <w:lang w:eastAsia="ru-RU"/>
        </w:rPr>
        <w:t>За активное и плодотворное взаимодействие, высокий профессионализм и значительный вклад в организацию совместных мероприятий в 2021 году председатель КСП Уфы Савиных Наталья Радиковна награждена почетной грамотой Контрольно-счетной палаты Республики Башкортостан.</w:t>
      </w:r>
    </w:p>
    <w:p w14:paraId="23FBB53F" w14:textId="77777777" w:rsidR="001C0E8A" w:rsidRPr="008E4A03" w:rsidRDefault="001C0E8A" w:rsidP="00570409">
      <w:pPr>
        <w:widowControl w:val="0"/>
        <w:autoSpaceDE w:val="0"/>
        <w:autoSpaceDN w:val="0"/>
        <w:adjustRightInd w:val="0"/>
        <w:spacing w:after="0" w:line="240" w:lineRule="auto"/>
        <w:ind w:firstLine="851"/>
        <w:rPr>
          <w:rFonts w:ascii="Times New Roman" w:eastAsia="Calibri" w:hAnsi="Times New Roman" w:cs="Times New Roman"/>
          <w:sz w:val="28"/>
          <w:szCs w:val="28"/>
          <w:lang w:eastAsia="ru-RU"/>
        </w:rPr>
      </w:pPr>
    </w:p>
    <w:p w14:paraId="2BB0622B" w14:textId="77777777" w:rsidR="00674B3E" w:rsidRPr="008E4A03" w:rsidRDefault="00674B3E" w:rsidP="001C0E8A">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 мая 2020 года КСП Уфы является членом Союза муниципальных контрольно-счетных органов.</w:t>
      </w:r>
    </w:p>
    <w:p w14:paraId="28B2C9E3" w14:textId="77777777" w:rsidR="00674B3E" w:rsidRPr="008E4A03" w:rsidRDefault="00674B3E" w:rsidP="003B478E">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Для подготовки Сводного отчета о деятельности членов Союза МКСО по представительству Союза МКСО в Приволжском федеральном округе в январе 2021 года КСП Уфы предоставила отчет об Основных показателях деятельности за 2020 год и Пояснительную записку к нему.</w:t>
      </w:r>
    </w:p>
    <w:p w14:paraId="6DF7E121" w14:textId="77777777" w:rsidR="00674B3E" w:rsidRPr="008E4A03" w:rsidRDefault="00674B3E" w:rsidP="003B478E">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С целью выработки единого подхода к проведению экспертно-аналитических и контрольных мероприятий, повышения эффективности внешнего муниципального финансового контроля, обобщения и распространения передового опыта в отчетном периоде прошли заседания круглого стола в режиме ВКС на темы:</w:t>
      </w:r>
    </w:p>
    <w:p w14:paraId="59849CC2" w14:textId="77777777" w:rsidR="00674B3E" w:rsidRPr="008E4A03" w:rsidRDefault="00674B3E" w:rsidP="003B478E">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«Актуальные вопросы практической деятельности в рамках внешнего муниципального финансового контроля»;</w:t>
      </w:r>
    </w:p>
    <w:p w14:paraId="4F7E9C5C" w14:textId="77777777" w:rsidR="00674B3E" w:rsidRPr="008E4A03" w:rsidRDefault="00674B3E" w:rsidP="003B478E">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«Внешний муниципальный финансовый контроль: Практика и актуальные вопросы. Опыт работы Контрольно-счетной палаты города Улан-Удэ и других КСО»;</w:t>
      </w:r>
    </w:p>
    <w:p w14:paraId="4741661D" w14:textId="77777777" w:rsidR="00674B3E" w:rsidRPr="008E4A03" w:rsidRDefault="00674B3E" w:rsidP="003B478E">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«Пути трансформации и оптимизации внутренней организации деятельности контрольно-счетных органов муниципальных образований».</w:t>
      </w:r>
    </w:p>
    <w:p w14:paraId="32F74792" w14:textId="77777777" w:rsidR="00674B3E" w:rsidRPr="008E4A03" w:rsidRDefault="00674B3E" w:rsidP="00570409">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2021 году ежеквартально, в дистанционном формате, в режиме ВКС при технической поддержке Счетной палаты Российской Федерации КСП Уфы принимала участие в заседаниях Президиума Союза МКСО (1квартал – онлайн зал КСП МО ГО город Сочи, 2 квартал – г. Воронеж, 3 квартал –               г. Краснодар, 4 квартал – г. Красноярск), на которых был конструктивно рассмотрен широкий круг актуальных вопросов развития внешнего муниципального финансового контроля в современных условиях.</w:t>
      </w:r>
    </w:p>
    <w:p w14:paraId="53816821" w14:textId="77777777" w:rsidR="00674B3E" w:rsidRPr="008E4A03" w:rsidRDefault="00674B3E" w:rsidP="00773999">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В соответствии с решением Президиума Союза МКСО в 2021 году среди работников муниципальных контрольно-счетных органов Приволжского федерального округа проводился конкурс «Лучший муниципальный финансовый контролер России». В составе комиссии по </w:t>
      </w:r>
      <w:r w:rsidRPr="008E4A03">
        <w:rPr>
          <w:rFonts w:ascii="Times New Roman" w:eastAsia="Times New Roman" w:hAnsi="Times New Roman" w:cs="Times New Roman"/>
          <w:sz w:val="28"/>
          <w:szCs w:val="28"/>
        </w:rPr>
        <w:lastRenderedPageBreak/>
        <w:t>проведению и подведению итогов этого конкурса принимала активное участие Савиных Наталья Радиковна.</w:t>
      </w:r>
    </w:p>
    <w:p w14:paraId="541BC4F8" w14:textId="2684ADC1" w:rsidR="004B3478" w:rsidRPr="008E4A03" w:rsidRDefault="00674B3E" w:rsidP="00570409">
      <w:pPr>
        <w:spacing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Решением Общего собрания представительства Союза муниципальных контрольно-счетных органов в Приволжском федеральном округе, проходившем в заочной форме в городе Ульяновск 29.12.2021, председатель КСП Уфы избрана членом Совета представительства (сроком на 5 лет), ответственным за вопросы информационного и издательского обеспечения деятельности МКСО.</w:t>
      </w:r>
    </w:p>
    <w:p w14:paraId="20B631A6" w14:textId="77777777" w:rsidR="00C4183E" w:rsidRPr="008E4A03" w:rsidRDefault="00C4183E" w:rsidP="00570409">
      <w:pPr>
        <w:spacing w:after="0" w:line="240" w:lineRule="auto"/>
        <w:ind w:firstLine="851"/>
        <w:rPr>
          <w:rFonts w:ascii="Times New Roman" w:eastAsia="Times New Roman" w:hAnsi="Times New Roman" w:cs="Times New Roman"/>
          <w:color w:val="ED7D31" w:themeColor="accent2"/>
          <w:sz w:val="28"/>
          <w:szCs w:val="28"/>
        </w:rPr>
      </w:pPr>
    </w:p>
    <w:p w14:paraId="7E0C6E25" w14:textId="77777777" w:rsidR="00C4183E" w:rsidRPr="008E4A03" w:rsidRDefault="00C4183E" w:rsidP="00570409">
      <w:pPr>
        <w:spacing w:after="0" w:line="240" w:lineRule="auto"/>
        <w:ind w:firstLine="851"/>
        <w:rPr>
          <w:rFonts w:ascii="Times New Roman" w:eastAsia="Times New Roman" w:hAnsi="Times New Roman" w:cs="Times New Roman"/>
          <w:color w:val="ED7D31" w:themeColor="accent2"/>
          <w:sz w:val="28"/>
          <w:szCs w:val="28"/>
        </w:rPr>
      </w:pPr>
    </w:p>
    <w:p w14:paraId="54573BED"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31A2E00B"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5079E3E1"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6F281F6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404D7ABE"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776AA276"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0E78818"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D5CEB0A"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0B1D52B"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14BBA19"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612F2500"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68AB5B9F"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10E6CED0"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0198B232"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9F8D738"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3A655BE2"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5D82B88E"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7AEEF60D"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3C624217"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208E3F74"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0C25097B"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03E959FA"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2A2D7854" w14:textId="2B34E0A9"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269B800C" w14:textId="368C1F3B"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3896F03A" w14:textId="118ABA17"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1211AFBE" w14:textId="4B8FC604"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65AC77EB" w14:textId="248164DD"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13073ABE" w14:textId="1765574E"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25D2FB5E" w14:textId="2A02092F"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2B272738" w14:textId="18184C57"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77355389" w14:textId="77777777" w:rsidR="000364C8" w:rsidRDefault="000364C8" w:rsidP="00570409">
      <w:pPr>
        <w:spacing w:after="0" w:line="240" w:lineRule="auto"/>
        <w:ind w:firstLine="851"/>
        <w:rPr>
          <w:rFonts w:ascii="Times New Roman" w:eastAsia="Times New Roman" w:hAnsi="Times New Roman" w:cs="Times New Roman"/>
          <w:color w:val="ED7D31" w:themeColor="accent2"/>
          <w:sz w:val="28"/>
          <w:szCs w:val="28"/>
        </w:rPr>
      </w:pPr>
    </w:p>
    <w:p w14:paraId="2D6E044F" w14:textId="77777777" w:rsidR="00D15565" w:rsidRDefault="00D15565" w:rsidP="00570409">
      <w:pPr>
        <w:spacing w:after="0" w:line="240" w:lineRule="auto"/>
        <w:ind w:firstLine="851"/>
        <w:rPr>
          <w:rFonts w:ascii="Times New Roman" w:eastAsia="Times New Roman" w:hAnsi="Times New Roman" w:cs="Times New Roman"/>
          <w:color w:val="ED7D31" w:themeColor="accent2"/>
          <w:sz w:val="28"/>
          <w:szCs w:val="28"/>
        </w:rPr>
      </w:pPr>
    </w:p>
    <w:p w14:paraId="714A9FF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56E8B5CE"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38937448" w14:textId="77777777" w:rsidR="00773999" w:rsidRDefault="00773999" w:rsidP="00570409">
      <w:pPr>
        <w:spacing w:after="0" w:line="240" w:lineRule="auto"/>
        <w:ind w:firstLine="851"/>
        <w:rPr>
          <w:rFonts w:ascii="Times New Roman" w:eastAsia="Times New Roman" w:hAnsi="Times New Roman" w:cs="Times New Roman"/>
          <w:color w:val="ED7D31" w:themeColor="accent2"/>
          <w:sz w:val="28"/>
          <w:szCs w:val="28"/>
        </w:rPr>
      </w:pPr>
    </w:p>
    <w:p w14:paraId="40D0EA59" w14:textId="2C540B8A" w:rsidR="00F306B3" w:rsidRPr="008E4A03" w:rsidRDefault="00511C53" w:rsidP="00773999">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6. </w:t>
      </w:r>
      <w:r w:rsidR="00F306B3" w:rsidRPr="008E4A03">
        <w:rPr>
          <w:rFonts w:ascii="Times New Roman" w:eastAsia="Times New Roman" w:hAnsi="Times New Roman" w:cs="Times New Roman"/>
          <w:color w:val="ED7D31" w:themeColor="accent2"/>
          <w:sz w:val="28"/>
          <w:szCs w:val="28"/>
        </w:rPr>
        <w:t xml:space="preserve">ВЗАИМОДЕЙСТВИЕ С ПРАВООХРАНИТЕЛЬНЫМИ ОРГАНАМИ, </w:t>
      </w:r>
      <w:r w:rsidR="00D27D72" w:rsidRPr="008E4A03">
        <w:rPr>
          <w:rFonts w:ascii="Times New Roman" w:eastAsia="Times New Roman" w:hAnsi="Times New Roman" w:cs="Times New Roman"/>
          <w:color w:val="ED7D31" w:themeColor="accent2"/>
          <w:sz w:val="28"/>
          <w:szCs w:val="28"/>
        </w:rPr>
        <w:t>УПОЛНОМОЧЕННЫМИ ОРГАНАМИ ПО ВОЗБУЖДЕНИЮ И ПРИВЛЕЧЕНИЮ ДОЛЖНОСТНЫХ ЛИЦ К АДМИНИСТРАТИВНОЙ ОТВЕТСТВЕННОСТИ ПО ДЕЛАМ ОБ АДМИНИСТРАТИВНЫХ ПРАВОНАРУШЕНИЯХ</w:t>
      </w:r>
    </w:p>
    <w:p w14:paraId="474AC9A6" w14:textId="28590F39" w:rsidR="00C37928" w:rsidRPr="008E4A03" w:rsidRDefault="00C37928" w:rsidP="00773999">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__________________________________________________________________</w:t>
      </w:r>
    </w:p>
    <w:p w14:paraId="4C8DCACE" w14:textId="77777777" w:rsidR="00BE72BF" w:rsidRPr="008E4A03" w:rsidRDefault="00BE72BF" w:rsidP="00570409">
      <w:pPr>
        <w:spacing w:after="12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КСП Уфы в соответствии с действующим законодательством осуществляет свою деятельность в тесном взаимодействии с правоохранительными органами. В рамках заключенного Соглашения об основах взаимодействия с Прокуратурой г. Уфы организован обмен информацией об итогах проверок, фактах, в которых усмотрены признаки преступлений или коррупционных правонарушений, а также принятых по ним процессуальных решениях.</w:t>
      </w:r>
    </w:p>
    <w:p w14:paraId="76AA2370" w14:textId="4EBE42BC" w:rsidR="00BE72BF" w:rsidRPr="008E4A03" w:rsidRDefault="00BE72BF" w:rsidP="00570409">
      <w:pPr>
        <w:spacing w:after="12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В 2021 году в Прокуратуру для принятия предусмотренных законодательством мер реагирования КСП Уфы направлено 11 материалов по результатам контрольных и экспе</w:t>
      </w:r>
      <w:r w:rsidR="00657215">
        <w:rPr>
          <w:rFonts w:ascii="Times New Roman" w:eastAsia="Times New Roman" w:hAnsi="Times New Roman" w:cs="Times New Roman"/>
          <w:sz w:val="28"/>
          <w:szCs w:val="28"/>
        </w:rPr>
        <w:t>ртно-аналитических мероприятий, которые также направлены</w:t>
      </w:r>
      <w:r w:rsidR="006D63EC" w:rsidRPr="006D63EC">
        <w:t xml:space="preserve"> </w:t>
      </w:r>
      <w:r w:rsidR="006D63EC" w:rsidRPr="006D63EC">
        <w:rPr>
          <w:rFonts w:ascii="Times New Roman" w:hAnsi="Times New Roman" w:cs="Times New Roman"/>
          <w:sz w:val="28"/>
          <w:szCs w:val="28"/>
        </w:rPr>
        <w:t xml:space="preserve">в </w:t>
      </w:r>
      <w:r w:rsidR="006D63EC" w:rsidRPr="006D63EC">
        <w:rPr>
          <w:rFonts w:ascii="Times New Roman" w:eastAsia="Times New Roman" w:hAnsi="Times New Roman" w:cs="Times New Roman"/>
          <w:sz w:val="28"/>
          <w:szCs w:val="28"/>
        </w:rPr>
        <w:t>Управление экономической безопасности и противодействия коррупции МВД России по Республике Башкортостан (4 материала),</w:t>
      </w:r>
      <w:r w:rsidR="00EC65E6">
        <w:rPr>
          <w:rFonts w:ascii="Times New Roman" w:eastAsia="Times New Roman" w:hAnsi="Times New Roman" w:cs="Times New Roman"/>
          <w:sz w:val="28"/>
          <w:szCs w:val="28"/>
        </w:rPr>
        <w:t xml:space="preserve"> </w:t>
      </w:r>
      <w:r w:rsidR="00EC65E6" w:rsidRPr="00EC65E6">
        <w:rPr>
          <w:rFonts w:ascii="Times New Roman" w:eastAsia="Times New Roman" w:hAnsi="Times New Roman" w:cs="Times New Roman"/>
          <w:sz w:val="28"/>
          <w:szCs w:val="28"/>
        </w:rPr>
        <w:t>Управление МВД России по г. Уфе</w:t>
      </w:r>
      <w:r w:rsidR="00EC65E6">
        <w:rPr>
          <w:rFonts w:ascii="Times New Roman" w:eastAsia="Times New Roman" w:hAnsi="Times New Roman" w:cs="Times New Roman"/>
          <w:sz w:val="28"/>
          <w:szCs w:val="28"/>
        </w:rPr>
        <w:t xml:space="preserve"> (1 материал)</w:t>
      </w:r>
      <w:r w:rsidR="00EC65E6" w:rsidRPr="00EC65E6">
        <w:rPr>
          <w:rFonts w:ascii="Times New Roman" w:eastAsia="Times New Roman" w:hAnsi="Times New Roman" w:cs="Times New Roman"/>
          <w:sz w:val="28"/>
          <w:szCs w:val="28"/>
        </w:rPr>
        <w:t>,</w:t>
      </w:r>
      <w:r w:rsidR="00EC65E6">
        <w:rPr>
          <w:rFonts w:ascii="Times New Roman" w:eastAsia="Times New Roman" w:hAnsi="Times New Roman" w:cs="Times New Roman"/>
          <w:sz w:val="28"/>
          <w:szCs w:val="28"/>
        </w:rPr>
        <w:t xml:space="preserve"> в </w:t>
      </w:r>
      <w:r w:rsidR="00EC65E6" w:rsidRPr="00EC65E6">
        <w:rPr>
          <w:rFonts w:ascii="Times New Roman" w:eastAsia="Times New Roman" w:hAnsi="Times New Roman" w:cs="Times New Roman"/>
          <w:sz w:val="28"/>
          <w:szCs w:val="28"/>
        </w:rPr>
        <w:t>УФСБ России по Республике Башкортостан</w:t>
      </w:r>
      <w:r w:rsidR="00EC65E6">
        <w:rPr>
          <w:rFonts w:ascii="Times New Roman" w:eastAsia="Times New Roman" w:hAnsi="Times New Roman" w:cs="Times New Roman"/>
          <w:sz w:val="28"/>
          <w:szCs w:val="28"/>
        </w:rPr>
        <w:t xml:space="preserve"> (1 материал).</w:t>
      </w:r>
    </w:p>
    <w:p w14:paraId="781E8163" w14:textId="5DEF3D6C" w:rsidR="00BE72BF" w:rsidRPr="008E4A03" w:rsidRDefault="00331719" w:rsidP="00570409">
      <w:pPr>
        <w:spacing w:after="12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По результатам предоставленных материалов правоохранительными органами возбужден</w:t>
      </w:r>
      <w:r w:rsidR="008A4846">
        <w:rPr>
          <w:rFonts w:ascii="Times New Roman" w:eastAsia="Times New Roman" w:hAnsi="Times New Roman" w:cs="Times New Roman"/>
          <w:sz w:val="28"/>
          <w:szCs w:val="28"/>
        </w:rPr>
        <w:t>ы</w:t>
      </w:r>
      <w:r w:rsidRPr="008E4A03">
        <w:rPr>
          <w:rFonts w:ascii="Times New Roman" w:eastAsia="Times New Roman" w:hAnsi="Times New Roman" w:cs="Times New Roman"/>
          <w:sz w:val="28"/>
          <w:szCs w:val="28"/>
        </w:rPr>
        <w:t xml:space="preserve"> </w:t>
      </w:r>
      <w:r w:rsidR="008A4846">
        <w:rPr>
          <w:rFonts w:ascii="Times New Roman" w:eastAsia="Times New Roman" w:hAnsi="Times New Roman" w:cs="Times New Roman"/>
          <w:sz w:val="28"/>
          <w:szCs w:val="28"/>
        </w:rPr>
        <w:t>два</w:t>
      </w:r>
      <w:r w:rsidR="00B57811">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уголовн</w:t>
      </w:r>
      <w:r w:rsidR="006A4E4D">
        <w:rPr>
          <w:rFonts w:ascii="Times New Roman" w:eastAsia="Times New Roman" w:hAnsi="Times New Roman" w:cs="Times New Roman"/>
          <w:sz w:val="28"/>
          <w:szCs w:val="28"/>
        </w:rPr>
        <w:t>ых</w:t>
      </w:r>
      <w:r w:rsidRPr="008E4A03">
        <w:rPr>
          <w:rFonts w:ascii="Times New Roman" w:eastAsia="Times New Roman" w:hAnsi="Times New Roman" w:cs="Times New Roman"/>
          <w:sz w:val="28"/>
          <w:szCs w:val="28"/>
        </w:rPr>
        <w:t xml:space="preserve"> дел</w:t>
      </w:r>
      <w:r w:rsidR="006A4E4D">
        <w:rPr>
          <w:rFonts w:ascii="Times New Roman" w:eastAsia="Times New Roman" w:hAnsi="Times New Roman" w:cs="Times New Roman"/>
          <w:sz w:val="28"/>
          <w:szCs w:val="28"/>
        </w:rPr>
        <w:t>а</w:t>
      </w:r>
      <w:bookmarkStart w:id="5" w:name="_GoBack"/>
      <w:bookmarkEnd w:id="5"/>
      <w:r w:rsidRPr="008E4A03">
        <w:rPr>
          <w:rFonts w:ascii="Times New Roman" w:eastAsia="Times New Roman" w:hAnsi="Times New Roman" w:cs="Times New Roman"/>
          <w:sz w:val="28"/>
          <w:szCs w:val="28"/>
        </w:rPr>
        <w:t xml:space="preserve">. </w:t>
      </w:r>
    </w:p>
    <w:p w14:paraId="69D4010E" w14:textId="77777777" w:rsidR="00BE72BF" w:rsidRDefault="00BE72BF" w:rsidP="00570409">
      <w:pPr>
        <w:spacing w:after="120" w:line="240" w:lineRule="auto"/>
        <w:ind w:firstLine="851"/>
        <w:rPr>
          <w:rFonts w:ascii="Times New Roman" w:eastAsia="Times New Roman" w:hAnsi="Times New Roman" w:cs="Times New Roman"/>
          <w:sz w:val="28"/>
          <w:szCs w:val="28"/>
        </w:rPr>
      </w:pPr>
    </w:p>
    <w:p w14:paraId="3135472A" w14:textId="77777777" w:rsidR="006D63EC" w:rsidRDefault="006D63EC" w:rsidP="006D63EC">
      <w:pPr>
        <w:spacing w:after="120" w:line="240" w:lineRule="auto"/>
        <w:ind w:firstLine="851"/>
        <w:rPr>
          <w:rFonts w:ascii="Times New Roman" w:eastAsia="Times New Roman" w:hAnsi="Times New Roman" w:cs="Times New Roman"/>
          <w:sz w:val="28"/>
          <w:szCs w:val="28"/>
        </w:rPr>
      </w:pPr>
    </w:p>
    <w:p w14:paraId="3D7D92E8" w14:textId="77777777" w:rsidR="008F6F32" w:rsidRDefault="008F6F32" w:rsidP="00570409">
      <w:pPr>
        <w:spacing w:after="120" w:line="240" w:lineRule="auto"/>
        <w:ind w:firstLine="851"/>
        <w:rPr>
          <w:rFonts w:ascii="Times New Roman" w:eastAsia="Times New Roman" w:hAnsi="Times New Roman" w:cs="Times New Roman"/>
          <w:sz w:val="28"/>
          <w:szCs w:val="28"/>
        </w:rPr>
      </w:pPr>
    </w:p>
    <w:p w14:paraId="157992C5" w14:textId="77777777" w:rsidR="008F6F32" w:rsidRDefault="008F6F32" w:rsidP="00570409">
      <w:pPr>
        <w:spacing w:after="120" w:line="240" w:lineRule="auto"/>
        <w:ind w:firstLine="851"/>
        <w:rPr>
          <w:rFonts w:ascii="Times New Roman" w:eastAsia="Times New Roman" w:hAnsi="Times New Roman" w:cs="Times New Roman"/>
          <w:sz w:val="28"/>
          <w:szCs w:val="28"/>
        </w:rPr>
      </w:pPr>
    </w:p>
    <w:p w14:paraId="740043CA" w14:textId="77777777" w:rsidR="008F6F32" w:rsidRDefault="008F6F32" w:rsidP="00570409">
      <w:pPr>
        <w:spacing w:after="120" w:line="240" w:lineRule="auto"/>
        <w:ind w:firstLine="851"/>
        <w:rPr>
          <w:rFonts w:ascii="Times New Roman" w:eastAsia="Times New Roman" w:hAnsi="Times New Roman" w:cs="Times New Roman"/>
          <w:sz w:val="28"/>
          <w:szCs w:val="28"/>
        </w:rPr>
      </w:pPr>
    </w:p>
    <w:p w14:paraId="49358D60" w14:textId="77777777" w:rsidR="008F6F32" w:rsidRDefault="008F6F32" w:rsidP="00570409">
      <w:pPr>
        <w:spacing w:after="120" w:line="240" w:lineRule="auto"/>
        <w:ind w:firstLine="851"/>
        <w:rPr>
          <w:rFonts w:ascii="Times New Roman" w:eastAsia="Times New Roman" w:hAnsi="Times New Roman" w:cs="Times New Roman"/>
          <w:sz w:val="28"/>
          <w:szCs w:val="28"/>
        </w:rPr>
      </w:pPr>
    </w:p>
    <w:p w14:paraId="70A823B6"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7D6EF539"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24C29281"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577B3002"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2BEDB211"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58D4FAE2"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7DA99F97"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6F5C6ED8" w14:textId="53D295DF" w:rsidR="00D15565" w:rsidRDefault="00D15565" w:rsidP="00570409">
      <w:pPr>
        <w:spacing w:after="120" w:line="240" w:lineRule="auto"/>
        <w:ind w:firstLine="851"/>
        <w:rPr>
          <w:rFonts w:ascii="Times New Roman" w:eastAsia="Times New Roman" w:hAnsi="Times New Roman" w:cs="Times New Roman"/>
          <w:sz w:val="28"/>
          <w:szCs w:val="28"/>
        </w:rPr>
      </w:pPr>
    </w:p>
    <w:p w14:paraId="50CC6374" w14:textId="77777777" w:rsidR="000364C8" w:rsidRDefault="000364C8" w:rsidP="00570409">
      <w:pPr>
        <w:spacing w:after="120" w:line="240" w:lineRule="auto"/>
        <w:ind w:firstLine="851"/>
        <w:rPr>
          <w:rFonts w:ascii="Times New Roman" w:eastAsia="Times New Roman" w:hAnsi="Times New Roman" w:cs="Times New Roman"/>
          <w:sz w:val="28"/>
          <w:szCs w:val="28"/>
        </w:rPr>
      </w:pPr>
    </w:p>
    <w:p w14:paraId="48155293" w14:textId="77777777" w:rsidR="00D15565" w:rsidRDefault="00D15565" w:rsidP="00570409">
      <w:pPr>
        <w:spacing w:after="120" w:line="240" w:lineRule="auto"/>
        <w:ind w:firstLine="851"/>
        <w:rPr>
          <w:rFonts w:ascii="Times New Roman" w:eastAsia="Times New Roman" w:hAnsi="Times New Roman" w:cs="Times New Roman"/>
          <w:sz w:val="28"/>
          <w:szCs w:val="28"/>
        </w:rPr>
      </w:pPr>
    </w:p>
    <w:p w14:paraId="43624D0C" w14:textId="07CCC536" w:rsidR="00A41B25" w:rsidRPr="008E4A03" w:rsidRDefault="00511C53" w:rsidP="008F6F32">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7. </w:t>
      </w:r>
      <w:r w:rsidR="00A41B25" w:rsidRPr="008E4A03">
        <w:rPr>
          <w:rFonts w:ascii="Times New Roman" w:eastAsia="Times New Roman" w:hAnsi="Times New Roman" w:cs="Times New Roman"/>
          <w:color w:val="ED7D31" w:themeColor="accent2"/>
          <w:sz w:val="28"/>
          <w:szCs w:val="28"/>
        </w:rPr>
        <w:t>МЕТОДОЛОГИЧЕСКОЕ ОБЕСПЕЧЕНИЕ ДЕЯТЕЛЬНОСТИ</w:t>
      </w:r>
    </w:p>
    <w:p w14:paraId="69946529" w14:textId="66729464" w:rsidR="004C505D" w:rsidRPr="008E4A03" w:rsidRDefault="004C505D" w:rsidP="008F6F32">
      <w:pPr>
        <w:spacing w:after="0" w:line="240" w:lineRule="auto"/>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__________________________________________________________________</w:t>
      </w:r>
    </w:p>
    <w:p w14:paraId="351A9CD4" w14:textId="77777777" w:rsidR="00674B3E" w:rsidRPr="008E4A03" w:rsidRDefault="00674B3E" w:rsidP="00570409">
      <w:pPr>
        <w:suppressAutoHyphens/>
        <w:spacing w:line="240" w:lineRule="auto"/>
        <w:ind w:firstLine="851"/>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Методологическое обеспечение деятельности Контрольно-счетной палаты городского округа город Уфа Республики Башкортостан представляет собой процесс формирования и совершенствования системы взаимоувязанных стандартов, регулирующих процедуры организации деятельности Контрольно-счетной палаты городского округа город Уфа Республики Башкортостан и осуществления ее контрольной и экспертно-аналитической деятельности. Основными документами по методологическому обеспечению являются стандарты внешнего муниципального финансового контроля.</w:t>
      </w:r>
    </w:p>
    <w:p w14:paraId="58FF4BAD" w14:textId="77777777" w:rsidR="00674B3E" w:rsidRPr="008E4A03" w:rsidRDefault="00674B3E" w:rsidP="00570409">
      <w:pPr>
        <w:suppressAutoHyphens/>
        <w:spacing w:line="240" w:lineRule="auto"/>
        <w:ind w:firstLine="851"/>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При разработке методологической базы внешнего муниципального аудита (контроля) уделяется особое внимание ее соответствию действующему законодательству, учитываются международные стандарты в области государственного контроля, аудита и финансовой отчетности, лучшие практики аудита.</w:t>
      </w:r>
    </w:p>
    <w:p w14:paraId="550723CF" w14:textId="3A31EE8E" w:rsidR="00674B3E" w:rsidRPr="008E4A03" w:rsidRDefault="00674B3E" w:rsidP="000364C8">
      <w:pPr>
        <w:suppressAutoHyphens/>
        <w:spacing w:after="0" w:line="240" w:lineRule="auto"/>
        <w:ind w:firstLine="851"/>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xml:space="preserve">В соответствии со статьей 8 Положения о Контрольно-счетной палате городского округа город Уфа Республики Башкортостан в 2021 году, помимо девяти действующих, утверждены новые </w:t>
      </w:r>
      <w:r w:rsidR="000364C8">
        <w:rPr>
          <w:rFonts w:ascii="Times New Roman" w:eastAsia="Calibri" w:hAnsi="Times New Roman" w:cs="Times New Roman"/>
          <w:sz w:val="28"/>
          <w:szCs w:val="28"/>
          <w:shd w:val="clear" w:color="auto" w:fill="FFFFFF"/>
        </w:rPr>
        <w:t xml:space="preserve">2 </w:t>
      </w:r>
      <w:r w:rsidRPr="008E4A03">
        <w:rPr>
          <w:rFonts w:ascii="Times New Roman" w:eastAsia="Calibri" w:hAnsi="Times New Roman" w:cs="Times New Roman"/>
          <w:sz w:val="28"/>
          <w:szCs w:val="28"/>
          <w:shd w:val="clear" w:color="auto" w:fill="FFFFFF"/>
        </w:rPr>
        <w:t>Стандарт</w:t>
      </w:r>
      <w:r w:rsidR="000364C8">
        <w:rPr>
          <w:rFonts w:ascii="Times New Roman" w:eastAsia="Calibri" w:hAnsi="Times New Roman" w:cs="Times New Roman"/>
          <w:sz w:val="28"/>
          <w:szCs w:val="28"/>
          <w:shd w:val="clear" w:color="auto" w:fill="FFFFFF"/>
        </w:rPr>
        <w:t>а</w:t>
      </w:r>
      <w:r w:rsidRPr="008E4A03">
        <w:rPr>
          <w:rFonts w:ascii="Times New Roman" w:eastAsia="Calibri" w:hAnsi="Times New Roman" w:cs="Times New Roman"/>
          <w:sz w:val="28"/>
          <w:szCs w:val="28"/>
          <w:shd w:val="clear" w:color="auto" w:fill="FFFFFF"/>
        </w:rPr>
        <w:t xml:space="preserve"> внешнего муниципального финансового контроля (далее- СВМФК):</w:t>
      </w:r>
    </w:p>
    <w:p w14:paraId="278E47E0" w14:textId="77777777" w:rsidR="000364C8" w:rsidRPr="008E4A03" w:rsidRDefault="00674B3E" w:rsidP="000364C8">
      <w:pPr>
        <w:suppressAutoHyphens/>
        <w:spacing w:after="0" w:line="240" w:lineRule="auto"/>
        <w:ind w:firstLine="851"/>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xml:space="preserve">- СВМФК 305 «Порядок подготовки годового отчета о деятельности Контрольно-счетной палаты городского округа город Уфа Республики Башкортостан»; </w:t>
      </w:r>
      <w:r w:rsidR="000364C8" w:rsidRPr="008E4A03">
        <w:rPr>
          <w:rFonts w:ascii="Times New Roman" w:eastAsia="Calibri" w:hAnsi="Times New Roman" w:cs="Times New Roman"/>
          <w:sz w:val="28"/>
          <w:szCs w:val="28"/>
          <w:shd w:val="clear" w:color="auto" w:fill="FFFFFF"/>
        </w:rPr>
        <w:t>основными задачами которого являются:</w:t>
      </w:r>
    </w:p>
    <w:p w14:paraId="186827D5" w14:textId="77777777" w:rsidR="000364C8" w:rsidRPr="008E4A03" w:rsidRDefault="000364C8" w:rsidP="000364C8">
      <w:pPr>
        <w:suppressAutoHyphens/>
        <w:spacing w:after="0" w:line="240" w:lineRule="auto"/>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xml:space="preserve">- определение порядка организации работы по формированию годового отчета о деятельности КСП Уфы и ежеквартального учета основных показателей деятельности КСП Уфы; </w:t>
      </w:r>
    </w:p>
    <w:p w14:paraId="6ECCC67B" w14:textId="77777777" w:rsidR="000364C8" w:rsidRPr="008E4A03" w:rsidRDefault="000364C8" w:rsidP="000364C8">
      <w:pPr>
        <w:suppressAutoHyphens/>
        <w:spacing w:after="0" w:line="240" w:lineRule="auto"/>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xml:space="preserve">- установление требований к структуре и содержанию годового отчета о деятельности КСП Уфы, к формам таблиц и приложений по результатам контрольной, экспертно-аналитической и иной деятельности; </w:t>
      </w:r>
    </w:p>
    <w:p w14:paraId="40E74E0D" w14:textId="77777777" w:rsidR="000364C8" w:rsidRPr="008E4A03" w:rsidRDefault="000364C8" w:rsidP="000364C8">
      <w:pPr>
        <w:suppressAutoHyphens/>
        <w:spacing w:after="0" w:line="240" w:lineRule="auto"/>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определение правил утверждения годового отчета о деятельности КСП Уфы и направления его в Совет городского округа город Уфа Республики Башкортостан;</w:t>
      </w:r>
    </w:p>
    <w:p w14:paraId="04AA1BD2" w14:textId="5C604E53" w:rsidR="000364C8" w:rsidRPr="008E4A03" w:rsidRDefault="000364C8" w:rsidP="000364C8">
      <w:pPr>
        <w:suppressAutoHyphens/>
        <w:spacing w:line="240" w:lineRule="auto"/>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определение условий размещения годового отчета о деятельности КСП Уфы в информационно-телекоммуникационной сети Интернет (далее – сеть Интернет) на официальном сайте</w:t>
      </w:r>
      <w:r>
        <w:rPr>
          <w:rFonts w:ascii="Times New Roman" w:eastAsia="Calibri" w:hAnsi="Times New Roman" w:cs="Times New Roman"/>
          <w:sz w:val="28"/>
          <w:szCs w:val="28"/>
          <w:shd w:val="clear" w:color="auto" w:fill="FFFFFF"/>
        </w:rPr>
        <w:t>;</w:t>
      </w:r>
    </w:p>
    <w:p w14:paraId="4D7EBEB3" w14:textId="15CAA7CA" w:rsidR="00674B3E" w:rsidRPr="008E4A03" w:rsidRDefault="00674B3E" w:rsidP="000364C8">
      <w:pPr>
        <w:suppressAutoHyphens/>
        <w:spacing w:line="240" w:lineRule="auto"/>
        <w:ind w:firstLine="709"/>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 СВМФК 202 «Оперативный контроль за исполнением бюджета городского округа город Уфа Республики Башкортостан в текущем финансовом году»</w:t>
      </w:r>
      <w:r w:rsidR="000364C8">
        <w:rPr>
          <w:rFonts w:ascii="Times New Roman" w:eastAsia="Calibri" w:hAnsi="Times New Roman" w:cs="Times New Roman"/>
          <w:sz w:val="28"/>
          <w:szCs w:val="28"/>
          <w:shd w:val="clear" w:color="auto" w:fill="FFFFFF"/>
        </w:rPr>
        <w:t xml:space="preserve"> </w:t>
      </w:r>
      <w:r w:rsidRPr="008E4A03">
        <w:rPr>
          <w:rFonts w:ascii="Times New Roman" w:eastAsia="Calibri" w:hAnsi="Times New Roman" w:cs="Times New Roman"/>
          <w:sz w:val="28"/>
          <w:szCs w:val="28"/>
          <w:shd w:val="clear" w:color="auto" w:fill="FFFFFF"/>
        </w:rPr>
        <w:t xml:space="preserve">регулирует порядок осуществления КСП Уфы оперативного контроля за исполнением местного бюджета за первый квартал, полугодие, девять месяцев текущего финансового года. </w:t>
      </w:r>
    </w:p>
    <w:p w14:paraId="4E9B6905" w14:textId="10D65867" w:rsidR="001009C0" w:rsidRPr="008E4A03" w:rsidRDefault="00674B3E" w:rsidP="00570409">
      <w:pPr>
        <w:suppressAutoHyphens/>
        <w:spacing w:line="240" w:lineRule="auto"/>
        <w:ind w:firstLine="851"/>
        <w:rPr>
          <w:rFonts w:ascii="Times New Roman" w:eastAsia="Calibri" w:hAnsi="Times New Roman" w:cs="Times New Roman"/>
          <w:sz w:val="28"/>
          <w:szCs w:val="28"/>
          <w:shd w:val="clear" w:color="auto" w:fill="FFFFFF"/>
        </w:rPr>
      </w:pPr>
      <w:r w:rsidRPr="008E4A03">
        <w:rPr>
          <w:rFonts w:ascii="Times New Roman" w:eastAsia="Calibri" w:hAnsi="Times New Roman" w:cs="Times New Roman"/>
          <w:sz w:val="28"/>
          <w:szCs w:val="28"/>
          <w:shd w:val="clear" w:color="auto" w:fill="FFFFFF"/>
        </w:rPr>
        <w:t>В настоящее время работа по совершенствованию методологического обеспечения деятельности КСП Уфы продолжается.</w:t>
      </w:r>
    </w:p>
    <w:p w14:paraId="403CFA5B" w14:textId="7E5D5E08" w:rsidR="001009C0" w:rsidRPr="008E4A03" w:rsidRDefault="001009C0" w:rsidP="00570409">
      <w:pPr>
        <w:suppressAutoHyphens/>
        <w:spacing w:line="240" w:lineRule="auto"/>
        <w:ind w:firstLine="851"/>
        <w:rPr>
          <w:rFonts w:ascii="Times New Roman" w:eastAsia="Calibri" w:hAnsi="Times New Roman" w:cs="Times New Roman"/>
          <w:sz w:val="28"/>
          <w:szCs w:val="28"/>
          <w:shd w:val="clear" w:color="auto" w:fill="FFFFFF"/>
        </w:rPr>
      </w:pPr>
    </w:p>
    <w:p w14:paraId="28C36193" w14:textId="7F691AC6" w:rsidR="00915B5F" w:rsidRPr="008E4A03" w:rsidRDefault="00511C53" w:rsidP="008F6F32">
      <w:pPr>
        <w:spacing w:after="0" w:line="240" w:lineRule="auto"/>
        <w:jc w:val="center"/>
        <w:rPr>
          <w:rFonts w:ascii="Times New Roman" w:eastAsia="Times New Roman" w:hAnsi="Times New Roman" w:cs="Times New Roman"/>
          <w:color w:val="ED7D31" w:themeColor="accent2"/>
          <w:sz w:val="28"/>
          <w:szCs w:val="28"/>
        </w:rPr>
      </w:pPr>
      <w:r w:rsidRPr="008E4A03">
        <w:rPr>
          <w:rFonts w:ascii="Times New Roman" w:eastAsia="Times New Roman" w:hAnsi="Times New Roman" w:cs="Times New Roman"/>
          <w:color w:val="ED7D31" w:themeColor="accent2"/>
          <w:sz w:val="28"/>
          <w:szCs w:val="28"/>
        </w:rPr>
        <w:t xml:space="preserve">8. </w:t>
      </w:r>
      <w:r w:rsidR="00915B5F" w:rsidRPr="008E4A03">
        <w:rPr>
          <w:rFonts w:ascii="Times New Roman" w:eastAsia="Times New Roman" w:hAnsi="Times New Roman" w:cs="Times New Roman"/>
          <w:color w:val="ED7D31" w:themeColor="accent2"/>
          <w:sz w:val="28"/>
          <w:szCs w:val="28"/>
        </w:rPr>
        <w:t>РАБОТА С ОБРАЩЕНИЯМИ ГРАЖДАН</w:t>
      </w:r>
    </w:p>
    <w:p w14:paraId="17AC0D2E" w14:textId="14E88B6F" w:rsidR="001009C0" w:rsidRPr="008E4A03" w:rsidRDefault="001009C0" w:rsidP="008F6F32">
      <w:pPr>
        <w:spacing w:after="0" w:line="240" w:lineRule="auto"/>
        <w:rPr>
          <w:rFonts w:ascii="Times New Roman" w:eastAsia="Times New Roman" w:hAnsi="Times New Roman" w:cs="Times New Roman"/>
          <w:color w:val="44546A" w:themeColor="text2"/>
          <w:sz w:val="28"/>
          <w:szCs w:val="28"/>
        </w:rPr>
      </w:pPr>
      <w:r w:rsidRPr="008E4A03">
        <w:rPr>
          <w:rFonts w:ascii="Times New Roman" w:eastAsia="Times New Roman" w:hAnsi="Times New Roman" w:cs="Times New Roman"/>
          <w:color w:val="44546A" w:themeColor="text2"/>
          <w:sz w:val="28"/>
          <w:szCs w:val="28"/>
        </w:rPr>
        <w:t>__________________________________________________________________</w:t>
      </w:r>
    </w:p>
    <w:p w14:paraId="03219D66" w14:textId="41399AC5" w:rsidR="0036106B" w:rsidRPr="008E4A03" w:rsidRDefault="0036106B" w:rsidP="00570409">
      <w:pPr>
        <w:spacing w:after="0" w:line="240" w:lineRule="auto"/>
        <w:ind w:firstLine="851"/>
        <w:rPr>
          <w:rFonts w:ascii="Times New Roman" w:hAnsi="Times New Roman" w:cs="Times New Roman"/>
          <w:sz w:val="28"/>
          <w:szCs w:val="28"/>
        </w:rPr>
      </w:pPr>
      <w:r w:rsidRPr="008E4A03">
        <w:rPr>
          <w:rFonts w:ascii="Times New Roman" w:hAnsi="Times New Roman" w:cs="Times New Roman"/>
          <w:sz w:val="28"/>
          <w:szCs w:val="28"/>
        </w:rPr>
        <w:t xml:space="preserve">Работа с обращениями граждан, объединений граждан, в том числе юридических лиц осуществляется в соответствии с Федеральным законом от 02.05.2006 № 59-ФЗ «О порядке рассмотрения обращения граждан Российской Федерации», Законом Республики Башкортостан от 12.12.2006 № 391-з «Об обращениях граждан в Республике Башкортостан», решением Совета </w:t>
      </w:r>
      <w:r w:rsidRPr="008E4A03">
        <w:rPr>
          <w:rFonts w:ascii="Times New Roman" w:eastAsia="Times New Roman" w:hAnsi="Times New Roman" w:cs="Times New Roman"/>
          <w:sz w:val="28"/>
          <w:szCs w:val="28"/>
        </w:rPr>
        <w:t>городского округа город Уфа Республики Башкортостан</w:t>
      </w:r>
      <w:r w:rsidRPr="008E4A03">
        <w:rPr>
          <w:rFonts w:ascii="Times New Roman" w:hAnsi="Times New Roman" w:cs="Times New Roman"/>
          <w:sz w:val="28"/>
          <w:szCs w:val="28"/>
        </w:rPr>
        <w:t xml:space="preserve"> от 12 февраля 2014 года № 29/8 (с изменениями на 19 февраля 2021 года) «Об утверждении Порядка рассмотрения обращений граждан в Совете городского округа город Уфа Республики Башкортостан» и является одним из важнейших инструментом организации работы КСП Уфы, применяемым в целях повышения эффективности контрольных и экспертно-аналитических мероприятий и получения дополнительной информации в сфере контроля использования муниципальных ресурсов.</w:t>
      </w:r>
      <w:r w:rsidRPr="008E4A03">
        <w:rPr>
          <w:rFonts w:ascii="Times New Roman" w:hAnsi="Times New Roman" w:cs="Times New Roman"/>
          <w:color w:val="444444"/>
          <w:sz w:val="28"/>
          <w:szCs w:val="28"/>
        </w:rPr>
        <w:t xml:space="preserve"> </w:t>
      </w:r>
    </w:p>
    <w:p w14:paraId="040F8EF3" w14:textId="0B9E2A8F" w:rsidR="0036106B" w:rsidRPr="008E4A03" w:rsidRDefault="0036106B" w:rsidP="00FC1318">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Количество обращений, поступивших в КСП Уфы из органов государственной, муниципальной власти и гра</w:t>
      </w:r>
      <w:r w:rsidR="00FC1318">
        <w:rPr>
          <w:rFonts w:ascii="Times New Roman" w:eastAsia="Times New Roman" w:hAnsi="Times New Roman" w:cs="Times New Roman"/>
          <w:sz w:val="28"/>
          <w:szCs w:val="28"/>
        </w:rPr>
        <w:t xml:space="preserve">ждан, составило </w:t>
      </w:r>
      <w:r w:rsidR="00223627">
        <w:rPr>
          <w:rFonts w:ascii="Times New Roman" w:eastAsia="Times New Roman" w:hAnsi="Times New Roman" w:cs="Times New Roman"/>
          <w:sz w:val="28"/>
          <w:szCs w:val="28"/>
        </w:rPr>
        <w:t>7</w:t>
      </w:r>
      <w:r w:rsidR="00FC1318">
        <w:rPr>
          <w:rFonts w:ascii="Times New Roman" w:eastAsia="Times New Roman" w:hAnsi="Times New Roman" w:cs="Times New Roman"/>
          <w:sz w:val="28"/>
          <w:szCs w:val="28"/>
        </w:rPr>
        <w:t xml:space="preserve">, в том числе: </w:t>
      </w:r>
      <w:r w:rsidRPr="008E4A03">
        <w:rPr>
          <w:rFonts w:ascii="Times New Roman" w:eastAsia="Times New Roman" w:hAnsi="Times New Roman" w:cs="Times New Roman"/>
          <w:sz w:val="28"/>
          <w:szCs w:val="28"/>
        </w:rPr>
        <w:t>из Счетной палаты Российской Федерации – 1, из Контрольно-счетной палаты Республики Башкортостан – 1, главы Администрации городского округа город</w:t>
      </w:r>
      <w:r w:rsidR="00FC1318">
        <w:rPr>
          <w:rFonts w:ascii="Times New Roman" w:eastAsia="Times New Roman" w:hAnsi="Times New Roman" w:cs="Times New Roman"/>
          <w:sz w:val="28"/>
          <w:szCs w:val="28"/>
        </w:rPr>
        <w:t xml:space="preserve"> Уфа Республики Башкортостан – 5</w:t>
      </w:r>
      <w:r w:rsidRPr="008E4A03">
        <w:rPr>
          <w:rFonts w:ascii="Times New Roman" w:eastAsia="Times New Roman" w:hAnsi="Times New Roman" w:cs="Times New Roman"/>
          <w:sz w:val="28"/>
          <w:szCs w:val="28"/>
        </w:rPr>
        <w:t xml:space="preserve">. </w:t>
      </w:r>
    </w:p>
    <w:p w14:paraId="63EBA4D7" w14:textId="553290EC" w:rsidR="0036106B" w:rsidRPr="008E4A03" w:rsidRDefault="00FC1318" w:rsidP="00570409">
      <w:pPr>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Доводы, изложенные в 7</w:t>
      </w:r>
      <w:r w:rsidR="0036106B" w:rsidRPr="008E4A03">
        <w:rPr>
          <w:rFonts w:ascii="Times New Roman" w:eastAsia="Times New Roman" w:hAnsi="Times New Roman" w:cs="Times New Roman"/>
          <w:sz w:val="28"/>
          <w:szCs w:val="28"/>
        </w:rPr>
        <w:t xml:space="preserve"> обращениях, проверены в рамках контрольных и экспертно-аналитических мероприятий по </w:t>
      </w:r>
      <w:r>
        <w:rPr>
          <w:rFonts w:ascii="Times New Roman" w:eastAsia="Times New Roman" w:hAnsi="Times New Roman" w:cs="Times New Roman"/>
          <w:sz w:val="28"/>
          <w:szCs w:val="28"/>
        </w:rPr>
        <w:t>результатам которых в адрес руководителей составлены 3 представления и направлены 4 информационных письма.</w:t>
      </w:r>
    </w:p>
    <w:p w14:paraId="621FBE85" w14:textId="77777777" w:rsidR="0036106B" w:rsidRPr="008E4A03" w:rsidRDefault="0036106B" w:rsidP="00570409">
      <w:pPr>
        <w:spacing w:after="0" w:line="240" w:lineRule="auto"/>
        <w:ind w:firstLine="851"/>
        <w:rPr>
          <w:rFonts w:ascii="Times New Roman" w:eastAsia="Times New Roman" w:hAnsi="Times New Roman" w:cs="Times New Roman"/>
          <w:color w:val="000000" w:themeColor="text1"/>
          <w:sz w:val="28"/>
          <w:szCs w:val="28"/>
        </w:rPr>
      </w:pPr>
      <w:r w:rsidRPr="008E4A03">
        <w:rPr>
          <w:rFonts w:ascii="Times New Roman" w:eastAsia="Times New Roman" w:hAnsi="Times New Roman" w:cs="Times New Roman"/>
          <w:color w:val="000000" w:themeColor="text1"/>
          <w:sz w:val="28"/>
          <w:szCs w:val="28"/>
        </w:rPr>
        <w:t>Основными проблемными вопросами, поставленными в обращениях, были</w:t>
      </w:r>
      <w:r w:rsidRPr="008E4A03">
        <w:rPr>
          <w:rFonts w:ascii="Times New Roman" w:eastAsia="Times New Roman" w:hAnsi="Times New Roman" w:cs="Times New Roman"/>
          <w:color w:val="FF0000"/>
          <w:sz w:val="28"/>
          <w:szCs w:val="28"/>
        </w:rPr>
        <w:t xml:space="preserve"> </w:t>
      </w:r>
      <w:r w:rsidRPr="008E4A03">
        <w:rPr>
          <w:rFonts w:ascii="Times New Roman" w:eastAsia="Times New Roman" w:hAnsi="Times New Roman" w:cs="Times New Roman"/>
          <w:color w:val="000000" w:themeColor="text1"/>
          <w:sz w:val="28"/>
          <w:szCs w:val="28"/>
        </w:rPr>
        <w:t>оценка законности и эффективности использования муниципального имущества, соответствие нормам трудового законодательства, правила ведения бухгалтерского учета, законность использования бюджетных средств.</w:t>
      </w:r>
    </w:p>
    <w:p w14:paraId="76DCDC2A" w14:textId="77777777" w:rsidR="0036106B" w:rsidRPr="008E4A03" w:rsidRDefault="0036106B" w:rsidP="00570409">
      <w:pPr>
        <w:spacing w:after="0" w:line="240" w:lineRule="auto"/>
        <w:ind w:firstLine="851"/>
        <w:rPr>
          <w:rFonts w:ascii="Times New Roman" w:eastAsia="Times New Roman" w:hAnsi="Times New Roman" w:cs="Times New Roman"/>
          <w:color w:val="FF0000"/>
          <w:sz w:val="28"/>
          <w:szCs w:val="28"/>
        </w:rPr>
      </w:pPr>
      <w:r w:rsidRPr="008E4A03">
        <w:rPr>
          <w:rFonts w:ascii="Times New Roman" w:eastAsia="Times New Roman" w:hAnsi="Times New Roman" w:cs="Times New Roman"/>
          <w:color w:val="000000" w:themeColor="text1"/>
          <w:sz w:val="28"/>
          <w:szCs w:val="28"/>
        </w:rPr>
        <w:t xml:space="preserve"> Ряд обращений содержит просьбу о проведении проверки соблюдения норм законодательства о контрактной системе в сфере закупок товаров, работ, услуг.    </w:t>
      </w:r>
    </w:p>
    <w:p w14:paraId="11F72E06" w14:textId="77777777" w:rsidR="0036106B" w:rsidRPr="008E4A03" w:rsidRDefault="0036106B" w:rsidP="00570409">
      <w:pPr>
        <w:spacing w:line="240" w:lineRule="auto"/>
        <w:ind w:firstLine="851"/>
        <w:rPr>
          <w:rFonts w:ascii="Times New Roman" w:eastAsia="Times New Roman" w:hAnsi="Times New Roman" w:cs="Times New Roman"/>
          <w:sz w:val="28"/>
          <w:szCs w:val="28"/>
        </w:rPr>
      </w:pPr>
    </w:p>
    <w:p w14:paraId="186E6074" w14:textId="70B6B3A7" w:rsidR="00F4064A" w:rsidRDefault="00F4064A" w:rsidP="00570409">
      <w:pPr>
        <w:spacing w:line="240" w:lineRule="auto"/>
        <w:ind w:firstLine="851"/>
        <w:rPr>
          <w:rFonts w:ascii="Times New Roman" w:eastAsia="Times New Roman" w:hAnsi="Times New Roman" w:cs="Times New Roman"/>
          <w:sz w:val="28"/>
          <w:szCs w:val="28"/>
        </w:rPr>
      </w:pPr>
    </w:p>
    <w:p w14:paraId="2C1706C1" w14:textId="77777777" w:rsidR="00493C92" w:rsidRPr="008E4A03" w:rsidRDefault="00493C92" w:rsidP="00570409">
      <w:pPr>
        <w:spacing w:line="240" w:lineRule="auto"/>
        <w:ind w:firstLine="851"/>
        <w:rPr>
          <w:rFonts w:ascii="Times New Roman" w:eastAsia="Times New Roman" w:hAnsi="Times New Roman" w:cs="Times New Roman"/>
          <w:sz w:val="28"/>
          <w:szCs w:val="28"/>
        </w:rPr>
      </w:pPr>
    </w:p>
    <w:p w14:paraId="37018859" w14:textId="50D892ED" w:rsidR="00F4064A" w:rsidRPr="008E4A03" w:rsidRDefault="00F4064A" w:rsidP="00570409">
      <w:pPr>
        <w:spacing w:line="240" w:lineRule="auto"/>
        <w:ind w:firstLine="851"/>
        <w:rPr>
          <w:rFonts w:ascii="Times New Roman" w:eastAsia="Times New Roman" w:hAnsi="Times New Roman" w:cs="Times New Roman"/>
          <w:sz w:val="28"/>
          <w:szCs w:val="28"/>
        </w:rPr>
      </w:pPr>
    </w:p>
    <w:p w14:paraId="1F896AB6" w14:textId="75CF8F12" w:rsidR="00F4064A" w:rsidRDefault="00F4064A" w:rsidP="00570409">
      <w:pPr>
        <w:spacing w:line="240" w:lineRule="auto"/>
        <w:ind w:firstLine="851"/>
        <w:rPr>
          <w:rFonts w:ascii="Times New Roman" w:eastAsia="Times New Roman" w:hAnsi="Times New Roman" w:cs="Times New Roman"/>
          <w:sz w:val="28"/>
          <w:szCs w:val="28"/>
        </w:rPr>
      </w:pPr>
    </w:p>
    <w:p w14:paraId="7823D66D" w14:textId="77777777" w:rsidR="00D15565" w:rsidRDefault="00D15565" w:rsidP="00570409">
      <w:pPr>
        <w:spacing w:line="240" w:lineRule="auto"/>
        <w:ind w:firstLine="851"/>
        <w:rPr>
          <w:rFonts w:ascii="Times New Roman" w:eastAsia="Times New Roman" w:hAnsi="Times New Roman" w:cs="Times New Roman"/>
          <w:sz w:val="28"/>
          <w:szCs w:val="28"/>
        </w:rPr>
      </w:pPr>
    </w:p>
    <w:p w14:paraId="11E60E42" w14:textId="77777777" w:rsidR="00D15565" w:rsidRDefault="00D15565" w:rsidP="00570409">
      <w:pPr>
        <w:spacing w:line="240" w:lineRule="auto"/>
        <w:ind w:firstLine="851"/>
        <w:rPr>
          <w:rFonts w:ascii="Times New Roman" w:eastAsia="Times New Roman" w:hAnsi="Times New Roman" w:cs="Times New Roman"/>
          <w:sz w:val="28"/>
          <w:szCs w:val="28"/>
        </w:rPr>
      </w:pPr>
    </w:p>
    <w:p w14:paraId="41BDBACA" w14:textId="77777777" w:rsidR="00D15565" w:rsidRDefault="00D15565" w:rsidP="00570409">
      <w:pPr>
        <w:spacing w:line="240" w:lineRule="auto"/>
        <w:ind w:firstLine="851"/>
        <w:rPr>
          <w:rFonts w:ascii="Times New Roman" w:eastAsia="Times New Roman" w:hAnsi="Times New Roman" w:cs="Times New Roman"/>
          <w:sz w:val="28"/>
          <w:szCs w:val="28"/>
        </w:rPr>
      </w:pPr>
    </w:p>
    <w:p w14:paraId="18F68F37" w14:textId="45E10307" w:rsidR="00A26247" w:rsidRPr="008E4A03" w:rsidRDefault="00A26247" w:rsidP="00570409">
      <w:pPr>
        <w:spacing w:line="240" w:lineRule="auto"/>
        <w:ind w:firstLine="851"/>
        <w:rPr>
          <w:rFonts w:ascii="Times New Roman" w:eastAsia="Times New Roman" w:hAnsi="Times New Roman" w:cs="Times New Roman"/>
          <w:sz w:val="28"/>
          <w:szCs w:val="28"/>
        </w:rPr>
      </w:pPr>
    </w:p>
    <w:p w14:paraId="446DEEC2" w14:textId="216550E0" w:rsidR="00F4064A" w:rsidRPr="008E4A03" w:rsidRDefault="004C2154" w:rsidP="008F6F32">
      <w:pPr>
        <w:spacing w:after="0" w:line="240" w:lineRule="auto"/>
        <w:jc w:val="center"/>
        <w:rPr>
          <w:rFonts w:ascii="Times New Roman" w:eastAsia="Times New Roman" w:hAnsi="Times New Roman" w:cs="Times New Roman"/>
          <w:sz w:val="28"/>
          <w:szCs w:val="28"/>
        </w:rPr>
      </w:pPr>
      <w:r w:rsidRPr="008E4A03">
        <w:rPr>
          <w:rFonts w:ascii="Times New Roman" w:eastAsia="Times New Roman" w:hAnsi="Times New Roman" w:cs="Times New Roman"/>
          <w:color w:val="ED7D31" w:themeColor="accent2"/>
          <w:sz w:val="28"/>
          <w:szCs w:val="28"/>
        </w:rPr>
        <w:t>9.</w:t>
      </w:r>
      <w:r w:rsidR="00511C53" w:rsidRPr="008E4A03">
        <w:rPr>
          <w:rFonts w:ascii="Times New Roman" w:eastAsia="Times New Roman" w:hAnsi="Times New Roman" w:cs="Times New Roman"/>
          <w:color w:val="ED7D31" w:themeColor="accent2"/>
          <w:sz w:val="28"/>
          <w:szCs w:val="28"/>
        </w:rPr>
        <w:t xml:space="preserve"> </w:t>
      </w:r>
      <w:r w:rsidR="007C29A3" w:rsidRPr="008E4A03">
        <w:rPr>
          <w:rFonts w:ascii="Times New Roman" w:eastAsia="Times New Roman" w:hAnsi="Times New Roman" w:cs="Times New Roman"/>
          <w:color w:val="ED7D31" w:themeColor="accent2"/>
          <w:sz w:val="28"/>
          <w:szCs w:val="28"/>
        </w:rPr>
        <w:t>ОСНОВНЫЕ НАПРАВЛЕНИЯ ДЕЯТЕЛЬНОСТИ</w:t>
      </w:r>
    </w:p>
    <w:p w14:paraId="127F992D" w14:textId="5CA14844" w:rsidR="007C29A3" w:rsidRPr="008E4A03" w:rsidRDefault="00F4064A" w:rsidP="008F6F32">
      <w:pPr>
        <w:spacing w:after="0"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color w:val="44546A" w:themeColor="text2"/>
          <w:sz w:val="28"/>
          <w:szCs w:val="28"/>
        </w:rPr>
        <w:t>__________________________________________________________________</w:t>
      </w:r>
      <w:r w:rsidR="007C29A3" w:rsidRPr="008E4A03">
        <w:rPr>
          <w:rFonts w:ascii="Times New Roman" w:eastAsia="Times New Roman" w:hAnsi="Times New Roman" w:cs="Times New Roman"/>
          <w:sz w:val="28"/>
          <w:szCs w:val="28"/>
        </w:rPr>
        <w:t xml:space="preserve"> </w:t>
      </w:r>
    </w:p>
    <w:p w14:paraId="19895807" w14:textId="4B82BC57" w:rsidR="004536A4" w:rsidRPr="008E4A03" w:rsidRDefault="004536A4" w:rsidP="00F1036B">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Приоритетные направления деятельности разработа</w:t>
      </w:r>
      <w:r w:rsidR="00E90520">
        <w:rPr>
          <w:rFonts w:ascii="Times New Roman" w:eastAsia="Calibri" w:hAnsi="Times New Roman" w:cs="Times New Roman"/>
          <w:sz w:val="28"/>
          <w:szCs w:val="28"/>
        </w:rPr>
        <w:t xml:space="preserve">ны в соответствии с </w:t>
      </w:r>
      <w:r w:rsidRPr="008E4A03">
        <w:rPr>
          <w:rFonts w:ascii="Times New Roman" w:eastAsia="Calibri" w:hAnsi="Times New Roman" w:cs="Times New Roman"/>
          <w:sz w:val="28"/>
          <w:szCs w:val="28"/>
        </w:rPr>
        <w:t>задачами, стоящими на современном этапе перед органами внешнего муниципального финансового контроля в Российской Федерации.</w:t>
      </w:r>
    </w:p>
    <w:p w14:paraId="4502CE6C" w14:textId="77777777" w:rsidR="004536A4" w:rsidRPr="008E4A03" w:rsidRDefault="004536A4" w:rsidP="00F1036B">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Целью определения приоритетных направлений деятельности является повышение эффективности управления (формирования и использования) муниципальными ресурсами в ходе решения вопросов местного значения за счет совершенствования системы внешнего муниципального финансового контроля.</w:t>
      </w:r>
    </w:p>
    <w:p w14:paraId="37CB671C" w14:textId="0A410800" w:rsidR="004536A4" w:rsidRPr="008E4A03" w:rsidRDefault="00331719" w:rsidP="00F1036B">
      <w:pPr>
        <w:spacing w:after="0" w:line="240" w:lineRule="auto"/>
        <w:ind w:firstLine="851"/>
        <w:rPr>
          <w:rFonts w:ascii="Times New Roman" w:eastAsia="Calibri" w:hAnsi="Times New Roman" w:cs="Times New Roman"/>
          <w:sz w:val="28"/>
          <w:szCs w:val="28"/>
        </w:rPr>
      </w:pPr>
      <w:r w:rsidRPr="008E4A03">
        <w:rPr>
          <w:rFonts w:ascii="Times New Roman" w:eastAsia="Times New Roman" w:hAnsi="Times New Roman" w:cs="Times New Roman"/>
          <w:sz w:val="28"/>
          <w:szCs w:val="28"/>
        </w:rPr>
        <w:t>КСП Уфы</w:t>
      </w:r>
      <w:r w:rsidR="004536A4" w:rsidRPr="008E4A03">
        <w:rPr>
          <w:rFonts w:ascii="Times New Roman" w:eastAsia="Times New Roman" w:hAnsi="Times New Roman" w:cs="Times New Roman"/>
          <w:sz w:val="28"/>
          <w:szCs w:val="28"/>
        </w:rPr>
        <w:t xml:space="preserve"> будет проводиться работа по дальнейшему совершенствованию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 в</w:t>
      </w:r>
      <w:r w:rsidR="004536A4" w:rsidRPr="008E4A03">
        <w:rPr>
          <w:rFonts w:ascii="Times New Roman" w:eastAsia="Calibri" w:hAnsi="Times New Roman" w:cs="Times New Roman"/>
          <w:sz w:val="28"/>
          <w:szCs w:val="28"/>
        </w:rPr>
        <w:t>недрение новых Стандартов, методических рекомендаций для методологического обеспечения реализации полномочий исходя из основных принципов контроля и общих требований, утвержденных Счетной палатой Российской Федерации.</w:t>
      </w:r>
    </w:p>
    <w:p w14:paraId="113F6854" w14:textId="1DF73905" w:rsidR="004536A4" w:rsidRPr="008E4A03" w:rsidRDefault="004536A4" w:rsidP="00F1036B">
      <w:pPr>
        <w:spacing w:after="0" w:line="240" w:lineRule="auto"/>
        <w:ind w:firstLine="851"/>
        <w:rPr>
          <w:rFonts w:ascii="Times New Roman" w:eastAsia="Calibri" w:hAnsi="Times New Roman" w:cs="Times New Roman"/>
          <w:sz w:val="28"/>
          <w:szCs w:val="28"/>
        </w:rPr>
      </w:pPr>
      <w:r w:rsidRPr="008E4A03">
        <w:rPr>
          <w:rFonts w:ascii="Times New Roman" w:eastAsia="Times New Roman" w:hAnsi="Times New Roman" w:cs="Times New Roman"/>
          <w:sz w:val="28"/>
          <w:szCs w:val="28"/>
        </w:rPr>
        <w:t>Деятел</w:t>
      </w:r>
      <w:r w:rsidR="00331719" w:rsidRPr="008E4A03">
        <w:rPr>
          <w:rFonts w:ascii="Times New Roman" w:eastAsia="Times New Roman" w:hAnsi="Times New Roman" w:cs="Times New Roman"/>
          <w:sz w:val="28"/>
          <w:szCs w:val="28"/>
        </w:rPr>
        <w:t>ьность КСП Уфы</w:t>
      </w:r>
      <w:r w:rsidRPr="008E4A03">
        <w:rPr>
          <w:rFonts w:ascii="Times New Roman" w:eastAsia="Times New Roman" w:hAnsi="Times New Roman" w:cs="Times New Roman"/>
          <w:sz w:val="28"/>
          <w:szCs w:val="28"/>
        </w:rPr>
        <w:t xml:space="preserve"> будет направлена на продолжение и дальнейшую активизацию работы по мониторингу </w:t>
      </w:r>
      <w:r w:rsidRPr="008E4A03">
        <w:rPr>
          <w:rFonts w:ascii="Times New Roman" w:eastAsia="Calibri" w:hAnsi="Times New Roman" w:cs="Times New Roman"/>
          <w:sz w:val="28"/>
          <w:szCs w:val="28"/>
        </w:rPr>
        <w:t>за выполнением мероприятий, касающихся достижения национальных целей развития страны за счет синхронизации подходов к управлению муниципальными программами и национальными проектами.</w:t>
      </w:r>
    </w:p>
    <w:p w14:paraId="4892191C" w14:textId="324E0FAC" w:rsidR="004536A4" w:rsidRPr="008E4A03" w:rsidRDefault="004536A4" w:rsidP="00F1036B">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Будет продолжена работа по развитию стратегического аудита, направленного на содействие органам власти в выявлении проблем, рисков и формировании перспективной картины социально-экономического состояния муниципального образования и комплексного понимания рисков недостижения стратегических целей, а также на выработку системных рекомендаций участникам стратегического управления по реализации мер и решений, способствующих минимизации соответствующих рисков.</w:t>
      </w:r>
    </w:p>
    <w:p w14:paraId="27DA22A9" w14:textId="77777777" w:rsidR="004536A4" w:rsidRPr="008E4A03" w:rsidRDefault="004536A4" w:rsidP="00F1036B">
      <w:pPr>
        <w:spacing w:after="0" w:line="240" w:lineRule="auto"/>
        <w:ind w:firstLine="851"/>
        <w:rPr>
          <w:rFonts w:ascii="Times New Roman" w:eastAsia="Calibri" w:hAnsi="Times New Roman" w:cs="Times New Roman"/>
          <w:sz w:val="28"/>
          <w:szCs w:val="28"/>
        </w:rPr>
      </w:pPr>
      <w:r w:rsidRPr="008E4A03">
        <w:rPr>
          <w:rFonts w:ascii="Times New Roman" w:eastAsia="Calibri" w:hAnsi="Times New Roman" w:cs="Times New Roman"/>
          <w:sz w:val="28"/>
          <w:szCs w:val="28"/>
        </w:rPr>
        <w:t>Предстоит работа по внедрению цифровых технологий, автоматизации процессов деятельности, использования и развития дистанционных методов контроля.</w:t>
      </w:r>
    </w:p>
    <w:p w14:paraId="76707EEA" w14:textId="3B2268DA" w:rsidR="004536A4" w:rsidRPr="008E4A03" w:rsidRDefault="004536A4" w:rsidP="00F1036B">
      <w:pPr>
        <w:spacing w:after="0" w:line="240" w:lineRule="auto"/>
        <w:ind w:firstLine="851"/>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Деятел</w:t>
      </w:r>
      <w:r w:rsidR="00331719" w:rsidRPr="008E4A03">
        <w:rPr>
          <w:rFonts w:ascii="Times New Roman" w:eastAsia="Times New Roman" w:hAnsi="Times New Roman" w:cs="Times New Roman"/>
          <w:sz w:val="28"/>
          <w:szCs w:val="28"/>
        </w:rPr>
        <w:t>ьность КСП Уфы</w:t>
      </w:r>
      <w:r w:rsidRPr="008E4A03">
        <w:rPr>
          <w:rFonts w:ascii="Times New Roman" w:eastAsia="Times New Roman" w:hAnsi="Times New Roman" w:cs="Times New Roman"/>
          <w:sz w:val="28"/>
          <w:szCs w:val="28"/>
        </w:rPr>
        <w:t xml:space="preserve"> будет ориентирована на диалог с гражданским обществом, усиление контроля за качеством входящей и исходящей информации. Продолжится работа по повышению информационной открытости, освещению всех направлений деятел</w:t>
      </w:r>
      <w:r w:rsidR="00331719" w:rsidRPr="008E4A03">
        <w:rPr>
          <w:rFonts w:ascii="Times New Roman" w:eastAsia="Times New Roman" w:hAnsi="Times New Roman" w:cs="Times New Roman"/>
          <w:sz w:val="28"/>
          <w:szCs w:val="28"/>
        </w:rPr>
        <w:t>ьности КСП Уфы</w:t>
      </w:r>
      <w:r w:rsidRPr="008E4A03">
        <w:rPr>
          <w:rFonts w:ascii="Times New Roman" w:eastAsia="Times New Roman" w:hAnsi="Times New Roman" w:cs="Times New Roman"/>
          <w:sz w:val="28"/>
          <w:szCs w:val="28"/>
        </w:rPr>
        <w:t>. Будет продолжена практика оперативного реагирования Контрольно-счетной палаты на запросы общества по наиболее остросоциальным вопросам, поступающим в виде обращений граждан.</w:t>
      </w:r>
    </w:p>
    <w:p w14:paraId="54C1C8D3" w14:textId="77777777" w:rsidR="004536A4" w:rsidRPr="008E4A03" w:rsidRDefault="004536A4" w:rsidP="00570409">
      <w:pPr>
        <w:spacing w:after="160" w:line="240" w:lineRule="auto"/>
        <w:ind w:firstLine="851"/>
        <w:rPr>
          <w:rFonts w:ascii="Times New Roman" w:eastAsia="Calibri" w:hAnsi="Times New Roman" w:cs="Times New Roman"/>
          <w:sz w:val="28"/>
          <w:szCs w:val="28"/>
        </w:rPr>
      </w:pPr>
    </w:p>
    <w:p w14:paraId="20E58940" w14:textId="77777777" w:rsidR="001610F7" w:rsidRPr="008E4A03" w:rsidRDefault="001610F7" w:rsidP="00570409">
      <w:pPr>
        <w:spacing w:line="240" w:lineRule="auto"/>
        <w:ind w:firstLine="851"/>
        <w:rPr>
          <w:rFonts w:ascii="Times New Roman" w:eastAsia="Times New Roman" w:hAnsi="Times New Roman" w:cs="Times New Roman"/>
          <w:sz w:val="28"/>
          <w:szCs w:val="28"/>
        </w:rPr>
      </w:pPr>
    </w:p>
    <w:p w14:paraId="42F66B63" w14:textId="77777777" w:rsidR="008F6F32" w:rsidRDefault="008F6F32" w:rsidP="008F6F32">
      <w:pPr>
        <w:spacing w:line="240" w:lineRule="auto"/>
        <w:rPr>
          <w:rFonts w:ascii="Times New Roman" w:eastAsia="Times New Roman" w:hAnsi="Times New Roman" w:cs="Times New Roman"/>
          <w:sz w:val="28"/>
          <w:szCs w:val="28"/>
        </w:rPr>
      </w:pPr>
    </w:p>
    <w:p w14:paraId="5C7DBEA0" w14:textId="3BB83B0D" w:rsidR="005D6E15" w:rsidRPr="008E4A03" w:rsidRDefault="005D6E15" w:rsidP="008F6F32">
      <w:pPr>
        <w:spacing w:line="240" w:lineRule="auto"/>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ОГЛАВЛЕНИЕ </w:t>
      </w:r>
    </w:p>
    <w:p w14:paraId="5F06DE9C" w14:textId="601336F2" w:rsidR="005D6E15" w:rsidRPr="008E4A03" w:rsidRDefault="001610F7"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1. </w:t>
      </w:r>
      <w:r w:rsidR="005D6E15" w:rsidRPr="008E4A03">
        <w:rPr>
          <w:rFonts w:ascii="Times New Roman" w:eastAsia="Times New Roman" w:hAnsi="Times New Roman" w:cs="Times New Roman"/>
          <w:sz w:val="28"/>
          <w:szCs w:val="28"/>
        </w:rPr>
        <w:t>ОСНОВНЫЕ ПОКАЗАТЕЛИ ДЕЯТЕЛЬНОСТИ ................................................................................</w:t>
      </w:r>
      <w:r w:rsidR="005C4932" w:rsidRPr="008E4A03">
        <w:rPr>
          <w:rFonts w:ascii="Times New Roman" w:eastAsia="Times New Roman" w:hAnsi="Times New Roman" w:cs="Times New Roman"/>
          <w:sz w:val="28"/>
          <w:szCs w:val="28"/>
        </w:rPr>
        <w:t>..................................</w:t>
      </w:r>
      <w:r w:rsidR="005D6E15" w:rsidRPr="008E4A03">
        <w:rPr>
          <w:rFonts w:ascii="Times New Roman" w:eastAsia="Times New Roman" w:hAnsi="Times New Roman" w:cs="Times New Roman"/>
          <w:sz w:val="28"/>
          <w:szCs w:val="28"/>
        </w:rPr>
        <w:t xml:space="preserve">............... </w:t>
      </w:r>
      <w:r w:rsidR="00E46612" w:rsidRPr="008E4A03">
        <w:rPr>
          <w:rFonts w:ascii="Times New Roman" w:eastAsia="Times New Roman" w:hAnsi="Times New Roman" w:cs="Times New Roman"/>
          <w:sz w:val="28"/>
          <w:szCs w:val="28"/>
        </w:rPr>
        <w:t>4</w:t>
      </w:r>
      <w:r w:rsidR="005D6E15" w:rsidRPr="008E4A03">
        <w:rPr>
          <w:rFonts w:ascii="Times New Roman" w:eastAsia="Times New Roman" w:hAnsi="Times New Roman" w:cs="Times New Roman"/>
          <w:sz w:val="28"/>
          <w:szCs w:val="28"/>
        </w:rPr>
        <w:t xml:space="preserve"> </w:t>
      </w:r>
    </w:p>
    <w:p w14:paraId="3C1A3E71"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2596E263" w14:textId="2D1BFE54" w:rsidR="005D6E15" w:rsidRPr="008E4A03" w:rsidRDefault="001610F7"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w:t>
      </w:r>
      <w:r w:rsidR="005D6E15" w:rsidRPr="008E4A03">
        <w:rPr>
          <w:rFonts w:ascii="Times New Roman" w:eastAsia="Times New Roman" w:hAnsi="Times New Roman" w:cs="Times New Roman"/>
          <w:sz w:val="28"/>
          <w:szCs w:val="28"/>
        </w:rPr>
        <w:t>ЭКСПЕРТНО-АНАЛИТИЧЕСКАЯ ДЕЯТЕЛЬНОСТЬ ...................................................................</w:t>
      </w:r>
      <w:r w:rsidR="005C4932" w:rsidRPr="008E4A03">
        <w:rPr>
          <w:rFonts w:ascii="Times New Roman" w:eastAsia="Times New Roman" w:hAnsi="Times New Roman" w:cs="Times New Roman"/>
          <w:sz w:val="28"/>
          <w:szCs w:val="28"/>
        </w:rPr>
        <w:t>...........................................</w:t>
      </w:r>
      <w:r w:rsidR="005D6E15" w:rsidRPr="008E4A03">
        <w:rPr>
          <w:rFonts w:ascii="Times New Roman" w:eastAsia="Times New Roman" w:hAnsi="Times New Roman" w:cs="Times New Roman"/>
          <w:sz w:val="28"/>
          <w:szCs w:val="28"/>
        </w:rPr>
        <w:t>...................</w:t>
      </w:r>
      <w:r w:rsidR="00422A28">
        <w:rPr>
          <w:rFonts w:ascii="Times New Roman" w:eastAsia="Times New Roman" w:hAnsi="Times New Roman" w:cs="Times New Roman"/>
          <w:sz w:val="28"/>
          <w:szCs w:val="28"/>
        </w:rPr>
        <w:t>7</w:t>
      </w:r>
      <w:r w:rsidR="005D6E15" w:rsidRPr="008E4A03">
        <w:rPr>
          <w:rFonts w:ascii="Times New Roman" w:eastAsia="Times New Roman" w:hAnsi="Times New Roman" w:cs="Times New Roman"/>
          <w:sz w:val="28"/>
          <w:szCs w:val="28"/>
        </w:rPr>
        <w:t xml:space="preserve"> </w:t>
      </w:r>
    </w:p>
    <w:p w14:paraId="55DA4752"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2877B008" w14:textId="3227A0F9"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2.1. ЭКСПЕРТИЗА ПРОЕКТОВ ПРАВОВЫХ АКТОВ ......................................</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w:t>
      </w:r>
      <w:r w:rsidR="00422A28">
        <w:rPr>
          <w:rFonts w:ascii="Times New Roman" w:eastAsia="Times New Roman" w:hAnsi="Times New Roman" w:cs="Times New Roman"/>
          <w:sz w:val="28"/>
          <w:szCs w:val="28"/>
        </w:rPr>
        <w:t>8</w:t>
      </w:r>
      <w:r w:rsidRPr="008E4A03">
        <w:rPr>
          <w:rFonts w:ascii="Times New Roman" w:eastAsia="Times New Roman" w:hAnsi="Times New Roman" w:cs="Times New Roman"/>
          <w:sz w:val="28"/>
          <w:szCs w:val="28"/>
        </w:rPr>
        <w:t xml:space="preserve"> </w:t>
      </w:r>
    </w:p>
    <w:p w14:paraId="31EEFF90"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520CF764" w14:textId="77777777" w:rsidR="005C4932" w:rsidRPr="008E4A03" w:rsidRDefault="00366C48"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2.2. ЭКСПЕРТИЗА ПРОЕКТОВ МУНИЦИПАЛЬНЫХ</w:t>
      </w:r>
      <w:r w:rsidR="003C263D" w:rsidRPr="008E4A03">
        <w:rPr>
          <w:rFonts w:ascii="Times New Roman" w:eastAsia="Times New Roman" w:hAnsi="Times New Roman" w:cs="Times New Roman"/>
          <w:sz w:val="28"/>
          <w:szCs w:val="28"/>
        </w:rPr>
        <w:t xml:space="preserve"> </w:t>
      </w:r>
      <w:r w:rsidRPr="008E4A03">
        <w:rPr>
          <w:rFonts w:ascii="Times New Roman" w:eastAsia="Times New Roman" w:hAnsi="Times New Roman" w:cs="Times New Roman"/>
          <w:sz w:val="28"/>
          <w:szCs w:val="28"/>
        </w:rPr>
        <w:t>ПРОГРАММ</w:t>
      </w:r>
    </w:p>
    <w:p w14:paraId="12A8E200" w14:textId="60794067" w:rsidR="005D6E15" w:rsidRPr="008E4A03" w:rsidRDefault="005C4932"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D6E15" w:rsidRPr="008E4A03">
        <w:rPr>
          <w:rFonts w:ascii="Times New Roman" w:eastAsia="Times New Roman" w:hAnsi="Times New Roman" w:cs="Times New Roman"/>
          <w:sz w:val="28"/>
          <w:szCs w:val="28"/>
        </w:rPr>
        <w:t>.....</w:t>
      </w:r>
      <w:r w:rsidR="00E46612" w:rsidRPr="008E4A03">
        <w:rPr>
          <w:rFonts w:ascii="Times New Roman" w:eastAsia="Times New Roman" w:hAnsi="Times New Roman" w:cs="Times New Roman"/>
          <w:sz w:val="28"/>
          <w:szCs w:val="28"/>
        </w:rPr>
        <w:t xml:space="preserve"> </w:t>
      </w:r>
      <w:r w:rsidR="00883B74">
        <w:rPr>
          <w:rFonts w:ascii="Times New Roman" w:eastAsia="Times New Roman" w:hAnsi="Times New Roman" w:cs="Times New Roman"/>
          <w:sz w:val="28"/>
          <w:szCs w:val="28"/>
        </w:rPr>
        <w:t>16</w:t>
      </w:r>
      <w:r w:rsidR="005D6E15" w:rsidRPr="008E4A03">
        <w:rPr>
          <w:rFonts w:ascii="Times New Roman" w:eastAsia="Times New Roman" w:hAnsi="Times New Roman" w:cs="Times New Roman"/>
          <w:sz w:val="28"/>
          <w:szCs w:val="28"/>
        </w:rPr>
        <w:t xml:space="preserve"> </w:t>
      </w:r>
    </w:p>
    <w:p w14:paraId="38CF0AEF"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73F2CB3A" w14:textId="6886BB9D"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2.3. ЭКСПЕРТНО-АНАЛИТИЧЕСКИЕ МЕРОПРИЯТИЯ ...............</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883B74">
        <w:rPr>
          <w:rFonts w:ascii="Times New Roman" w:eastAsia="Times New Roman" w:hAnsi="Times New Roman" w:cs="Times New Roman"/>
          <w:sz w:val="28"/>
          <w:szCs w:val="28"/>
        </w:rPr>
        <w:t>18</w:t>
      </w:r>
    </w:p>
    <w:p w14:paraId="79E34192"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446B56DF" w14:textId="0CD356B4"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3. КОНТРОЛЬНАЯ ДЕЯТЕЛЬНОСТЬ ..........................................................................................</w:t>
      </w:r>
      <w:r w:rsidR="005C4932" w:rsidRPr="008E4A03">
        <w:rPr>
          <w:rFonts w:ascii="Times New Roman" w:eastAsia="Times New Roman" w:hAnsi="Times New Roman" w:cs="Times New Roman"/>
          <w:sz w:val="28"/>
          <w:szCs w:val="28"/>
        </w:rPr>
        <w:t>................</w:t>
      </w:r>
      <w:r w:rsidR="00E46612" w:rsidRPr="008E4A03">
        <w:rPr>
          <w:rFonts w:ascii="Times New Roman" w:eastAsia="Times New Roman" w:hAnsi="Times New Roman" w:cs="Times New Roman"/>
          <w:sz w:val="28"/>
          <w:szCs w:val="28"/>
        </w:rPr>
        <w:t xml:space="preserve">...................... </w:t>
      </w:r>
      <w:r w:rsidR="007C4260">
        <w:rPr>
          <w:rFonts w:ascii="Times New Roman" w:eastAsia="Times New Roman" w:hAnsi="Times New Roman" w:cs="Times New Roman"/>
          <w:sz w:val="28"/>
          <w:szCs w:val="28"/>
        </w:rPr>
        <w:t>38</w:t>
      </w:r>
      <w:r w:rsidRPr="008E4A03">
        <w:rPr>
          <w:rFonts w:ascii="Times New Roman" w:eastAsia="Times New Roman" w:hAnsi="Times New Roman" w:cs="Times New Roman"/>
          <w:sz w:val="28"/>
          <w:szCs w:val="28"/>
        </w:rPr>
        <w:t xml:space="preserve"> </w:t>
      </w:r>
    </w:p>
    <w:p w14:paraId="1E577A93"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3A06BBE3" w14:textId="77777777" w:rsidR="006A17E6" w:rsidRDefault="006A17E6" w:rsidP="006A17E6">
      <w:pPr>
        <w:spacing w:after="0" w:line="240" w:lineRule="auto"/>
        <w:rPr>
          <w:rFonts w:ascii="Times New Roman" w:eastAsia="Times New Roman" w:hAnsi="Times New Roman" w:cs="Times New Roman"/>
          <w:color w:val="ED7D31" w:themeColor="accent2"/>
          <w:sz w:val="28"/>
          <w:szCs w:val="28"/>
        </w:rPr>
      </w:pPr>
      <w:r w:rsidRPr="006A17E6">
        <w:rPr>
          <w:rFonts w:ascii="Times New Roman" w:eastAsia="Times New Roman" w:hAnsi="Times New Roman" w:cs="Times New Roman"/>
          <w:sz w:val="28"/>
          <w:szCs w:val="28"/>
        </w:rPr>
        <w:t>4. ВЗАИМОДЕЙСТВИЕ С ОРГАНАМИ МЕСТНОГО САМОУПРАВЛЕНИЯ</w:t>
      </w:r>
    </w:p>
    <w:p w14:paraId="64F08AF1" w14:textId="56099FDF"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7C4260">
        <w:rPr>
          <w:rFonts w:ascii="Times New Roman" w:eastAsia="Times New Roman" w:hAnsi="Times New Roman" w:cs="Times New Roman"/>
          <w:sz w:val="28"/>
          <w:szCs w:val="28"/>
        </w:rPr>
        <w:t>54</w:t>
      </w:r>
      <w:r w:rsidRPr="008E4A03">
        <w:rPr>
          <w:rFonts w:ascii="Times New Roman" w:eastAsia="Times New Roman" w:hAnsi="Times New Roman" w:cs="Times New Roman"/>
          <w:sz w:val="28"/>
          <w:szCs w:val="28"/>
        </w:rPr>
        <w:t xml:space="preserve"> </w:t>
      </w:r>
    </w:p>
    <w:p w14:paraId="1D0608AF"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527BF895" w14:textId="4DE80E5C" w:rsidR="00941DA3" w:rsidRPr="008E4A03" w:rsidRDefault="00941DA3"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5. ВЗАИМОДЕЙСТВИЕ С КОНТРОЛЬНО-СЧЕТНОЙ ПАЛАТОЙ РЕСПУБЛИКИ БАШКОРТОСТАН</w:t>
      </w:r>
      <w:r w:rsidR="004A42E5" w:rsidRPr="008E4A03">
        <w:rPr>
          <w:rFonts w:ascii="Times New Roman" w:hAnsi="Times New Roman" w:cs="Times New Roman"/>
        </w:rPr>
        <w:t xml:space="preserve"> </w:t>
      </w:r>
      <w:r w:rsidR="004A42E5" w:rsidRPr="008E4A03">
        <w:rPr>
          <w:rFonts w:ascii="Times New Roman" w:eastAsia="Times New Roman" w:hAnsi="Times New Roman" w:cs="Times New Roman"/>
          <w:sz w:val="28"/>
          <w:szCs w:val="28"/>
        </w:rPr>
        <w:t>И КОНТРОЛЬНЫМИ ОРГАНАМИ МУНИЦИПАЛЬНЫХ ОБРАЗОВАНИЙ</w:t>
      </w:r>
    </w:p>
    <w:p w14:paraId="7B0F28E6" w14:textId="69E70222"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BE54B8">
        <w:rPr>
          <w:rFonts w:ascii="Times New Roman" w:eastAsia="Times New Roman" w:hAnsi="Times New Roman" w:cs="Times New Roman"/>
          <w:sz w:val="28"/>
          <w:szCs w:val="28"/>
        </w:rPr>
        <w:t>56</w:t>
      </w:r>
      <w:r w:rsidRPr="008E4A03">
        <w:rPr>
          <w:rFonts w:ascii="Times New Roman" w:eastAsia="Times New Roman" w:hAnsi="Times New Roman" w:cs="Times New Roman"/>
          <w:sz w:val="28"/>
          <w:szCs w:val="28"/>
        </w:rPr>
        <w:t xml:space="preserve"> </w:t>
      </w:r>
    </w:p>
    <w:p w14:paraId="0B87ECA8" w14:textId="77777777" w:rsidR="001610F7" w:rsidRPr="008E4A03" w:rsidRDefault="001610F7" w:rsidP="008F6F32">
      <w:pPr>
        <w:spacing w:after="0" w:line="240" w:lineRule="auto"/>
        <w:jc w:val="left"/>
        <w:rPr>
          <w:rFonts w:ascii="Times New Roman" w:eastAsia="Times New Roman" w:hAnsi="Times New Roman" w:cs="Times New Roman"/>
          <w:sz w:val="28"/>
          <w:szCs w:val="28"/>
        </w:rPr>
      </w:pPr>
    </w:p>
    <w:p w14:paraId="0875A442" w14:textId="77777777" w:rsidR="004D2789" w:rsidRPr="008E4A03" w:rsidRDefault="004D2789"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6. ВЗАИМОДЕЙСТВИЕ С ПРАВООХРАНИТЕЛЬНЫМИ ОРГАНАМИ, УПОЛНОМОЧЕННЫМИ ОРГАНАМИ ПО ВОЗБУЖДЕНИЮ И ПРИВЛЕЧЕНИЮ ДОЛЖНОСТНЫХ ЛИЦ К АДМИНИСТРАТИВНОЙ ОТВЕТСТВЕННОСТИ ПО ДЕЛАМ ОБ АДМИНИСТРАТИВНЫХ ПРАВОНАРУШЕНИЯХ </w:t>
      </w:r>
    </w:p>
    <w:p w14:paraId="0FA0E83C" w14:textId="0AA668BF"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w:t>
      </w:r>
      <w:r w:rsidR="00E46612" w:rsidRPr="008E4A03">
        <w:rPr>
          <w:rFonts w:ascii="Times New Roman" w:eastAsia="Times New Roman" w:hAnsi="Times New Roman" w:cs="Times New Roman"/>
          <w:sz w:val="28"/>
          <w:szCs w:val="28"/>
        </w:rPr>
        <w:t xml:space="preserve">................................ </w:t>
      </w:r>
      <w:r w:rsidR="00BE54B8">
        <w:rPr>
          <w:rFonts w:ascii="Times New Roman" w:eastAsia="Times New Roman" w:hAnsi="Times New Roman" w:cs="Times New Roman"/>
          <w:sz w:val="28"/>
          <w:szCs w:val="28"/>
        </w:rPr>
        <w:t>59</w:t>
      </w:r>
      <w:r w:rsidRPr="008E4A03">
        <w:rPr>
          <w:rFonts w:ascii="Times New Roman" w:eastAsia="Times New Roman" w:hAnsi="Times New Roman" w:cs="Times New Roman"/>
          <w:sz w:val="28"/>
          <w:szCs w:val="28"/>
        </w:rPr>
        <w:t xml:space="preserve"> </w:t>
      </w:r>
    </w:p>
    <w:p w14:paraId="63FA358D" w14:textId="77777777" w:rsidR="00977D81" w:rsidRPr="008E4A03" w:rsidRDefault="00977D81"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7. МЕТОДОЛОГИЧЕСКОЕ ОБЕСПЕЧЕНИЕ ДЕЯТЕЛЬНОСТИ </w:t>
      </w:r>
    </w:p>
    <w:p w14:paraId="2AF9EFD5" w14:textId="47D7D9D9"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6A17E6">
        <w:rPr>
          <w:rFonts w:ascii="Times New Roman" w:eastAsia="Times New Roman" w:hAnsi="Times New Roman" w:cs="Times New Roman"/>
          <w:sz w:val="28"/>
          <w:szCs w:val="28"/>
        </w:rPr>
        <w:t>6</w:t>
      </w:r>
      <w:r w:rsidR="003C256A">
        <w:rPr>
          <w:rFonts w:ascii="Times New Roman" w:eastAsia="Times New Roman" w:hAnsi="Times New Roman" w:cs="Times New Roman"/>
          <w:sz w:val="28"/>
          <w:szCs w:val="28"/>
        </w:rPr>
        <w:t>0</w:t>
      </w:r>
      <w:r w:rsidRPr="008E4A03">
        <w:rPr>
          <w:rFonts w:ascii="Times New Roman" w:eastAsia="Times New Roman" w:hAnsi="Times New Roman" w:cs="Times New Roman"/>
          <w:sz w:val="28"/>
          <w:szCs w:val="28"/>
        </w:rPr>
        <w:t xml:space="preserve"> </w:t>
      </w:r>
    </w:p>
    <w:p w14:paraId="6A44425B" w14:textId="2D971579" w:rsidR="005C4932" w:rsidRPr="008E4A03" w:rsidRDefault="00D7013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8. РАБОТА С ОБРАЩЕНИЯМИ ГРАЖДАН</w:t>
      </w:r>
    </w:p>
    <w:p w14:paraId="51729465" w14:textId="61555E61" w:rsidR="005D6E15" w:rsidRPr="008E4A03" w:rsidRDefault="005D6E15"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3C256A">
        <w:rPr>
          <w:rFonts w:ascii="Times New Roman" w:eastAsia="Times New Roman" w:hAnsi="Times New Roman" w:cs="Times New Roman"/>
          <w:sz w:val="28"/>
          <w:szCs w:val="28"/>
        </w:rPr>
        <w:t>6</w:t>
      </w:r>
      <w:r w:rsidR="006A17E6">
        <w:rPr>
          <w:rFonts w:ascii="Times New Roman" w:eastAsia="Times New Roman" w:hAnsi="Times New Roman" w:cs="Times New Roman"/>
          <w:sz w:val="28"/>
          <w:szCs w:val="28"/>
        </w:rPr>
        <w:t>1</w:t>
      </w:r>
      <w:r w:rsidRPr="008E4A03">
        <w:rPr>
          <w:rFonts w:ascii="Times New Roman" w:eastAsia="Times New Roman" w:hAnsi="Times New Roman" w:cs="Times New Roman"/>
          <w:sz w:val="28"/>
          <w:szCs w:val="28"/>
        </w:rPr>
        <w:t xml:space="preserve"> </w:t>
      </w:r>
    </w:p>
    <w:p w14:paraId="25F99446" w14:textId="77777777" w:rsidR="0027263C" w:rsidRPr="008E4A03" w:rsidRDefault="0027263C" w:rsidP="008F6F32">
      <w:pPr>
        <w:spacing w:after="0" w:line="240" w:lineRule="auto"/>
        <w:jc w:val="left"/>
        <w:rPr>
          <w:rFonts w:ascii="Times New Roman" w:eastAsia="Times New Roman" w:hAnsi="Times New Roman" w:cs="Times New Roman"/>
          <w:sz w:val="28"/>
          <w:szCs w:val="28"/>
        </w:rPr>
      </w:pPr>
      <w:r w:rsidRPr="008E4A03">
        <w:rPr>
          <w:rFonts w:ascii="Times New Roman" w:eastAsia="Times New Roman" w:hAnsi="Times New Roman" w:cs="Times New Roman"/>
          <w:sz w:val="28"/>
          <w:szCs w:val="28"/>
        </w:rPr>
        <w:t xml:space="preserve">9. ОСНОВНЫЕ НАПРАВЛЕНИЯ ДЕЯТЕЛЬНОСТИ </w:t>
      </w:r>
    </w:p>
    <w:p w14:paraId="30A41770" w14:textId="1B1B7F2E" w:rsidR="008E2D56" w:rsidRPr="008E4A03" w:rsidRDefault="005D6E15" w:rsidP="008F6F32">
      <w:pPr>
        <w:spacing w:after="0" w:line="240" w:lineRule="auto"/>
        <w:jc w:val="left"/>
        <w:rPr>
          <w:rFonts w:ascii="Times New Roman" w:hAnsi="Times New Roman" w:cs="Times New Roman"/>
          <w:sz w:val="28"/>
          <w:szCs w:val="28"/>
        </w:rPr>
      </w:pPr>
      <w:r w:rsidRPr="008E4A03">
        <w:rPr>
          <w:rFonts w:ascii="Times New Roman" w:eastAsia="Times New Roman" w:hAnsi="Times New Roman" w:cs="Times New Roman"/>
          <w:sz w:val="28"/>
          <w:szCs w:val="28"/>
        </w:rPr>
        <w:t>............</w:t>
      </w:r>
      <w:r w:rsidR="005C4932" w:rsidRPr="008E4A03">
        <w:rPr>
          <w:rFonts w:ascii="Times New Roman" w:eastAsia="Times New Roman" w:hAnsi="Times New Roman" w:cs="Times New Roman"/>
          <w:sz w:val="28"/>
          <w:szCs w:val="28"/>
        </w:rPr>
        <w:t>................................................................................................</w:t>
      </w:r>
      <w:r w:rsidRPr="008E4A03">
        <w:rPr>
          <w:rFonts w:ascii="Times New Roman" w:eastAsia="Times New Roman" w:hAnsi="Times New Roman" w:cs="Times New Roman"/>
          <w:sz w:val="28"/>
          <w:szCs w:val="28"/>
        </w:rPr>
        <w:t xml:space="preserve">.................... </w:t>
      </w:r>
      <w:r w:rsidR="003C256A">
        <w:rPr>
          <w:rFonts w:ascii="Times New Roman" w:eastAsia="Times New Roman" w:hAnsi="Times New Roman" w:cs="Times New Roman"/>
          <w:sz w:val="28"/>
          <w:szCs w:val="28"/>
        </w:rPr>
        <w:t>6</w:t>
      </w:r>
      <w:r w:rsidR="006A17E6">
        <w:rPr>
          <w:rFonts w:ascii="Times New Roman" w:eastAsia="Times New Roman" w:hAnsi="Times New Roman" w:cs="Times New Roman"/>
          <w:sz w:val="28"/>
          <w:szCs w:val="28"/>
        </w:rPr>
        <w:t>2</w:t>
      </w:r>
      <w:r w:rsidRPr="008E4A03">
        <w:rPr>
          <w:rFonts w:ascii="Times New Roman" w:eastAsia="Times New Roman" w:hAnsi="Times New Roman" w:cs="Times New Roman"/>
          <w:sz w:val="28"/>
          <w:szCs w:val="28"/>
        </w:rPr>
        <w:t xml:space="preserve"> </w:t>
      </w:r>
    </w:p>
    <w:sectPr w:rsidR="008E2D56" w:rsidRPr="008E4A03" w:rsidSect="00D673A7">
      <w:headerReference w:type="default" r:id="rId13"/>
      <w:footerReference w:type="default" r:id="rId14"/>
      <w:pgSz w:w="11906" w:h="16838" w:code="9"/>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2859" w14:textId="77777777" w:rsidR="00F74229" w:rsidRDefault="00F74229" w:rsidP="00667277">
      <w:pPr>
        <w:spacing w:after="0" w:line="240" w:lineRule="auto"/>
      </w:pPr>
      <w:r>
        <w:separator/>
      </w:r>
    </w:p>
  </w:endnote>
  <w:endnote w:type="continuationSeparator" w:id="0">
    <w:p w14:paraId="1E93F7FA" w14:textId="77777777" w:rsidR="00F74229" w:rsidRDefault="00F74229" w:rsidP="0066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 E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93236"/>
      <w:docPartObj>
        <w:docPartGallery w:val="Page Numbers (Bottom of Page)"/>
        <w:docPartUnique/>
      </w:docPartObj>
    </w:sdtPr>
    <w:sdtContent>
      <w:p w14:paraId="4A447903" w14:textId="54A3BA9B" w:rsidR="008A4846" w:rsidRDefault="008A4846">
        <w:pPr>
          <w:pStyle w:val="a5"/>
          <w:jc w:val="right"/>
        </w:pPr>
        <w:r>
          <w:fldChar w:fldCharType="begin"/>
        </w:r>
        <w:r>
          <w:instrText>PAGE   \* MERGEFORMAT</w:instrText>
        </w:r>
        <w:r>
          <w:fldChar w:fldCharType="separate"/>
        </w:r>
        <w:r w:rsidR="006A4E4D">
          <w:rPr>
            <w:noProof/>
          </w:rPr>
          <w:t>60</w:t>
        </w:r>
        <w:r>
          <w:fldChar w:fldCharType="end"/>
        </w:r>
      </w:p>
    </w:sdtContent>
  </w:sdt>
  <w:p w14:paraId="7D3A9C3B" w14:textId="77777777" w:rsidR="008A4846" w:rsidRDefault="008A48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2902" w14:textId="77777777" w:rsidR="00F74229" w:rsidRDefault="00F74229" w:rsidP="00667277">
      <w:pPr>
        <w:spacing w:after="0" w:line="240" w:lineRule="auto"/>
      </w:pPr>
      <w:r>
        <w:separator/>
      </w:r>
    </w:p>
  </w:footnote>
  <w:footnote w:type="continuationSeparator" w:id="0">
    <w:p w14:paraId="5C8998CC" w14:textId="77777777" w:rsidR="00F74229" w:rsidRDefault="00F74229" w:rsidP="00667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5D17" w14:textId="72FAA32D" w:rsidR="008A4846" w:rsidRPr="00A6089D" w:rsidRDefault="008A4846">
    <w:pPr>
      <w:pStyle w:val="a3"/>
      <w:rPr>
        <w:color w:val="BFBFBF" w:themeColor="background1" w:themeShade="BF"/>
      </w:rPr>
    </w:pPr>
    <w:r w:rsidRPr="00A6089D">
      <w:rPr>
        <w:color w:val="BFBFBF" w:themeColor="background1" w:themeShade="BF"/>
      </w:rPr>
      <w:t>Контрольно-счетн</w:t>
    </w:r>
    <w:r>
      <w:rPr>
        <w:color w:val="BFBFBF" w:themeColor="background1" w:themeShade="BF"/>
      </w:rPr>
      <w:t>ая палата</w:t>
    </w:r>
    <w:r w:rsidRPr="00A6089D">
      <w:rPr>
        <w:color w:val="BFBFBF" w:themeColor="background1" w:themeShade="BF"/>
      </w:rPr>
      <w:t xml:space="preserve"> г</w:t>
    </w:r>
    <w:r>
      <w:rPr>
        <w:color w:val="BFBFBF" w:themeColor="background1" w:themeShade="BF"/>
      </w:rPr>
      <w:t xml:space="preserve">ородского округа город </w:t>
    </w:r>
    <w:r w:rsidRPr="00A6089D">
      <w:rPr>
        <w:color w:val="BFBFBF" w:themeColor="background1" w:themeShade="BF"/>
      </w:rPr>
      <w:t>Уфа Республики Башкортостан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25150"/>
    <w:multiLevelType w:val="multilevel"/>
    <w:tmpl w:val="F2E85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B5"/>
    <w:rsid w:val="00000370"/>
    <w:rsid w:val="00000C8A"/>
    <w:rsid w:val="00003CBB"/>
    <w:rsid w:val="00003FC5"/>
    <w:rsid w:val="00005419"/>
    <w:rsid w:val="0000568F"/>
    <w:rsid w:val="00010850"/>
    <w:rsid w:val="00013E93"/>
    <w:rsid w:val="000230C6"/>
    <w:rsid w:val="000258C8"/>
    <w:rsid w:val="000269CB"/>
    <w:rsid w:val="00026B54"/>
    <w:rsid w:val="00033457"/>
    <w:rsid w:val="000364C8"/>
    <w:rsid w:val="00043D45"/>
    <w:rsid w:val="00045DCF"/>
    <w:rsid w:val="00047AE7"/>
    <w:rsid w:val="00047C3F"/>
    <w:rsid w:val="00047DB8"/>
    <w:rsid w:val="00061C85"/>
    <w:rsid w:val="00066593"/>
    <w:rsid w:val="00066709"/>
    <w:rsid w:val="00074A6D"/>
    <w:rsid w:val="00074CC0"/>
    <w:rsid w:val="000752AF"/>
    <w:rsid w:val="00076A92"/>
    <w:rsid w:val="000779BC"/>
    <w:rsid w:val="00077DF4"/>
    <w:rsid w:val="00082C65"/>
    <w:rsid w:val="00086114"/>
    <w:rsid w:val="000870E8"/>
    <w:rsid w:val="000912DF"/>
    <w:rsid w:val="00091B41"/>
    <w:rsid w:val="00092088"/>
    <w:rsid w:val="00094779"/>
    <w:rsid w:val="00094CE2"/>
    <w:rsid w:val="000A1D9B"/>
    <w:rsid w:val="000A5503"/>
    <w:rsid w:val="000A5730"/>
    <w:rsid w:val="000A6CB2"/>
    <w:rsid w:val="000B20B7"/>
    <w:rsid w:val="000B3E18"/>
    <w:rsid w:val="000C0798"/>
    <w:rsid w:val="000C216D"/>
    <w:rsid w:val="000C3667"/>
    <w:rsid w:val="000C5876"/>
    <w:rsid w:val="000D0F4F"/>
    <w:rsid w:val="000D1CA8"/>
    <w:rsid w:val="000D2056"/>
    <w:rsid w:val="000D2E1E"/>
    <w:rsid w:val="000D541E"/>
    <w:rsid w:val="000D600E"/>
    <w:rsid w:val="000D6EF9"/>
    <w:rsid w:val="000D7FFA"/>
    <w:rsid w:val="000E0EC2"/>
    <w:rsid w:val="000E1873"/>
    <w:rsid w:val="000E3A48"/>
    <w:rsid w:val="000E44EB"/>
    <w:rsid w:val="000E46BA"/>
    <w:rsid w:val="000E6228"/>
    <w:rsid w:val="000F3080"/>
    <w:rsid w:val="000F34DF"/>
    <w:rsid w:val="001009C0"/>
    <w:rsid w:val="001012C5"/>
    <w:rsid w:val="00103B31"/>
    <w:rsid w:val="00107FF4"/>
    <w:rsid w:val="001105F5"/>
    <w:rsid w:val="001124D7"/>
    <w:rsid w:val="0011519A"/>
    <w:rsid w:val="00117E7A"/>
    <w:rsid w:val="00120070"/>
    <w:rsid w:val="0012332D"/>
    <w:rsid w:val="001301CC"/>
    <w:rsid w:val="00130C7B"/>
    <w:rsid w:val="00132E4A"/>
    <w:rsid w:val="001331A3"/>
    <w:rsid w:val="00141EEA"/>
    <w:rsid w:val="00143772"/>
    <w:rsid w:val="0014412B"/>
    <w:rsid w:val="0014643D"/>
    <w:rsid w:val="001469CE"/>
    <w:rsid w:val="001543A5"/>
    <w:rsid w:val="001561F3"/>
    <w:rsid w:val="00157634"/>
    <w:rsid w:val="00157B0E"/>
    <w:rsid w:val="001610F7"/>
    <w:rsid w:val="0016446D"/>
    <w:rsid w:val="0016661A"/>
    <w:rsid w:val="00171CDF"/>
    <w:rsid w:val="0017289E"/>
    <w:rsid w:val="001828F3"/>
    <w:rsid w:val="00185BE1"/>
    <w:rsid w:val="001879B5"/>
    <w:rsid w:val="00187FBD"/>
    <w:rsid w:val="00192AD4"/>
    <w:rsid w:val="00192BCD"/>
    <w:rsid w:val="001941DE"/>
    <w:rsid w:val="001946B4"/>
    <w:rsid w:val="00195C8B"/>
    <w:rsid w:val="00197761"/>
    <w:rsid w:val="00197A7E"/>
    <w:rsid w:val="001A1369"/>
    <w:rsid w:val="001A79E9"/>
    <w:rsid w:val="001B39FB"/>
    <w:rsid w:val="001C0E8A"/>
    <w:rsid w:val="001C289D"/>
    <w:rsid w:val="001C49C3"/>
    <w:rsid w:val="001C4D16"/>
    <w:rsid w:val="001C6480"/>
    <w:rsid w:val="001C6AC1"/>
    <w:rsid w:val="001C6F42"/>
    <w:rsid w:val="001C73BD"/>
    <w:rsid w:val="001D2405"/>
    <w:rsid w:val="001D3361"/>
    <w:rsid w:val="001D3E15"/>
    <w:rsid w:val="001D4332"/>
    <w:rsid w:val="001E2674"/>
    <w:rsid w:val="001F0EA7"/>
    <w:rsid w:val="001F547C"/>
    <w:rsid w:val="001F6AD2"/>
    <w:rsid w:val="0020181F"/>
    <w:rsid w:val="002025A8"/>
    <w:rsid w:val="0020502D"/>
    <w:rsid w:val="00206899"/>
    <w:rsid w:val="00206B16"/>
    <w:rsid w:val="00210203"/>
    <w:rsid w:val="00215C8B"/>
    <w:rsid w:val="00216970"/>
    <w:rsid w:val="00223627"/>
    <w:rsid w:val="002244D3"/>
    <w:rsid w:val="00227970"/>
    <w:rsid w:val="00230A87"/>
    <w:rsid w:val="00231D5C"/>
    <w:rsid w:val="002359B5"/>
    <w:rsid w:val="00237431"/>
    <w:rsid w:val="002403A1"/>
    <w:rsid w:val="00243A77"/>
    <w:rsid w:val="00243FA5"/>
    <w:rsid w:val="00245442"/>
    <w:rsid w:val="002534B1"/>
    <w:rsid w:val="002538F9"/>
    <w:rsid w:val="00260687"/>
    <w:rsid w:val="0026575B"/>
    <w:rsid w:val="00271890"/>
    <w:rsid w:val="00271AC4"/>
    <w:rsid w:val="0027263C"/>
    <w:rsid w:val="00273AB2"/>
    <w:rsid w:val="00277316"/>
    <w:rsid w:val="00286259"/>
    <w:rsid w:val="002863ED"/>
    <w:rsid w:val="00291EEA"/>
    <w:rsid w:val="0029432B"/>
    <w:rsid w:val="00295F00"/>
    <w:rsid w:val="00297096"/>
    <w:rsid w:val="002A2E6B"/>
    <w:rsid w:val="002A3A46"/>
    <w:rsid w:val="002A4075"/>
    <w:rsid w:val="002A4136"/>
    <w:rsid w:val="002B007F"/>
    <w:rsid w:val="002B077F"/>
    <w:rsid w:val="002B0C1C"/>
    <w:rsid w:val="002B3605"/>
    <w:rsid w:val="002B501D"/>
    <w:rsid w:val="002B66C4"/>
    <w:rsid w:val="002B6AA8"/>
    <w:rsid w:val="002C6EEC"/>
    <w:rsid w:val="002D2876"/>
    <w:rsid w:val="002D5E9C"/>
    <w:rsid w:val="002D67A0"/>
    <w:rsid w:val="002E14BB"/>
    <w:rsid w:val="002F0BD0"/>
    <w:rsid w:val="002F4133"/>
    <w:rsid w:val="002F702D"/>
    <w:rsid w:val="003016B8"/>
    <w:rsid w:val="003061EF"/>
    <w:rsid w:val="0031010B"/>
    <w:rsid w:val="00310177"/>
    <w:rsid w:val="003143AC"/>
    <w:rsid w:val="00317B49"/>
    <w:rsid w:val="00320FB0"/>
    <w:rsid w:val="00321965"/>
    <w:rsid w:val="00326E93"/>
    <w:rsid w:val="00327BAE"/>
    <w:rsid w:val="003301AA"/>
    <w:rsid w:val="00331719"/>
    <w:rsid w:val="00333D58"/>
    <w:rsid w:val="00333F40"/>
    <w:rsid w:val="0033432F"/>
    <w:rsid w:val="00337499"/>
    <w:rsid w:val="00345287"/>
    <w:rsid w:val="00346D00"/>
    <w:rsid w:val="00346FBE"/>
    <w:rsid w:val="003502C9"/>
    <w:rsid w:val="003545DC"/>
    <w:rsid w:val="0035462F"/>
    <w:rsid w:val="00355836"/>
    <w:rsid w:val="0036106B"/>
    <w:rsid w:val="00361440"/>
    <w:rsid w:val="00364B90"/>
    <w:rsid w:val="00364C6B"/>
    <w:rsid w:val="0036559A"/>
    <w:rsid w:val="00366C48"/>
    <w:rsid w:val="00366ED0"/>
    <w:rsid w:val="0037118D"/>
    <w:rsid w:val="003742EE"/>
    <w:rsid w:val="00377344"/>
    <w:rsid w:val="003823AF"/>
    <w:rsid w:val="00386F51"/>
    <w:rsid w:val="00392435"/>
    <w:rsid w:val="0039617D"/>
    <w:rsid w:val="003A1409"/>
    <w:rsid w:val="003A35A5"/>
    <w:rsid w:val="003A4F5C"/>
    <w:rsid w:val="003B478E"/>
    <w:rsid w:val="003B4905"/>
    <w:rsid w:val="003C1E78"/>
    <w:rsid w:val="003C256A"/>
    <w:rsid w:val="003C263D"/>
    <w:rsid w:val="003C4A21"/>
    <w:rsid w:val="003C608E"/>
    <w:rsid w:val="003C67CA"/>
    <w:rsid w:val="003C7222"/>
    <w:rsid w:val="003D3E96"/>
    <w:rsid w:val="003D4BF9"/>
    <w:rsid w:val="003D4CB6"/>
    <w:rsid w:val="003E031E"/>
    <w:rsid w:val="003E0528"/>
    <w:rsid w:val="003F0E09"/>
    <w:rsid w:val="003F3E10"/>
    <w:rsid w:val="003F6F58"/>
    <w:rsid w:val="00400D8F"/>
    <w:rsid w:val="00402517"/>
    <w:rsid w:val="00406B19"/>
    <w:rsid w:val="00407F81"/>
    <w:rsid w:val="0041187D"/>
    <w:rsid w:val="00412549"/>
    <w:rsid w:val="004219FE"/>
    <w:rsid w:val="00422A28"/>
    <w:rsid w:val="00423404"/>
    <w:rsid w:val="00425645"/>
    <w:rsid w:val="00425912"/>
    <w:rsid w:val="004278E3"/>
    <w:rsid w:val="00430C91"/>
    <w:rsid w:val="004323A4"/>
    <w:rsid w:val="00434743"/>
    <w:rsid w:val="00436271"/>
    <w:rsid w:val="00445780"/>
    <w:rsid w:val="004471C6"/>
    <w:rsid w:val="00451AB4"/>
    <w:rsid w:val="00451FE7"/>
    <w:rsid w:val="004536A4"/>
    <w:rsid w:val="004562B0"/>
    <w:rsid w:val="00463359"/>
    <w:rsid w:val="004649CC"/>
    <w:rsid w:val="00465B32"/>
    <w:rsid w:val="004667CD"/>
    <w:rsid w:val="00470036"/>
    <w:rsid w:val="0047031E"/>
    <w:rsid w:val="0047154E"/>
    <w:rsid w:val="00471EFB"/>
    <w:rsid w:val="004728E7"/>
    <w:rsid w:val="00473C71"/>
    <w:rsid w:val="00480B57"/>
    <w:rsid w:val="004840E3"/>
    <w:rsid w:val="00485F81"/>
    <w:rsid w:val="00485FA3"/>
    <w:rsid w:val="00487053"/>
    <w:rsid w:val="00487AD3"/>
    <w:rsid w:val="00490D95"/>
    <w:rsid w:val="004913BD"/>
    <w:rsid w:val="00493C92"/>
    <w:rsid w:val="004A242E"/>
    <w:rsid w:val="004A42E5"/>
    <w:rsid w:val="004B2E15"/>
    <w:rsid w:val="004B3478"/>
    <w:rsid w:val="004C08FB"/>
    <w:rsid w:val="004C09B0"/>
    <w:rsid w:val="004C0AC0"/>
    <w:rsid w:val="004C2154"/>
    <w:rsid w:val="004C4979"/>
    <w:rsid w:val="004C505D"/>
    <w:rsid w:val="004C5D29"/>
    <w:rsid w:val="004C7027"/>
    <w:rsid w:val="004D09D4"/>
    <w:rsid w:val="004D2789"/>
    <w:rsid w:val="004D2FEC"/>
    <w:rsid w:val="004D343E"/>
    <w:rsid w:val="004D417F"/>
    <w:rsid w:val="004D54B3"/>
    <w:rsid w:val="004D647F"/>
    <w:rsid w:val="004D6742"/>
    <w:rsid w:val="004D7C59"/>
    <w:rsid w:val="004E17E1"/>
    <w:rsid w:val="004E28E0"/>
    <w:rsid w:val="004E2F10"/>
    <w:rsid w:val="004E5FF8"/>
    <w:rsid w:val="004E6567"/>
    <w:rsid w:val="004E6F9A"/>
    <w:rsid w:val="004F3E89"/>
    <w:rsid w:val="004F52C9"/>
    <w:rsid w:val="00500500"/>
    <w:rsid w:val="00501C00"/>
    <w:rsid w:val="00507A7D"/>
    <w:rsid w:val="00507C97"/>
    <w:rsid w:val="0051131C"/>
    <w:rsid w:val="00511C53"/>
    <w:rsid w:val="00511F6A"/>
    <w:rsid w:val="005120A0"/>
    <w:rsid w:val="00515921"/>
    <w:rsid w:val="0051717E"/>
    <w:rsid w:val="005210A6"/>
    <w:rsid w:val="005240F7"/>
    <w:rsid w:val="00525022"/>
    <w:rsid w:val="0052763B"/>
    <w:rsid w:val="00537348"/>
    <w:rsid w:val="00537BFC"/>
    <w:rsid w:val="00540782"/>
    <w:rsid w:val="005423BE"/>
    <w:rsid w:val="00542654"/>
    <w:rsid w:val="00550CC9"/>
    <w:rsid w:val="00550CCC"/>
    <w:rsid w:val="005541B5"/>
    <w:rsid w:val="00557EA7"/>
    <w:rsid w:val="005656DE"/>
    <w:rsid w:val="00570409"/>
    <w:rsid w:val="00575A99"/>
    <w:rsid w:val="00577E0E"/>
    <w:rsid w:val="005831A6"/>
    <w:rsid w:val="00586427"/>
    <w:rsid w:val="00591A12"/>
    <w:rsid w:val="00595E28"/>
    <w:rsid w:val="005A6D17"/>
    <w:rsid w:val="005A7E69"/>
    <w:rsid w:val="005B6483"/>
    <w:rsid w:val="005C25A7"/>
    <w:rsid w:val="005C3B39"/>
    <w:rsid w:val="005C4932"/>
    <w:rsid w:val="005C4993"/>
    <w:rsid w:val="005C4D31"/>
    <w:rsid w:val="005C5872"/>
    <w:rsid w:val="005C60E7"/>
    <w:rsid w:val="005D0FED"/>
    <w:rsid w:val="005D4EAD"/>
    <w:rsid w:val="005D549A"/>
    <w:rsid w:val="005D571D"/>
    <w:rsid w:val="005D6E15"/>
    <w:rsid w:val="005D6E63"/>
    <w:rsid w:val="005E2BCD"/>
    <w:rsid w:val="005F0918"/>
    <w:rsid w:val="005F0DAA"/>
    <w:rsid w:val="005F23F6"/>
    <w:rsid w:val="00601259"/>
    <w:rsid w:val="00610076"/>
    <w:rsid w:val="00611BC6"/>
    <w:rsid w:val="006139A2"/>
    <w:rsid w:val="00617DE0"/>
    <w:rsid w:val="00623FF0"/>
    <w:rsid w:val="00624CCA"/>
    <w:rsid w:val="00625E9C"/>
    <w:rsid w:val="00630B55"/>
    <w:rsid w:val="00631011"/>
    <w:rsid w:val="00632E8B"/>
    <w:rsid w:val="00634955"/>
    <w:rsid w:val="00640BC2"/>
    <w:rsid w:val="00640FDD"/>
    <w:rsid w:val="006437C1"/>
    <w:rsid w:val="00647685"/>
    <w:rsid w:val="00653743"/>
    <w:rsid w:val="00656C7F"/>
    <w:rsid w:val="00657215"/>
    <w:rsid w:val="00657693"/>
    <w:rsid w:val="00661C8D"/>
    <w:rsid w:val="0066702E"/>
    <w:rsid w:val="00667277"/>
    <w:rsid w:val="006738B4"/>
    <w:rsid w:val="00674B3E"/>
    <w:rsid w:val="00676866"/>
    <w:rsid w:val="006779F7"/>
    <w:rsid w:val="00680F1E"/>
    <w:rsid w:val="00691379"/>
    <w:rsid w:val="00692798"/>
    <w:rsid w:val="00693953"/>
    <w:rsid w:val="00695EE7"/>
    <w:rsid w:val="006961A0"/>
    <w:rsid w:val="006A0992"/>
    <w:rsid w:val="006A17E6"/>
    <w:rsid w:val="006A4E4D"/>
    <w:rsid w:val="006A75F6"/>
    <w:rsid w:val="006A7FCC"/>
    <w:rsid w:val="006B1EFB"/>
    <w:rsid w:val="006C0946"/>
    <w:rsid w:val="006C2374"/>
    <w:rsid w:val="006C25D6"/>
    <w:rsid w:val="006C2CF4"/>
    <w:rsid w:val="006C356B"/>
    <w:rsid w:val="006C4E7C"/>
    <w:rsid w:val="006C7E0E"/>
    <w:rsid w:val="006D57A6"/>
    <w:rsid w:val="006D63EC"/>
    <w:rsid w:val="006D6908"/>
    <w:rsid w:val="006E09BB"/>
    <w:rsid w:val="006E198B"/>
    <w:rsid w:val="006E2299"/>
    <w:rsid w:val="006E30B9"/>
    <w:rsid w:val="006E3843"/>
    <w:rsid w:val="006E6B53"/>
    <w:rsid w:val="006F0D2D"/>
    <w:rsid w:val="006F1234"/>
    <w:rsid w:val="0070240A"/>
    <w:rsid w:val="00711BCD"/>
    <w:rsid w:val="00720742"/>
    <w:rsid w:val="00721C6D"/>
    <w:rsid w:val="00722B00"/>
    <w:rsid w:val="0072497E"/>
    <w:rsid w:val="00727EA4"/>
    <w:rsid w:val="00735887"/>
    <w:rsid w:val="0074060B"/>
    <w:rsid w:val="007414D4"/>
    <w:rsid w:val="0074483D"/>
    <w:rsid w:val="007619E3"/>
    <w:rsid w:val="00763BBC"/>
    <w:rsid w:val="00763C7A"/>
    <w:rsid w:val="00770122"/>
    <w:rsid w:val="00773999"/>
    <w:rsid w:val="00774474"/>
    <w:rsid w:val="0077532C"/>
    <w:rsid w:val="00780850"/>
    <w:rsid w:val="00781576"/>
    <w:rsid w:val="00782441"/>
    <w:rsid w:val="00785B98"/>
    <w:rsid w:val="00786E3D"/>
    <w:rsid w:val="00795110"/>
    <w:rsid w:val="00796950"/>
    <w:rsid w:val="00797A0E"/>
    <w:rsid w:val="007A151D"/>
    <w:rsid w:val="007A24FC"/>
    <w:rsid w:val="007A483C"/>
    <w:rsid w:val="007A55B6"/>
    <w:rsid w:val="007A5D16"/>
    <w:rsid w:val="007A7454"/>
    <w:rsid w:val="007B4840"/>
    <w:rsid w:val="007C058D"/>
    <w:rsid w:val="007C13A2"/>
    <w:rsid w:val="007C29A3"/>
    <w:rsid w:val="007C4260"/>
    <w:rsid w:val="007C4DD1"/>
    <w:rsid w:val="007C4F45"/>
    <w:rsid w:val="007C6970"/>
    <w:rsid w:val="007D12D5"/>
    <w:rsid w:val="007D4180"/>
    <w:rsid w:val="007D4DC6"/>
    <w:rsid w:val="007E5307"/>
    <w:rsid w:val="007E6585"/>
    <w:rsid w:val="007F1344"/>
    <w:rsid w:val="007F33C9"/>
    <w:rsid w:val="007F3449"/>
    <w:rsid w:val="008041F5"/>
    <w:rsid w:val="00805778"/>
    <w:rsid w:val="00805E79"/>
    <w:rsid w:val="00807076"/>
    <w:rsid w:val="00810CB0"/>
    <w:rsid w:val="008114E1"/>
    <w:rsid w:val="0081190A"/>
    <w:rsid w:val="008154D3"/>
    <w:rsid w:val="008170A1"/>
    <w:rsid w:val="00822D49"/>
    <w:rsid w:val="00826170"/>
    <w:rsid w:val="00827262"/>
    <w:rsid w:val="00834A76"/>
    <w:rsid w:val="00834F77"/>
    <w:rsid w:val="008360E9"/>
    <w:rsid w:val="0083752D"/>
    <w:rsid w:val="00841561"/>
    <w:rsid w:val="008416DF"/>
    <w:rsid w:val="00842220"/>
    <w:rsid w:val="008453D7"/>
    <w:rsid w:val="008461CA"/>
    <w:rsid w:val="0085240E"/>
    <w:rsid w:val="0085444D"/>
    <w:rsid w:val="0086166D"/>
    <w:rsid w:val="00867CC7"/>
    <w:rsid w:val="00867E99"/>
    <w:rsid w:val="00875642"/>
    <w:rsid w:val="00875999"/>
    <w:rsid w:val="008802C4"/>
    <w:rsid w:val="008811C9"/>
    <w:rsid w:val="00882A1F"/>
    <w:rsid w:val="00882F0B"/>
    <w:rsid w:val="00883608"/>
    <w:rsid w:val="00883B74"/>
    <w:rsid w:val="00884A8A"/>
    <w:rsid w:val="00884C4F"/>
    <w:rsid w:val="00886E51"/>
    <w:rsid w:val="0089221E"/>
    <w:rsid w:val="00892775"/>
    <w:rsid w:val="008970FA"/>
    <w:rsid w:val="008A0EA5"/>
    <w:rsid w:val="008A2BA1"/>
    <w:rsid w:val="008A2C7B"/>
    <w:rsid w:val="008A4846"/>
    <w:rsid w:val="008B7582"/>
    <w:rsid w:val="008B79FB"/>
    <w:rsid w:val="008B7C87"/>
    <w:rsid w:val="008D116B"/>
    <w:rsid w:val="008D29D6"/>
    <w:rsid w:val="008D305E"/>
    <w:rsid w:val="008D6065"/>
    <w:rsid w:val="008E26D1"/>
    <w:rsid w:val="008E2D56"/>
    <w:rsid w:val="008E4A03"/>
    <w:rsid w:val="008F2420"/>
    <w:rsid w:val="008F26F9"/>
    <w:rsid w:val="008F4D2C"/>
    <w:rsid w:val="008F6F32"/>
    <w:rsid w:val="009077DC"/>
    <w:rsid w:val="00914EFF"/>
    <w:rsid w:val="00915838"/>
    <w:rsid w:val="00915B5F"/>
    <w:rsid w:val="009172EC"/>
    <w:rsid w:val="00917FCF"/>
    <w:rsid w:val="00920FD8"/>
    <w:rsid w:val="009225BA"/>
    <w:rsid w:val="00926A8F"/>
    <w:rsid w:val="00926DCD"/>
    <w:rsid w:val="00930147"/>
    <w:rsid w:val="009331E7"/>
    <w:rsid w:val="00933DB4"/>
    <w:rsid w:val="00941DA3"/>
    <w:rsid w:val="0094224A"/>
    <w:rsid w:val="009443B8"/>
    <w:rsid w:val="00945FCC"/>
    <w:rsid w:val="00946787"/>
    <w:rsid w:val="00961284"/>
    <w:rsid w:val="00962924"/>
    <w:rsid w:val="0096386F"/>
    <w:rsid w:val="009658E5"/>
    <w:rsid w:val="00973F61"/>
    <w:rsid w:val="00976A71"/>
    <w:rsid w:val="00976BE0"/>
    <w:rsid w:val="00976D24"/>
    <w:rsid w:val="00977D81"/>
    <w:rsid w:val="00981BCE"/>
    <w:rsid w:val="0098475D"/>
    <w:rsid w:val="00987AD7"/>
    <w:rsid w:val="00995A04"/>
    <w:rsid w:val="00997518"/>
    <w:rsid w:val="00997C4D"/>
    <w:rsid w:val="009A0274"/>
    <w:rsid w:val="009A0F0A"/>
    <w:rsid w:val="009A3E9B"/>
    <w:rsid w:val="009B51A5"/>
    <w:rsid w:val="009B67C4"/>
    <w:rsid w:val="009B7975"/>
    <w:rsid w:val="009C5B93"/>
    <w:rsid w:val="009D03F2"/>
    <w:rsid w:val="009D1F2E"/>
    <w:rsid w:val="009D3ACB"/>
    <w:rsid w:val="009D6759"/>
    <w:rsid w:val="009D70FA"/>
    <w:rsid w:val="009E2FDA"/>
    <w:rsid w:val="009E356D"/>
    <w:rsid w:val="009E3BA2"/>
    <w:rsid w:val="009E5967"/>
    <w:rsid w:val="009F3A54"/>
    <w:rsid w:val="009F3D47"/>
    <w:rsid w:val="009F5009"/>
    <w:rsid w:val="009F7381"/>
    <w:rsid w:val="00A00D5B"/>
    <w:rsid w:val="00A023EE"/>
    <w:rsid w:val="00A0446C"/>
    <w:rsid w:val="00A069B2"/>
    <w:rsid w:val="00A0794F"/>
    <w:rsid w:val="00A100E1"/>
    <w:rsid w:val="00A10D28"/>
    <w:rsid w:val="00A21479"/>
    <w:rsid w:val="00A21500"/>
    <w:rsid w:val="00A238AE"/>
    <w:rsid w:val="00A26247"/>
    <w:rsid w:val="00A27D59"/>
    <w:rsid w:val="00A32AED"/>
    <w:rsid w:val="00A32E0B"/>
    <w:rsid w:val="00A33657"/>
    <w:rsid w:val="00A338BF"/>
    <w:rsid w:val="00A34744"/>
    <w:rsid w:val="00A3723F"/>
    <w:rsid w:val="00A41B25"/>
    <w:rsid w:val="00A4316A"/>
    <w:rsid w:val="00A43174"/>
    <w:rsid w:val="00A43F02"/>
    <w:rsid w:val="00A442E9"/>
    <w:rsid w:val="00A4677B"/>
    <w:rsid w:val="00A470AD"/>
    <w:rsid w:val="00A50B2B"/>
    <w:rsid w:val="00A5140E"/>
    <w:rsid w:val="00A5278F"/>
    <w:rsid w:val="00A547A3"/>
    <w:rsid w:val="00A6089D"/>
    <w:rsid w:val="00A60BC2"/>
    <w:rsid w:val="00A61898"/>
    <w:rsid w:val="00A67D3F"/>
    <w:rsid w:val="00A70F0F"/>
    <w:rsid w:val="00A72FB1"/>
    <w:rsid w:val="00A73AE2"/>
    <w:rsid w:val="00A80A02"/>
    <w:rsid w:val="00A80A5E"/>
    <w:rsid w:val="00A8169B"/>
    <w:rsid w:val="00A81C4C"/>
    <w:rsid w:val="00A821C3"/>
    <w:rsid w:val="00A82885"/>
    <w:rsid w:val="00A82F10"/>
    <w:rsid w:val="00A866B5"/>
    <w:rsid w:val="00A94E76"/>
    <w:rsid w:val="00A963FE"/>
    <w:rsid w:val="00A96C47"/>
    <w:rsid w:val="00AA32A7"/>
    <w:rsid w:val="00AA6623"/>
    <w:rsid w:val="00AA6D46"/>
    <w:rsid w:val="00AA7B24"/>
    <w:rsid w:val="00AB0EE6"/>
    <w:rsid w:val="00AB4309"/>
    <w:rsid w:val="00AC7D79"/>
    <w:rsid w:val="00AD0400"/>
    <w:rsid w:val="00AD1398"/>
    <w:rsid w:val="00AD67EF"/>
    <w:rsid w:val="00AD6C34"/>
    <w:rsid w:val="00AE12D3"/>
    <w:rsid w:val="00AE4503"/>
    <w:rsid w:val="00AE4BBB"/>
    <w:rsid w:val="00AE53C2"/>
    <w:rsid w:val="00AF3279"/>
    <w:rsid w:val="00AF395D"/>
    <w:rsid w:val="00AF4480"/>
    <w:rsid w:val="00AF57F8"/>
    <w:rsid w:val="00AF6CBE"/>
    <w:rsid w:val="00B0192D"/>
    <w:rsid w:val="00B061D1"/>
    <w:rsid w:val="00B07814"/>
    <w:rsid w:val="00B117D1"/>
    <w:rsid w:val="00B1657C"/>
    <w:rsid w:val="00B20970"/>
    <w:rsid w:val="00B20B57"/>
    <w:rsid w:val="00B23B63"/>
    <w:rsid w:val="00B31D65"/>
    <w:rsid w:val="00B36338"/>
    <w:rsid w:val="00B417B9"/>
    <w:rsid w:val="00B41CF7"/>
    <w:rsid w:val="00B501BC"/>
    <w:rsid w:val="00B5396B"/>
    <w:rsid w:val="00B558DB"/>
    <w:rsid w:val="00B57299"/>
    <w:rsid w:val="00B57811"/>
    <w:rsid w:val="00B62ECB"/>
    <w:rsid w:val="00B65735"/>
    <w:rsid w:val="00B66770"/>
    <w:rsid w:val="00B76672"/>
    <w:rsid w:val="00B771D7"/>
    <w:rsid w:val="00B80351"/>
    <w:rsid w:val="00B8191D"/>
    <w:rsid w:val="00B8614D"/>
    <w:rsid w:val="00B90298"/>
    <w:rsid w:val="00B90F02"/>
    <w:rsid w:val="00B91D20"/>
    <w:rsid w:val="00B941F5"/>
    <w:rsid w:val="00BA3D58"/>
    <w:rsid w:val="00BB605B"/>
    <w:rsid w:val="00BC1124"/>
    <w:rsid w:val="00BC23FC"/>
    <w:rsid w:val="00BC73B8"/>
    <w:rsid w:val="00BC7A65"/>
    <w:rsid w:val="00BD0336"/>
    <w:rsid w:val="00BD0FA2"/>
    <w:rsid w:val="00BD4731"/>
    <w:rsid w:val="00BE18D3"/>
    <w:rsid w:val="00BE2687"/>
    <w:rsid w:val="00BE31F0"/>
    <w:rsid w:val="00BE54B8"/>
    <w:rsid w:val="00BE72BF"/>
    <w:rsid w:val="00BE73CF"/>
    <w:rsid w:val="00BF0623"/>
    <w:rsid w:val="00BF3964"/>
    <w:rsid w:val="00BF5B31"/>
    <w:rsid w:val="00BF6100"/>
    <w:rsid w:val="00C00A4C"/>
    <w:rsid w:val="00C01580"/>
    <w:rsid w:val="00C03667"/>
    <w:rsid w:val="00C03EB5"/>
    <w:rsid w:val="00C06122"/>
    <w:rsid w:val="00C06619"/>
    <w:rsid w:val="00C066CB"/>
    <w:rsid w:val="00C06B32"/>
    <w:rsid w:val="00C06BBA"/>
    <w:rsid w:val="00C077A7"/>
    <w:rsid w:val="00C07FBB"/>
    <w:rsid w:val="00C113F4"/>
    <w:rsid w:val="00C151FB"/>
    <w:rsid w:val="00C22002"/>
    <w:rsid w:val="00C2608C"/>
    <w:rsid w:val="00C32506"/>
    <w:rsid w:val="00C3317A"/>
    <w:rsid w:val="00C37928"/>
    <w:rsid w:val="00C415B9"/>
    <w:rsid w:val="00C4183E"/>
    <w:rsid w:val="00C43540"/>
    <w:rsid w:val="00C47B63"/>
    <w:rsid w:val="00C50999"/>
    <w:rsid w:val="00C51444"/>
    <w:rsid w:val="00C51EDD"/>
    <w:rsid w:val="00C52794"/>
    <w:rsid w:val="00C52855"/>
    <w:rsid w:val="00C54DB7"/>
    <w:rsid w:val="00C600ED"/>
    <w:rsid w:val="00C61980"/>
    <w:rsid w:val="00C6550F"/>
    <w:rsid w:val="00C71AA4"/>
    <w:rsid w:val="00C71D4C"/>
    <w:rsid w:val="00C722D6"/>
    <w:rsid w:val="00C7230F"/>
    <w:rsid w:val="00C74396"/>
    <w:rsid w:val="00C75A32"/>
    <w:rsid w:val="00C81771"/>
    <w:rsid w:val="00C83B8C"/>
    <w:rsid w:val="00C924AB"/>
    <w:rsid w:val="00C95251"/>
    <w:rsid w:val="00C957D7"/>
    <w:rsid w:val="00C95A65"/>
    <w:rsid w:val="00CA067A"/>
    <w:rsid w:val="00CA0C06"/>
    <w:rsid w:val="00CA29F8"/>
    <w:rsid w:val="00CA46DE"/>
    <w:rsid w:val="00CA71E6"/>
    <w:rsid w:val="00CB7BED"/>
    <w:rsid w:val="00CC01CD"/>
    <w:rsid w:val="00CC7587"/>
    <w:rsid w:val="00CD0BC9"/>
    <w:rsid w:val="00CD5E4D"/>
    <w:rsid w:val="00CD721B"/>
    <w:rsid w:val="00CE62EC"/>
    <w:rsid w:val="00D0022B"/>
    <w:rsid w:val="00D0176B"/>
    <w:rsid w:val="00D03196"/>
    <w:rsid w:val="00D0457F"/>
    <w:rsid w:val="00D06217"/>
    <w:rsid w:val="00D07A7B"/>
    <w:rsid w:val="00D13A94"/>
    <w:rsid w:val="00D14574"/>
    <w:rsid w:val="00D15565"/>
    <w:rsid w:val="00D2081E"/>
    <w:rsid w:val="00D22268"/>
    <w:rsid w:val="00D27D72"/>
    <w:rsid w:val="00D330D3"/>
    <w:rsid w:val="00D3364B"/>
    <w:rsid w:val="00D35006"/>
    <w:rsid w:val="00D35EE2"/>
    <w:rsid w:val="00D36D6D"/>
    <w:rsid w:val="00D40345"/>
    <w:rsid w:val="00D42372"/>
    <w:rsid w:val="00D45849"/>
    <w:rsid w:val="00D45DB0"/>
    <w:rsid w:val="00D50AA5"/>
    <w:rsid w:val="00D51E86"/>
    <w:rsid w:val="00D61F7E"/>
    <w:rsid w:val="00D64D4E"/>
    <w:rsid w:val="00D673A7"/>
    <w:rsid w:val="00D70135"/>
    <w:rsid w:val="00D7062B"/>
    <w:rsid w:val="00D70E68"/>
    <w:rsid w:val="00D72245"/>
    <w:rsid w:val="00D723E7"/>
    <w:rsid w:val="00D734FC"/>
    <w:rsid w:val="00D74607"/>
    <w:rsid w:val="00D80AD5"/>
    <w:rsid w:val="00D81186"/>
    <w:rsid w:val="00D8118A"/>
    <w:rsid w:val="00D83AE5"/>
    <w:rsid w:val="00D91239"/>
    <w:rsid w:val="00D942D5"/>
    <w:rsid w:val="00DA43D8"/>
    <w:rsid w:val="00DB1DC3"/>
    <w:rsid w:val="00DB5B87"/>
    <w:rsid w:val="00DB6FB1"/>
    <w:rsid w:val="00DB7BD9"/>
    <w:rsid w:val="00DC12E1"/>
    <w:rsid w:val="00DC3064"/>
    <w:rsid w:val="00DC3968"/>
    <w:rsid w:val="00DC52BF"/>
    <w:rsid w:val="00DC736F"/>
    <w:rsid w:val="00DD1003"/>
    <w:rsid w:val="00DD248A"/>
    <w:rsid w:val="00DE0569"/>
    <w:rsid w:val="00DE3F7F"/>
    <w:rsid w:val="00DE6468"/>
    <w:rsid w:val="00DE657A"/>
    <w:rsid w:val="00DE7991"/>
    <w:rsid w:val="00E01415"/>
    <w:rsid w:val="00E02244"/>
    <w:rsid w:val="00E03ED2"/>
    <w:rsid w:val="00E05DFA"/>
    <w:rsid w:val="00E05F66"/>
    <w:rsid w:val="00E06798"/>
    <w:rsid w:val="00E10B5D"/>
    <w:rsid w:val="00E13B9B"/>
    <w:rsid w:val="00E25C05"/>
    <w:rsid w:val="00E30584"/>
    <w:rsid w:val="00E314A0"/>
    <w:rsid w:val="00E31FEB"/>
    <w:rsid w:val="00E3243B"/>
    <w:rsid w:val="00E34AFC"/>
    <w:rsid w:val="00E379D4"/>
    <w:rsid w:val="00E44822"/>
    <w:rsid w:val="00E44B1E"/>
    <w:rsid w:val="00E44DCE"/>
    <w:rsid w:val="00E4517E"/>
    <w:rsid w:val="00E46612"/>
    <w:rsid w:val="00E50C38"/>
    <w:rsid w:val="00E539A5"/>
    <w:rsid w:val="00E619B3"/>
    <w:rsid w:val="00E731E6"/>
    <w:rsid w:val="00E738AF"/>
    <w:rsid w:val="00E73E42"/>
    <w:rsid w:val="00E769B2"/>
    <w:rsid w:val="00E77641"/>
    <w:rsid w:val="00E855AC"/>
    <w:rsid w:val="00E85AA7"/>
    <w:rsid w:val="00E90520"/>
    <w:rsid w:val="00E90C72"/>
    <w:rsid w:val="00E92983"/>
    <w:rsid w:val="00E93266"/>
    <w:rsid w:val="00E963CE"/>
    <w:rsid w:val="00E96B2B"/>
    <w:rsid w:val="00E97066"/>
    <w:rsid w:val="00EA3024"/>
    <w:rsid w:val="00EA5853"/>
    <w:rsid w:val="00EA5F4D"/>
    <w:rsid w:val="00EA74A0"/>
    <w:rsid w:val="00EA7CAC"/>
    <w:rsid w:val="00EB22E9"/>
    <w:rsid w:val="00EB2770"/>
    <w:rsid w:val="00EB2D8A"/>
    <w:rsid w:val="00EB6C87"/>
    <w:rsid w:val="00EB7C92"/>
    <w:rsid w:val="00EC0A89"/>
    <w:rsid w:val="00EC65E6"/>
    <w:rsid w:val="00ED29FB"/>
    <w:rsid w:val="00ED3D01"/>
    <w:rsid w:val="00EE1665"/>
    <w:rsid w:val="00EE1865"/>
    <w:rsid w:val="00EE2E3F"/>
    <w:rsid w:val="00EE5F94"/>
    <w:rsid w:val="00EF378A"/>
    <w:rsid w:val="00EF5844"/>
    <w:rsid w:val="00EF5FD1"/>
    <w:rsid w:val="00F00634"/>
    <w:rsid w:val="00F02AEA"/>
    <w:rsid w:val="00F0693C"/>
    <w:rsid w:val="00F06DF6"/>
    <w:rsid w:val="00F073FF"/>
    <w:rsid w:val="00F07CFD"/>
    <w:rsid w:val="00F1036B"/>
    <w:rsid w:val="00F112F1"/>
    <w:rsid w:val="00F122ED"/>
    <w:rsid w:val="00F14621"/>
    <w:rsid w:val="00F171DD"/>
    <w:rsid w:val="00F17E81"/>
    <w:rsid w:val="00F223D2"/>
    <w:rsid w:val="00F229ED"/>
    <w:rsid w:val="00F30137"/>
    <w:rsid w:val="00F306B3"/>
    <w:rsid w:val="00F32C23"/>
    <w:rsid w:val="00F4064A"/>
    <w:rsid w:val="00F51A30"/>
    <w:rsid w:val="00F52548"/>
    <w:rsid w:val="00F52F07"/>
    <w:rsid w:val="00F57B19"/>
    <w:rsid w:val="00F60AFC"/>
    <w:rsid w:val="00F633A9"/>
    <w:rsid w:val="00F638D7"/>
    <w:rsid w:val="00F64DF8"/>
    <w:rsid w:val="00F65059"/>
    <w:rsid w:val="00F67D1B"/>
    <w:rsid w:val="00F74229"/>
    <w:rsid w:val="00F743B2"/>
    <w:rsid w:val="00F75316"/>
    <w:rsid w:val="00F77DB0"/>
    <w:rsid w:val="00F81D71"/>
    <w:rsid w:val="00F8382E"/>
    <w:rsid w:val="00F85545"/>
    <w:rsid w:val="00F85D1E"/>
    <w:rsid w:val="00F91320"/>
    <w:rsid w:val="00F94D8E"/>
    <w:rsid w:val="00FA1C66"/>
    <w:rsid w:val="00FA3397"/>
    <w:rsid w:val="00FB1481"/>
    <w:rsid w:val="00FB213D"/>
    <w:rsid w:val="00FB2E45"/>
    <w:rsid w:val="00FB3631"/>
    <w:rsid w:val="00FB6AC9"/>
    <w:rsid w:val="00FB72EB"/>
    <w:rsid w:val="00FC0970"/>
    <w:rsid w:val="00FC1318"/>
    <w:rsid w:val="00FC1A9E"/>
    <w:rsid w:val="00FC3987"/>
    <w:rsid w:val="00FC7355"/>
    <w:rsid w:val="00FC7F85"/>
    <w:rsid w:val="00FD4053"/>
    <w:rsid w:val="00FD43FE"/>
    <w:rsid w:val="00FD5872"/>
    <w:rsid w:val="00FE0733"/>
    <w:rsid w:val="00FE1384"/>
    <w:rsid w:val="00FE2E69"/>
    <w:rsid w:val="00FE3B61"/>
    <w:rsid w:val="00FF027B"/>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3BD9"/>
  <w15:chartTrackingRefBased/>
  <w15:docId w15:val="{B78EBF3E-D4A1-4100-AD5B-348747F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22"/>
  </w:style>
  <w:style w:type="paragraph" w:styleId="1">
    <w:name w:val="heading 1"/>
    <w:basedOn w:val="a"/>
    <w:next w:val="a"/>
    <w:link w:val="10"/>
    <w:qFormat/>
    <w:rsid w:val="00BC73B8"/>
    <w:pPr>
      <w:spacing w:before="300" w:after="40"/>
      <w:jc w:val="left"/>
      <w:outlineLvl w:val="0"/>
    </w:pPr>
    <w:rPr>
      <w:smallCaps/>
      <w:spacing w:val="5"/>
      <w:sz w:val="32"/>
      <w:szCs w:val="32"/>
    </w:rPr>
  </w:style>
  <w:style w:type="paragraph" w:styleId="2">
    <w:name w:val="heading 2"/>
    <w:basedOn w:val="a"/>
    <w:next w:val="a"/>
    <w:link w:val="20"/>
    <w:unhideWhenUsed/>
    <w:qFormat/>
    <w:rsid w:val="00BC73B8"/>
    <w:pPr>
      <w:spacing w:after="0"/>
      <w:jc w:val="left"/>
      <w:outlineLvl w:val="1"/>
    </w:pPr>
    <w:rPr>
      <w:smallCaps/>
      <w:spacing w:val="5"/>
      <w:sz w:val="28"/>
      <w:szCs w:val="28"/>
    </w:rPr>
  </w:style>
  <w:style w:type="paragraph" w:styleId="3">
    <w:name w:val="heading 3"/>
    <w:basedOn w:val="a"/>
    <w:next w:val="a"/>
    <w:link w:val="30"/>
    <w:unhideWhenUsed/>
    <w:qFormat/>
    <w:rsid w:val="00BC73B8"/>
    <w:pPr>
      <w:spacing w:after="0"/>
      <w:jc w:val="left"/>
      <w:outlineLvl w:val="2"/>
    </w:pPr>
    <w:rPr>
      <w:smallCaps/>
      <w:spacing w:val="5"/>
      <w:sz w:val="24"/>
      <w:szCs w:val="24"/>
    </w:rPr>
  </w:style>
  <w:style w:type="paragraph" w:styleId="4">
    <w:name w:val="heading 4"/>
    <w:basedOn w:val="a"/>
    <w:next w:val="a"/>
    <w:link w:val="40"/>
    <w:unhideWhenUsed/>
    <w:qFormat/>
    <w:rsid w:val="00BC73B8"/>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BC73B8"/>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BC73B8"/>
    <w:pPr>
      <w:spacing w:after="0"/>
      <w:jc w:val="left"/>
      <w:outlineLvl w:val="5"/>
    </w:pPr>
    <w:rPr>
      <w:smallCaps/>
      <w:color w:val="70AD47" w:themeColor="accent6"/>
      <w:spacing w:val="5"/>
      <w:sz w:val="22"/>
      <w:szCs w:val="22"/>
    </w:rPr>
  </w:style>
  <w:style w:type="paragraph" w:styleId="7">
    <w:name w:val="heading 7"/>
    <w:basedOn w:val="a"/>
    <w:next w:val="a"/>
    <w:link w:val="70"/>
    <w:uiPriority w:val="99"/>
    <w:semiHidden/>
    <w:unhideWhenUsed/>
    <w:qFormat/>
    <w:rsid w:val="00BC73B8"/>
    <w:pPr>
      <w:spacing w:after="0"/>
      <w:jc w:val="left"/>
      <w:outlineLvl w:val="6"/>
    </w:pPr>
    <w:rPr>
      <w:b/>
      <w:bCs/>
      <w:smallCaps/>
      <w:color w:val="70AD47" w:themeColor="accent6"/>
      <w:spacing w:val="10"/>
    </w:rPr>
  </w:style>
  <w:style w:type="paragraph" w:styleId="8">
    <w:name w:val="heading 8"/>
    <w:basedOn w:val="a"/>
    <w:next w:val="a"/>
    <w:link w:val="80"/>
    <w:uiPriority w:val="99"/>
    <w:unhideWhenUsed/>
    <w:qFormat/>
    <w:rsid w:val="00BC73B8"/>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BC73B8"/>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ÂåðõÊîëîíòèòóë"/>
    <w:basedOn w:val="a"/>
    <w:link w:val="a4"/>
    <w:uiPriority w:val="99"/>
    <w:unhideWhenUsed/>
    <w:rsid w:val="00667277"/>
    <w:pPr>
      <w:tabs>
        <w:tab w:val="center" w:pos="4677"/>
        <w:tab w:val="right" w:pos="9355"/>
      </w:tabs>
      <w:spacing w:after="0" w:line="240" w:lineRule="auto"/>
    </w:pPr>
  </w:style>
  <w:style w:type="character" w:customStyle="1" w:styleId="a4">
    <w:name w:val="Верхний колонтитул Знак"/>
    <w:aliases w:val="ВерхКолонтитул Знак,ÂåðõÊîëîíòèòóë Знак"/>
    <w:basedOn w:val="a0"/>
    <w:link w:val="a3"/>
    <w:uiPriority w:val="99"/>
    <w:rsid w:val="00667277"/>
    <w:rPr>
      <w:rFonts w:eastAsiaTheme="minorEastAsia" w:cs="Times New Roman"/>
      <w:lang w:eastAsia="ru-RU"/>
    </w:rPr>
  </w:style>
  <w:style w:type="paragraph" w:styleId="a5">
    <w:name w:val="footer"/>
    <w:basedOn w:val="a"/>
    <w:link w:val="a6"/>
    <w:uiPriority w:val="99"/>
    <w:unhideWhenUsed/>
    <w:rsid w:val="006672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277"/>
    <w:rPr>
      <w:rFonts w:eastAsiaTheme="minorEastAsia" w:cs="Times New Roman"/>
      <w:lang w:eastAsia="ru-RU"/>
    </w:rPr>
  </w:style>
  <w:style w:type="paragraph" w:styleId="a7">
    <w:name w:val="List Paragraph"/>
    <w:basedOn w:val="a"/>
    <w:uiPriority w:val="34"/>
    <w:qFormat/>
    <w:rsid w:val="00C2608C"/>
    <w:pPr>
      <w:ind w:left="720"/>
      <w:contextualSpacing/>
    </w:pPr>
  </w:style>
  <w:style w:type="character" w:customStyle="1" w:styleId="10">
    <w:name w:val="Заголовок 1 Знак"/>
    <w:basedOn w:val="a0"/>
    <w:link w:val="1"/>
    <w:rsid w:val="00BC73B8"/>
    <w:rPr>
      <w:smallCaps/>
      <w:spacing w:val="5"/>
      <w:sz w:val="32"/>
      <w:szCs w:val="32"/>
    </w:rPr>
  </w:style>
  <w:style w:type="character" w:customStyle="1" w:styleId="20">
    <w:name w:val="Заголовок 2 Знак"/>
    <w:basedOn w:val="a0"/>
    <w:link w:val="2"/>
    <w:rsid w:val="00BC73B8"/>
    <w:rPr>
      <w:smallCaps/>
      <w:spacing w:val="5"/>
      <w:sz w:val="28"/>
      <w:szCs w:val="28"/>
    </w:rPr>
  </w:style>
  <w:style w:type="character" w:customStyle="1" w:styleId="30">
    <w:name w:val="Заголовок 3 Знак"/>
    <w:basedOn w:val="a0"/>
    <w:link w:val="3"/>
    <w:rsid w:val="00BC73B8"/>
    <w:rPr>
      <w:smallCaps/>
      <w:spacing w:val="5"/>
      <w:sz w:val="24"/>
      <w:szCs w:val="24"/>
    </w:rPr>
  </w:style>
  <w:style w:type="character" w:customStyle="1" w:styleId="40">
    <w:name w:val="Заголовок 4 Знак"/>
    <w:basedOn w:val="a0"/>
    <w:link w:val="4"/>
    <w:rsid w:val="00BC73B8"/>
    <w:rPr>
      <w:i/>
      <w:iCs/>
      <w:smallCaps/>
      <w:spacing w:val="10"/>
      <w:sz w:val="22"/>
      <w:szCs w:val="22"/>
    </w:rPr>
  </w:style>
  <w:style w:type="character" w:customStyle="1" w:styleId="50">
    <w:name w:val="Заголовок 5 Знак"/>
    <w:basedOn w:val="a0"/>
    <w:link w:val="5"/>
    <w:uiPriority w:val="9"/>
    <w:semiHidden/>
    <w:rsid w:val="00BC73B8"/>
    <w:rPr>
      <w:smallCaps/>
      <w:color w:val="538135" w:themeColor="accent6" w:themeShade="BF"/>
      <w:spacing w:val="10"/>
      <w:sz w:val="22"/>
      <w:szCs w:val="22"/>
    </w:rPr>
  </w:style>
  <w:style w:type="character" w:customStyle="1" w:styleId="60">
    <w:name w:val="Заголовок 6 Знак"/>
    <w:basedOn w:val="a0"/>
    <w:link w:val="6"/>
    <w:uiPriority w:val="9"/>
    <w:semiHidden/>
    <w:rsid w:val="00BC73B8"/>
    <w:rPr>
      <w:smallCaps/>
      <w:color w:val="70AD47" w:themeColor="accent6"/>
      <w:spacing w:val="5"/>
      <w:sz w:val="22"/>
      <w:szCs w:val="22"/>
    </w:rPr>
  </w:style>
  <w:style w:type="character" w:customStyle="1" w:styleId="70">
    <w:name w:val="Заголовок 7 Знак"/>
    <w:basedOn w:val="a0"/>
    <w:link w:val="7"/>
    <w:uiPriority w:val="99"/>
    <w:semiHidden/>
    <w:rsid w:val="00BC73B8"/>
    <w:rPr>
      <w:b/>
      <w:bCs/>
      <w:smallCaps/>
      <w:color w:val="70AD47" w:themeColor="accent6"/>
      <w:spacing w:val="10"/>
    </w:rPr>
  </w:style>
  <w:style w:type="character" w:customStyle="1" w:styleId="80">
    <w:name w:val="Заголовок 8 Знак"/>
    <w:basedOn w:val="a0"/>
    <w:link w:val="8"/>
    <w:uiPriority w:val="99"/>
    <w:rsid w:val="00BC73B8"/>
    <w:rPr>
      <w:b/>
      <w:bCs/>
      <w:i/>
      <w:iCs/>
      <w:smallCaps/>
      <w:color w:val="538135" w:themeColor="accent6" w:themeShade="BF"/>
    </w:rPr>
  </w:style>
  <w:style w:type="character" w:customStyle="1" w:styleId="90">
    <w:name w:val="Заголовок 9 Знак"/>
    <w:basedOn w:val="a0"/>
    <w:link w:val="9"/>
    <w:rsid w:val="00BC73B8"/>
    <w:rPr>
      <w:b/>
      <w:bCs/>
      <w:i/>
      <w:iCs/>
      <w:smallCaps/>
      <w:color w:val="385623" w:themeColor="accent6" w:themeShade="80"/>
    </w:rPr>
  </w:style>
  <w:style w:type="paragraph" w:styleId="a8">
    <w:name w:val="caption"/>
    <w:basedOn w:val="a"/>
    <w:next w:val="a"/>
    <w:uiPriority w:val="35"/>
    <w:semiHidden/>
    <w:unhideWhenUsed/>
    <w:qFormat/>
    <w:rsid w:val="00BC73B8"/>
    <w:rPr>
      <w:b/>
      <w:bCs/>
      <w:caps/>
      <w:sz w:val="16"/>
      <w:szCs w:val="16"/>
    </w:rPr>
  </w:style>
  <w:style w:type="paragraph" w:styleId="a9">
    <w:name w:val="Title"/>
    <w:basedOn w:val="a"/>
    <w:next w:val="a"/>
    <w:link w:val="aa"/>
    <w:uiPriority w:val="99"/>
    <w:qFormat/>
    <w:rsid w:val="00BC73B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a">
    <w:name w:val="Название Знак"/>
    <w:basedOn w:val="a0"/>
    <w:link w:val="a9"/>
    <w:uiPriority w:val="99"/>
    <w:rsid w:val="00BC73B8"/>
    <w:rPr>
      <w:smallCaps/>
      <w:color w:val="262626" w:themeColor="text1" w:themeTint="D9"/>
      <w:sz w:val="52"/>
      <w:szCs w:val="52"/>
    </w:rPr>
  </w:style>
  <w:style w:type="paragraph" w:styleId="ab">
    <w:name w:val="Subtitle"/>
    <w:basedOn w:val="a"/>
    <w:next w:val="a"/>
    <w:link w:val="ac"/>
    <w:uiPriority w:val="11"/>
    <w:qFormat/>
    <w:rsid w:val="00BC73B8"/>
    <w:pPr>
      <w:spacing w:after="720" w:line="240" w:lineRule="auto"/>
      <w:jc w:val="right"/>
    </w:pPr>
    <w:rPr>
      <w:rFonts w:asciiTheme="majorHAnsi" w:eastAsiaTheme="majorEastAsia" w:hAnsiTheme="majorHAnsi" w:cstheme="majorBidi"/>
    </w:rPr>
  </w:style>
  <w:style w:type="character" w:customStyle="1" w:styleId="ac">
    <w:name w:val="Подзаголовок Знак"/>
    <w:basedOn w:val="a0"/>
    <w:link w:val="ab"/>
    <w:uiPriority w:val="11"/>
    <w:rsid w:val="00BC73B8"/>
    <w:rPr>
      <w:rFonts w:asciiTheme="majorHAnsi" w:eastAsiaTheme="majorEastAsia" w:hAnsiTheme="majorHAnsi" w:cstheme="majorBidi"/>
    </w:rPr>
  </w:style>
  <w:style w:type="character" w:styleId="ad">
    <w:name w:val="Strong"/>
    <w:uiPriority w:val="22"/>
    <w:qFormat/>
    <w:rsid w:val="00BC73B8"/>
    <w:rPr>
      <w:b/>
      <w:bCs/>
      <w:color w:val="70AD47" w:themeColor="accent6"/>
    </w:rPr>
  </w:style>
  <w:style w:type="character" w:styleId="ae">
    <w:name w:val="Emphasis"/>
    <w:uiPriority w:val="20"/>
    <w:qFormat/>
    <w:rsid w:val="00BC73B8"/>
    <w:rPr>
      <w:b/>
      <w:bCs/>
      <w:i/>
      <w:iCs/>
      <w:spacing w:val="10"/>
    </w:rPr>
  </w:style>
  <w:style w:type="paragraph" w:styleId="af">
    <w:name w:val="No Spacing"/>
    <w:uiPriority w:val="1"/>
    <w:qFormat/>
    <w:rsid w:val="00BC73B8"/>
    <w:pPr>
      <w:spacing w:after="0" w:line="240" w:lineRule="auto"/>
    </w:pPr>
  </w:style>
  <w:style w:type="paragraph" w:styleId="21">
    <w:name w:val="Quote"/>
    <w:basedOn w:val="a"/>
    <w:next w:val="a"/>
    <w:link w:val="22"/>
    <w:uiPriority w:val="29"/>
    <w:qFormat/>
    <w:rsid w:val="00BC73B8"/>
    <w:rPr>
      <w:i/>
      <w:iCs/>
    </w:rPr>
  </w:style>
  <w:style w:type="character" w:customStyle="1" w:styleId="22">
    <w:name w:val="Цитата 2 Знак"/>
    <w:basedOn w:val="a0"/>
    <w:link w:val="21"/>
    <w:uiPriority w:val="29"/>
    <w:rsid w:val="00BC73B8"/>
    <w:rPr>
      <w:i/>
      <w:iCs/>
    </w:rPr>
  </w:style>
  <w:style w:type="paragraph" w:styleId="af0">
    <w:name w:val="Intense Quote"/>
    <w:basedOn w:val="a"/>
    <w:next w:val="a"/>
    <w:link w:val="af1"/>
    <w:uiPriority w:val="30"/>
    <w:qFormat/>
    <w:rsid w:val="00BC73B8"/>
    <w:pPr>
      <w:pBdr>
        <w:top w:val="single" w:sz="8" w:space="1" w:color="70AD47" w:themeColor="accent6"/>
      </w:pBdr>
      <w:spacing w:before="140" w:after="140"/>
      <w:ind w:left="1440" w:right="1440"/>
    </w:pPr>
    <w:rPr>
      <w:b/>
      <w:bCs/>
      <w:i/>
      <w:iCs/>
    </w:rPr>
  </w:style>
  <w:style w:type="character" w:customStyle="1" w:styleId="af1">
    <w:name w:val="Выделенная цитата Знак"/>
    <w:basedOn w:val="a0"/>
    <w:link w:val="af0"/>
    <w:uiPriority w:val="30"/>
    <w:rsid w:val="00BC73B8"/>
    <w:rPr>
      <w:b/>
      <w:bCs/>
      <w:i/>
      <w:iCs/>
    </w:rPr>
  </w:style>
  <w:style w:type="character" w:styleId="af2">
    <w:name w:val="Subtle Emphasis"/>
    <w:uiPriority w:val="19"/>
    <w:qFormat/>
    <w:rsid w:val="00BC73B8"/>
    <w:rPr>
      <w:i/>
      <w:iCs/>
    </w:rPr>
  </w:style>
  <w:style w:type="character" w:styleId="af3">
    <w:name w:val="Intense Emphasis"/>
    <w:uiPriority w:val="21"/>
    <w:qFormat/>
    <w:rsid w:val="00BC73B8"/>
    <w:rPr>
      <w:b/>
      <w:bCs/>
      <w:i/>
      <w:iCs/>
      <w:color w:val="70AD47" w:themeColor="accent6"/>
      <w:spacing w:val="10"/>
    </w:rPr>
  </w:style>
  <w:style w:type="character" w:styleId="af4">
    <w:name w:val="Subtle Reference"/>
    <w:uiPriority w:val="31"/>
    <w:qFormat/>
    <w:rsid w:val="00BC73B8"/>
    <w:rPr>
      <w:b/>
      <w:bCs/>
    </w:rPr>
  </w:style>
  <w:style w:type="character" w:styleId="af5">
    <w:name w:val="Intense Reference"/>
    <w:uiPriority w:val="32"/>
    <w:qFormat/>
    <w:rsid w:val="00BC73B8"/>
    <w:rPr>
      <w:b/>
      <w:bCs/>
      <w:smallCaps/>
      <w:spacing w:val="5"/>
      <w:sz w:val="22"/>
      <w:szCs w:val="22"/>
      <w:u w:val="single"/>
    </w:rPr>
  </w:style>
  <w:style w:type="character" w:styleId="af6">
    <w:name w:val="Book Title"/>
    <w:uiPriority w:val="33"/>
    <w:qFormat/>
    <w:rsid w:val="00BC73B8"/>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BC73B8"/>
    <w:pPr>
      <w:outlineLvl w:val="9"/>
    </w:pPr>
  </w:style>
  <w:style w:type="paragraph" w:styleId="af8">
    <w:name w:val="Balloon Text"/>
    <w:basedOn w:val="a"/>
    <w:link w:val="af9"/>
    <w:unhideWhenUsed/>
    <w:rsid w:val="008B79FB"/>
    <w:pPr>
      <w:spacing w:after="0" w:line="240" w:lineRule="auto"/>
    </w:pPr>
    <w:rPr>
      <w:rFonts w:ascii="Segoe UI" w:hAnsi="Segoe UI" w:cs="Segoe UI"/>
      <w:sz w:val="18"/>
      <w:szCs w:val="18"/>
    </w:rPr>
  </w:style>
  <w:style w:type="character" w:customStyle="1" w:styleId="af9">
    <w:name w:val="Текст выноски Знак"/>
    <w:basedOn w:val="a0"/>
    <w:link w:val="af8"/>
    <w:rsid w:val="008B79FB"/>
    <w:rPr>
      <w:rFonts w:ascii="Segoe UI" w:hAnsi="Segoe UI" w:cs="Segoe UI"/>
      <w:sz w:val="18"/>
      <w:szCs w:val="18"/>
    </w:rPr>
  </w:style>
  <w:style w:type="numbering" w:customStyle="1" w:styleId="11">
    <w:name w:val="Нет списка1"/>
    <w:next w:val="a2"/>
    <w:uiPriority w:val="99"/>
    <w:semiHidden/>
    <w:unhideWhenUsed/>
    <w:rsid w:val="0051717E"/>
  </w:style>
  <w:style w:type="paragraph" w:customStyle="1" w:styleId="ConsPlusTitle">
    <w:name w:val="ConsPlusTitle"/>
    <w:uiPriority w:val="99"/>
    <w:rsid w:val="0051717E"/>
    <w:pPr>
      <w:widowControl w:val="0"/>
      <w:autoSpaceDE w:val="0"/>
      <w:autoSpaceDN w:val="0"/>
      <w:adjustRightInd w:val="0"/>
      <w:spacing w:after="0" w:line="240" w:lineRule="auto"/>
      <w:jc w:val="left"/>
    </w:pPr>
    <w:rPr>
      <w:rFonts w:ascii="Arial" w:eastAsia="Times New Roman" w:hAnsi="Arial" w:cs="Arial"/>
      <w:b/>
      <w:bCs/>
      <w:lang w:eastAsia="ru-RU"/>
    </w:rPr>
  </w:style>
  <w:style w:type="paragraph" w:customStyle="1" w:styleId="12">
    <w:name w:val="Основной текст12"/>
    <w:basedOn w:val="a"/>
    <w:rsid w:val="0051717E"/>
    <w:pPr>
      <w:shd w:val="clear" w:color="auto" w:fill="FFFFFF"/>
      <w:spacing w:after="600" w:line="320" w:lineRule="exact"/>
      <w:jc w:val="left"/>
    </w:pPr>
    <w:rPr>
      <w:rFonts w:ascii="Times New Roman" w:eastAsia="Times New Roman" w:hAnsi="Times New Roman" w:cs="Times New Roman"/>
      <w:color w:val="000000"/>
      <w:sz w:val="28"/>
      <w:szCs w:val="28"/>
      <w:lang w:val="ru" w:eastAsia="ru-RU"/>
    </w:rPr>
  </w:style>
  <w:style w:type="character" w:customStyle="1" w:styleId="13">
    <w:name w:val="Заголовок №1_"/>
    <w:basedOn w:val="a0"/>
    <w:link w:val="14"/>
    <w:rsid w:val="0051717E"/>
    <w:rPr>
      <w:rFonts w:ascii="Times New Roman" w:eastAsia="Times New Roman" w:hAnsi="Times New Roman" w:cs="Times New Roman"/>
      <w:sz w:val="28"/>
      <w:szCs w:val="28"/>
      <w:shd w:val="clear" w:color="auto" w:fill="FFFFFF"/>
    </w:rPr>
  </w:style>
  <w:style w:type="paragraph" w:customStyle="1" w:styleId="14">
    <w:name w:val="Заголовок №1"/>
    <w:basedOn w:val="a"/>
    <w:link w:val="13"/>
    <w:rsid w:val="0051717E"/>
    <w:pPr>
      <w:shd w:val="clear" w:color="auto" w:fill="FFFFFF"/>
      <w:spacing w:before="600" w:after="0" w:line="367" w:lineRule="exact"/>
      <w:ind w:hanging="1700"/>
      <w:jc w:val="left"/>
      <w:outlineLvl w:val="0"/>
    </w:pPr>
    <w:rPr>
      <w:rFonts w:ascii="Times New Roman" w:eastAsia="Times New Roman" w:hAnsi="Times New Roman" w:cs="Times New Roman"/>
      <w:sz w:val="28"/>
      <w:szCs w:val="28"/>
    </w:rPr>
  </w:style>
  <w:style w:type="table" w:styleId="afa">
    <w:name w:val="Table Grid"/>
    <w:basedOn w:val="a1"/>
    <w:uiPriority w:val="39"/>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1717E"/>
  </w:style>
  <w:style w:type="paragraph" w:styleId="afb">
    <w:name w:val="Body Text Indent"/>
    <w:basedOn w:val="a"/>
    <w:link w:val="afc"/>
    <w:unhideWhenUsed/>
    <w:rsid w:val="0051717E"/>
    <w:pPr>
      <w:spacing w:after="0" w:line="240" w:lineRule="auto"/>
      <w:ind w:firstLine="720"/>
    </w:pPr>
    <w:rPr>
      <w:rFonts w:ascii="Times New Roman" w:eastAsia="Times New Roman" w:hAnsi="Times New Roman" w:cs="Times New Roman"/>
      <w:sz w:val="28"/>
      <w:szCs w:val="24"/>
      <w:lang w:eastAsia="ru-RU"/>
    </w:rPr>
  </w:style>
  <w:style w:type="character" w:customStyle="1" w:styleId="afc">
    <w:name w:val="Основной текст с отступом Знак"/>
    <w:basedOn w:val="a0"/>
    <w:link w:val="afb"/>
    <w:rsid w:val="0051717E"/>
    <w:rPr>
      <w:rFonts w:ascii="Times New Roman" w:eastAsia="Times New Roman" w:hAnsi="Times New Roman" w:cs="Times New Roman"/>
      <w:sz w:val="28"/>
      <w:szCs w:val="24"/>
      <w:lang w:eastAsia="ru-RU"/>
    </w:rPr>
  </w:style>
  <w:style w:type="paragraph" w:customStyle="1" w:styleId="41">
    <w:name w:val="Стиль4"/>
    <w:basedOn w:val="a"/>
    <w:next w:val="a"/>
    <w:uiPriority w:val="99"/>
    <w:rsid w:val="0051717E"/>
    <w:pPr>
      <w:spacing w:after="0" w:line="240" w:lineRule="auto"/>
      <w:jc w:val="center"/>
    </w:pPr>
    <w:rPr>
      <w:rFonts w:ascii="Times New Roman" w:eastAsia="Times New Roman" w:hAnsi="Times New Roman" w:cs="Times New Roman"/>
      <w:lang w:eastAsia="ru-RU"/>
    </w:rPr>
  </w:style>
  <w:style w:type="paragraph" w:customStyle="1" w:styleId="afd">
    <w:name w:val="???????"/>
    <w:link w:val="15"/>
    <w:uiPriority w:val="99"/>
    <w:rsid w:val="0051717E"/>
    <w:pPr>
      <w:spacing w:after="0" w:line="240" w:lineRule="auto"/>
      <w:jc w:val="left"/>
    </w:pPr>
    <w:rPr>
      <w:rFonts w:ascii="Times New Roman" w:eastAsia="Times New Roman" w:hAnsi="Times New Roman" w:cs="Times New Roman"/>
      <w:lang w:eastAsia="ru-RU"/>
    </w:rPr>
  </w:style>
  <w:style w:type="character" w:customStyle="1" w:styleId="15">
    <w:name w:val="??????? Знак1"/>
    <w:link w:val="afd"/>
    <w:uiPriority w:val="99"/>
    <w:locked/>
    <w:rsid w:val="0051717E"/>
    <w:rPr>
      <w:rFonts w:ascii="Times New Roman" w:eastAsia="Times New Roman" w:hAnsi="Times New Roman" w:cs="Times New Roman"/>
      <w:lang w:eastAsia="ru-RU"/>
    </w:rPr>
  </w:style>
  <w:style w:type="paragraph" w:styleId="afe">
    <w:name w:val="endnote text"/>
    <w:basedOn w:val="a"/>
    <w:link w:val="aff"/>
    <w:uiPriority w:val="99"/>
    <w:semiHidden/>
    <w:rsid w:val="0051717E"/>
    <w:pPr>
      <w:spacing w:after="0" w:line="240" w:lineRule="auto"/>
      <w:jc w:val="left"/>
    </w:pPr>
    <w:rPr>
      <w:rFonts w:ascii="Times New Roman" w:eastAsia="Times New Roman" w:hAnsi="Times New Roman" w:cs="Times New Roman"/>
      <w:lang w:eastAsia="ru-RU"/>
    </w:rPr>
  </w:style>
  <w:style w:type="character" w:customStyle="1" w:styleId="aff">
    <w:name w:val="Текст концевой сноски Знак"/>
    <w:basedOn w:val="a0"/>
    <w:link w:val="afe"/>
    <w:uiPriority w:val="99"/>
    <w:semiHidden/>
    <w:rsid w:val="0051717E"/>
    <w:rPr>
      <w:rFonts w:ascii="Times New Roman" w:eastAsia="Times New Roman" w:hAnsi="Times New Roman" w:cs="Times New Roman"/>
      <w:lang w:eastAsia="ru-RU"/>
    </w:rPr>
  </w:style>
  <w:style w:type="paragraph" w:styleId="23">
    <w:name w:val="Body Text 2"/>
    <w:basedOn w:val="a"/>
    <w:link w:val="24"/>
    <w:unhideWhenUsed/>
    <w:rsid w:val="0051717E"/>
    <w:pPr>
      <w:spacing w:after="120" w:line="480" w:lineRule="auto"/>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1717E"/>
    <w:rPr>
      <w:rFonts w:ascii="Times New Roman" w:eastAsia="Times New Roman" w:hAnsi="Times New Roman" w:cs="Times New Roman"/>
      <w:sz w:val="24"/>
      <w:szCs w:val="24"/>
      <w:lang w:eastAsia="ru-RU"/>
    </w:rPr>
  </w:style>
  <w:style w:type="paragraph" w:styleId="31">
    <w:name w:val="Body Text Indent 3"/>
    <w:basedOn w:val="a"/>
    <w:link w:val="32"/>
    <w:unhideWhenUsed/>
    <w:rsid w:val="0051717E"/>
    <w:pPr>
      <w:spacing w:after="120" w:line="240" w:lineRule="auto"/>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1717E"/>
    <w:rPr>
      <w:rFonts w:ascii="Times New Roman" w:eastAsia="Times New Roman" w:hAnsi="Times New Roman" w:cs="Times New Roman"/>
      <w:sz w:val="16"/>
      <w:szCs w:val="16"/>
      <w:lang w:eastAsia="ru-RU"/>
    </w:rPr>
  </w:style>
  <w:style w:type="paragraph" w:customStyle="1" w:styleId="aff0">
    <w:name w:val="Обычный.Нормальный"/>
    <w:uiPriority w:val="99"/>
    <w:rsid w:val="0051717E"/>
    <w:pPr>
      <w:spacing w:after="0" w:line="240" w:lineRule="auto"/>
      <w:jc w:val="left"/>
    </w:pPr>
    <w:rPr>
      <w:rFonts w:ascii="Times New Roman" w:eastAsia="Times New Roman" w:hAnsi="Times New Roman" w:cs="Times New Roman"/>
      <w:lang w:eastAsia="ru-RU"/>
    </w:rPr>
  </w:style>
  <w:style w:type="paragraph" w:customStyle="1" w:styleId="Default">
    <w:name w:val="Default"/>
    <w:rsid w:val="0051717E"/>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paragraph" w:styleId="aff1">
    <w:name w:val="Body Text"/>
    <w:basedOn w:val="a"/>
    <w:link w:val="aff2"/>
    <w:uiPriority w:val="99"/>
    <w:unhideWhenUsed/>
    <w:rsid w:val="0051717E"/>
    <w:pPr>
      <w:spacing w:after="120" w:line="240" w:lineRule="auto"/>
      <w:jc w:val="left"/>
    </w:pPr>
    <w:rPr>
      <w:rFonts w:ascii="Times New Roman" w:eastAsia="Times New Roman" w:hAnsi="Times New Roman" w:cs="Times New Roman"/>
      <w:sz w:val="24"/>
      <w:szCs w:val="24"/>
      <w:lang w:eastAsia="ru-RU"/>
    </w:rPr>
  </w:style>
  <w:style w:type="character" w:customStyle="1" w:styleId="aff2">
    <w:name w:val="Основной текст Знак"/>
    <w:basedOn w:val="a0"/>
    <w:link w:val="aff1"/>
    <w:uiPriority w:val="99"/>
    <w:rsid w:val="0051717E"/>
    <w:rPr>
      <w:rFonts w:ascii="Times New Roman" w:eastAsia="Times New Roman" w:hAnsi="Times New Roman" w:cs="Times New Roman"/>
      <w:sz w:val="24"/>
      <w:szCs w:val="24"/>
      <w:lang w:eastAsia="ru-RU"/>
    </w:rPr>
  </w:style>
  <w:style w:type="character" w:customStyle="1" w:styleId="aff3">
    <w:name w:val="Основной текст_"/>
    <w:basedOn w:val="a0"/>
    <w:link w:val="25"/>
    <w:rsid w:val="0051717E"/>
    <w:rPr>
      <w:rFonts w:ascii="Times New Roman" w:eastAsia="Times New Roman" w:hAnsi="Times New Roman" w:cs="Times New Roman"/>
      <w:shd w:val="clear" w:color="auto" w:fill="FFFFFF"/>
    </w:rPr>
  </w:style>
  <w:style w:type="paragraph" w:customStyle="1" w:styleId="25">
    <w:name w:val="Основной текст2"/>
    <w:basedOn w:val="a"/>
    <w:link w:val="aff3"/>
    <w:rsid w:val="0051717E"/>
    <w:pPr>
      <w:widowControl w:val="0"/>
      <w:shd w:val="clear" w:color="auto" w:fill="FFFFFF"/>
      <w:spacing w:after="0" w:line="312" w:lineRule="exact"/>
      <w:jc w:val="left"/>
    </w:pPr>
    <w:rPr>
      <w:rFonts w:ascii="Times New Roman" w:eastAsia="Times New Roman" w:hAnsi="Times New Roman" w:cs="Times New Roman"/>
    </w:rPr>
  </w:style>
  <w:style w:type="paragraph" w:customStyle="1" w:styleId="ConsPlusNormal">
    <w:name w:val="ConsPlusNormal"/>
    <w:rsid w:val="0051717E"/>
    <w:pPr>
      <w:widowControl w:val="0"/>
      <w:autoSpaceDE w:val="0"/>
      <w:autoSpaceDN w:val="0"/>
      <w:adjustRightInd w:val="0"/>
      <w:spacing w:after="0" w:line="240" w:lineRule="auto"/>
      <w:ind w:firstLine="720"/>
      <w:jc w:val="left"/>
    </w:pPr>
    <w:rPr>
      <w:rFonts w:ascii="Arial" w:eastAsia="Times New Roman" w:hAnsi="Arial" w:cs="Arial"/>
      <w:lang w:eastAsia="ru-RU"/>
    </w:rPr>
  </w:style>
  <w:style w:type="character" w:styleId="aff4">
    <w:name w:val="Hyperlink"/>
    <w:basedOn w:val="a0"/>
    <w:uiPriority w:val="99"/>
    <w:unhideWhenUsed/>
    <w:rsid w:val="0051717E"/>
    <w:rPr>
      <w:color w:val="0000FF"/>
      <w:u w:val="single"/>
    </w:rPr>
  </w:style>
  <w:style w:type="paragraph" w:styleId="aff5">
    <w:name w:val="Normal (Web)"/>
    <w:basedOn w:val="a"/>
    <w:uiPriority w:val="99"/>
    <w:unhideWhenUsed/>
    <w:rsid w:val="0051717E"/>
    <w:pP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styleId="26">
    <w:name w:val="Body Text Indent 2"/>
    <w:basedOn w:val="a"/>
    <w:link w:val="27"/>
    <w:uiPriority w:val="99"/>
    <w:unhideWhenUsed/>
    <w:rsid w:val="0051717E"/>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51717E"/>
    <w:rPr>
      <w:rFonts w:ascii="Times New Roman" w:eastAsia="Times New Roman" w:hAnsi="Times New Roman" w:cs="Times New Roman"/>
      <w:sz w:val="24"/>
      <w:szCs w:val="24"/>
      <w:lang w:eastAsia="ru-RU"/>
    </w:rPr>
  </w:style>
  <w:style w:type="table" w:customStyle="1" w:styleId="16">
    <w:name w:val="Сетка таблицы1"/>
    <w:basedOn w:val="a1"/>
    <w:next w:val="afa"/>
    <w:uiPriority w:val="5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51717E"/>
    <w:pPr>
      <w:overflowPunct w:val="0"/>
      <w:autoSpaceDE w:val="0"/>
      <w:autoSpaceDN w:val="0"/>
      <w:adjustRightInd w:val="0"/>
      <w:spacing w:before="120" w:after="0" w:line="300" w:lineRule="atLeast"/>
      <w:ind w:firstLine="709"/>
    </w:pPr>
    <w:rPr>
      <w:rFonts w:ascii="Times New Roman" w:eastAsia="Times New Roman" w:hAnsi="Times New Roman" w:cs="Times New Roman"/>
      <w:sz w:val="28"/>
      <w:lang w:eastAsia="ru-RU"/>
    </w:rPr>
  </w:style>
  <w:style w:type="paragraph" w:customStyle="1" w:styleId="PlainText1">
    <w:name w:val="Plain Text1"/>
    <w:basedOn w:val="a"/>
    <w:rsid w:val="0051717E"/>
    <w:pPr>
      <w:autoSpaceDE w:val="0"/>
      <w:autoSpaceDN w:val="0"/>
      <w:spacing w:after="0" w:line="240" w:lineRule="auto"/>
      <w:jc w:val="left"/>
    </w:pPr>
    <w:rPr>
      <w:rFonts w:ascii="Courier New" w:eastAsia="Times New Roman" w:hAnsi="Courier New" w:cs="Courier New"/>
      <w:lang w:val="en-US" w:eastAsia="ru-RU"/>
    </w:rPr>
  </w:style>
  <w:style w:type="paragraph" w:customStyle="1" w:styleId="211">
    <w:name w:val="Основной текст 21"/>
    <w:basedOn w:val="a"/>
    <w:rsid w:val="0051717E"/>
    <w:pPr>
      <w:overflowPunct w:val="0"/>
      <w:autoSpaceDE w:val="0"/>
      <w:autoSpaceDN w:val="0"/>
      <w:adjustRightInd w:val="0"/>
      <w:spacing w:after="0" w:line="240" w:lineRule="auto"/>
      <w:ind w:firstLine="709"/>
    </w:pPr>
    <w:rPr>
      <w:rFonts w:ascii="Times New Roman CYR" w:eastAsia="Times New Roman" w:hAnsi="Times New Roman CYR" w:cs="Times New Roman"/>
      <w:b/>
      <w:sz w:val="28"/>
      <w:lang w:eastAsia="ru-RU"/>
    </w:rPr>
  </w:style>
  <w:style w:type="character" w:styleId="aff6">
    <w:name w:val="page number"/>
    <w:basedOn w:val="a0"/>
    <w:rsid w:val="0051717E"/>
  </w:style>
  <w:style w:type="paragraph" w:styleId="aff7">
    <w:name w:val="footnote text"/>
    <w:basedOn w:val="a"/>
    <w:link w:val="17"/>
    <w:uiPriority w:val="99"/>
    <w:rsid w:val="0051717E"/>
    <w:pPr>
      <w:spacing w:after="0" w:line="360" w:lineRule="auto"/>
      <w:ind w:firstLine="567"/>
    </w:pPr>
    <w:rPr>
      <w:rFonts w:ascii="Times ET" w:eastAsia="Times New Roman" w:hAnsi="Times ET" w:cs="Times New Roman"/>
      <w:kern w:val="28"/>
      <w:lang w:val="x-none" w:eastAsia="x-none"/>
    </w:rPr>
  </w:style>
  <w:style w:type="character" w:customStyle="1" w:styleId="aff8">
    <w:name w:val="Текст сноски Знак"/>
    <w:basedOn w:val="a0"/>
    <w:uiPriority w:val="99"/>
    <w:semiHidden/>
    <w:rsid w:val="0051717E"/>
  </w:style>
  <w:style w:type="character" w:customStyle="1" w:styleId="17">
    <w:name w:val="Текст сноски Знак1"/>
    <w:link w:val="aff7"/>
    <w:uiPriority w:val="99"/>
    <w:locked/>
    <w:rsid w:val="0051717E"/>
    <w:rPr>
      <w:rFonts w:ascii="Times ET" w:eastAsia="Times New Roman" w:hAnsi="Times ET" w:cs="Times New Roman"/>
      <w:kern w:val="28"/>
      <w:lang w:val="x-none" w:eastAsia="x-none"/>
    </w:rPr>
  </w:style>
  <w:style w:type="paragraph" w:styleId="33">
    <w:name w:val="Body Text 3"/>
    <w:basedOn w:val="a"/>
    <w:link w:val="34"/>
    <w:rsid w:val="0051717E"/>
    <w:pPr>
      <w:spacing w:before="120" w:after="0" w:line="240" w:lineRule="auto"/>
      <w:jc w:val="center"/>
    </w:pPr>
    <w:rPr>
      <w:rFonts w:ascii="Arial" w:eastAsia="Times New Roman" w:hAnsi="Arial" w:cs="Times New Roman"/>
      <w:b/>
      <w:kern w:val="28"/>
      <w:sz w:val="24"/>
      <w:lang w:eastAsia="ru-RU"/>
    </w:rPr>
  </w:style>
  <w:style w:type="character" w:customStyle="1" w:styleId="34">
    <w:name w:val="Основной текст 3 Знак"/>
    <w:basedOn w:val="a0"/>
    <w:link w:val="33"/>
    <w:rsid w:val="0051717E"/>
    <w:rPr>
      <w:rFonts w:ascii="Arial" w:eastAsia="Times New Roman" w:hAnsi="Arial" w:cs="Times New Roman"/>
      <w:b/>
      <w:kern w:val="28"/>
      <w:sz w:val="24"/>
      <w:lang w:eastAsia="ru-RU"/>
    </w:rPr>
  </w:style>
  <w:style w:type="character" w:styleId="aff9">
    <w:name w:val="footnote reference"/>
    <w:rsid w:val="0051717E"/>
    <w:rPr>
      <w:vertAlign w:val="superscript"/>
    </w:rPr>
  </w:style>
  <w:style w:type="paragraph" w:customStyle="1" w:styleId="affa">
    <w:name w:val="Знак"/>
    <w:basedOn w:val="a"/>
    <w:rsid w:val="0051717E"/>
    <w:pPr>
      <w:widowControl w:val="0"/>
      <w:adjustRightInd w:val="0"/>
      <w:spacing w:after="160" w:line="240" w:lineRule="exact"/>
      <w:jc w:val="right"/>
    </w:pPr>
    <w:rPr>
      <w:rFonts w:ascii="Times New Roman" w:eastAsia="Times New Roman" w:hAnsi="Times New Roman" w:cs="Times New Roman"/>
      <w:lang w:val="en-GB"/>
    </w:rPr>
  </w:style>
  <w:style w:type="paragraph" w:styleId="35">
    <w:name w:val="toc 3"/>
    <w:basedOn w:val="a"/>
    <w:next w:val="a"/>
    <w:rsid w:val="0051717E"/>
    <w:pPr>
      <w:widowControl w:val="0"/>
      <w:tabs>
        <w:tab w:val="right" w:leader="dot" w:pos="9639"/>
      </w:tabs>
      <w:spacing w:after="0" w:line="240" w:lineRule="auto"/>
      <w:ind w:left="198"/>
    </w:pPr>
    <w:rPr>
      <w:rFonts w:ascii="Arial" w:eastAsia="Times New Roman" w:hAnsi="Arial" w:cs="Times New Roman"/>
      <w:i/>
      <w:lang w:eastAsia="ru-RU"/>
    </w:rPr>
  </w:style>
  <w:style w:type="paragraph" w:customStyle="1" w:styleId="affb">
    <w:name w:val="письмо"/>
    <w:basedOn w:val="a"/>
    <w:rsid w:val="0051717E"/>
    <w:pPr>
      <w:spacing w:after="0" w:line="240" w:lineRule="auto"/>
      <w:ind w:firstLine="709"/>
    </w:pPr>
    <w:rPr>
      <w:rFonts w:ascii="Times New Roman" w:eastAsia="Times New Roman" w:hAnsi="Times New Roman" w:cs="Times New Roman"/>
      <w:sz w:val="28"/>
      <w:lang w:eastAsia="ru-RU"/>
    </w:rPr>
  </w:style>
  <w:style w:type="paragraph" w:customStyle="1" w:styleId="18">
    <w:name w:val="Стиль1"/>
    <w:basedOn w:val="a"/>
    <w:rsid w:val="0051717E"/>
    <w:pPr>
      <w:widowControl w:val="0"/>
      <w:spacing w:after="0" w:line="240" w:lineRule="auto"/>
      <w:jc w:val="center"/>
    </w:pPr>
    <w:rPr>
      <w:rFonts w:ascii="Arial" w:eastAsia="Times New Roman" w:hAnsi="Arial" w:cs="Times New Roman"/>
      <w:lang w:eastAsia="ru-RU"/>
    </w:rPr>
  </w:style>
  <w:style w:type="paragraph" w:customStyle="1" w:styleId="19">
    <w:name w:val="Обычный1"/>
    <w:rsid w:val="0051717E"/>
    <w:pPr>
      <w:widowControl w:val="0"/>
      <w:spacing w:after="0" w:line="240" w:lineRule="auto"/>
      <w:ind w:firstLine="567"/>
    </w:pPr>
    <w:rPr>
      <w:rFonts w:ascii="Arial" w:eastAsia="Times New Roman" w:hAnsi="Arial" w:cs="Times New Roman"/>
      <w:lang w:eastAsia="ru-RU"/>
    </w:rPr>
  </w:style>
  <w:style w:type="character" w:customStyle="1" w:styleId="fullpost">
    <w:name w:val="fullpost"/>
    <w:basedOn w:val="a0"/>
    <w:rsid w:val="0051717E"/>
  </w:style>
  <w:style w:type="paragraph" w:styleId="affc">
    <w:name w:val="Message Header"/>
    <w:basedOn w:val="a"/>
    <w:link w:val="1a"/>
    <w:uiPriority w:val="99"/>
    <w:rsid w:val="0051717E"/>
    <w:pPr>
      <w:spacing w:before="60" w:after="60" w:line="200" w:lineRule="exact"/>
      <w:jc w:val="left"/>
    </w:pPr>
    <w:rPr>
      <w:rFonts w:ascii="Arial" w:eastAsia="Times New Roman" w:hAnsi="Arial" w:cs="Times New Roman"/>
      <w:i/>
      <w:lang w:val="x-none" w:eastAsia="x-none"/>
    </w:rPr>
  </w:style>
  <w:style w:type="character" w:customStyle="1" w:styleId="affd">
    <w:name w:val="Шапка Знак"/>
    <w:basedOn w:val="a0"/>
    <w:uiPriority w:val="99"/>
    <w:rsid w:val="0051717E"/>
    <w:rPr>
      <w:rFonts w:asciiTheme="majorHAnsi" w:eastAsiaTheme="majorEastAsia" w:hAnsiTheme="majorHAnsi" w:cstheme="majorBidi"/>
      <w:sz w:val="24"/>
      <w:szCs w:val="24"/>
      <w:shd w:val="pct20" w:color="auto" w:fill="auto"/>
    </w:rPr>
  </w:style>
  <w:style w:type="character" w:customStyle="1" w:styleId="1a">
    <w:name w:val="Шапка Знак1"/>
    <w:link w:val="affc"/>
    <w:uiPriority w:val="99"/>
    <w:locked/>
    <w:rsid w:val="0051717E"/>
    <w:rPr>
      <w:rFonts w:ascii="Arial" w:eastAsia="Times New Roman" w:hAnsi="Arial" w:cs="Times New Roman"/>
      <w:i/>
      <w:lang w:val="x-none" w:eastAsia="x-none"/>
    </w:rPr>
  </w:style>
  <w:style w:type="character" w:customStyle="1" w:styleId="1b">
    <w:name w:val="Просмотренная гиперссылка1"/>
    <w:basedOn w:val="a0"/>
    <w:uiPriority w:val="99"/>
    <w:semiHidden/>
    <w:unhideWhenUsed/>
    <w:rsid w:val="0051717E"/>
    <w:rPr>
      <w:color w:val="954F72"/>
      <w:u w:val="single"/>
    </w:rPr>
  </w:style>
  <w:style w:type="paragraph" w:customStyle="1" w:styleId="ConsNormal">
    <w:name w:val="ConsNormal"/>
    <w:uiPriority w:val="99"/>
    <w:rsid w:val="0051717E"/>
    <w:pPr>
      <w:widowControl w:val="0"/>
      <w:autoSpaceDE w:val="0"/>
      <w:autoSpaceDN w:val="0"/>
      <w:adjustRightInd w:val="0"/>
      <w:spacing w:after="0" w:line="240" w:lineRule="auto"/>
      <w:ind w:firstLine="720"/>
      <w:jc w:val="left"/>
    </w:pPr>
    <w:rPr>
      <w:rFonts w:ascii="Arial" w:eastAsia="Times New Roman" w:hAnsi="Arial" w:cs="Arial"/>
      <w:lang w:eastAsia="ru-RU"/>
    </w:rPr>
  </w:style>
  <w:style w:type="paragraph" w:customStyle="1" w:styleId="1CStyle25">
    <w:name w:val="1CStyle25"/>
    <w:uiPriority w:val="99"/>
    <w:rsid w:val="0051717E"/>
    <w:pPr>
      <w:spacing w:after="160" w:line="254" w:lineRule="auto"/>
      <w:jc w:val="left"/>
    </w:pPr>
    <w:rPr>
      <w:rFonts w:ascii="Arial" w:eastAsia="Times New Roman" w:hAnsi="Arial" w:cs="Times New Roman"/>
      <w:sz w:val="22"/>
      <w:szCs w:val="22"/>
      <w:lang w:eastAsia="ru-RU"/>
    </w:rPr>
  </w:style>
  <w:style w:type="character" w:customStyle="1" w:styleId="apple-converted-space">
    <w:name w:val="apple-converted-space"/>
    <w:basedOn w:val="a0"/>
    <w:rsid w:val="0051717E"/>
  </w:style>
  <w:style w:type="table" w:customStyle="1" w:styleId="-11">
    <w:name w:val="Таблица-сетка 1 светлая1"/>
    <w:basedOn w:val="a1"/>
    <w:uiPriority w:val="46"/>
    <w:rsid w:val="0051717E"/>
    <w:pPr>
      <w:spacing w:after="0" w:line="240" w:lineRule="auto"/>
      <w:jc w:val="left"/>
    </w:pPr>
    <w:rPr>
      <w:rFonts w:eastAsiaTheme="minorHAns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c">
    <w:name w:val="Без интервала1"/>
    <w:next w:val="af"/>
    <w:uiPriority w:val="1"/>
    <w:qFormat/>
    <w:rsid w:val="0051717E"/>
    <w:pPr>
      <w:spacing w:after="0" w:line="240" w:lineRule="auto"/>
      <w:jc w:val="left"/>
    </w:pPr>
    <w:rPr>
      <w:rFonts w:eastAsiaTheme="minorHAnsi"/>
      <w:sz w:val="22"/>
      <w:szCs w:val="22"/>
    </w:rPr>
  </w:style>
  <w:style w:type="paragraph" w:customStyle="1" w:styleId="1d">
    <w:name w:val="Основной текст1"/>
    <w:basedOn w:val="a"/>
    <w:rsid w:val="0051717E"/>
    <w:pPr>
      <w:shd w:val="clear" w:color="auto" w:fill="FFFFFF"/>
      <w:spacing w:after="180" w:line="370" w:lineRule="exact"/>
      <w:ind w:firstLine="680"/>
    </w:pPr>
    <w:rPr>
      <w:rFonts w:ascii="Times New Roman" w:eastAsia="Times New Roman" w:hAnsi="Times New Roman" w:cs="Times New Roman"/>
      <w:color w:val="000000"/>
      <w:sz w:val="27"/>
      <w:szCs w:val="27"/>
      <w:lang w:eastAsia="ru-RU"/>
    </w:rPr>
  </w:style>
  <w:style w:type="character" w:customStyle="1" w:styleId="affe">
    <w:name w:val="Подпись к таблице_"/>
    <w:basedOn w:val="a0"/>
    <w:link w:val="afff"/>
    <w:rsid w:val="0051717E"/>
    <w:rPr>
      <w:rFonts w:ascii="Times New Roman" w:eastAsia="Times New Roman" w:hAnsi="Times New Roman" w:cs="Times New Roman"/>
      <w:sz w:val="28"/>
      <w:szCs w:val="28"/>
      <w:shd w:val="clear" w:color="auto" w:fill="FFFFFF"/>
    </w:rPr>
  </w:style>
  <w:style w:type="character" w:customStyle="1" w:styleId="42">
    <w:name w:val="Основной текст (4)_"/>
    <w:basedOn w:val="a0"/>
    <w:link w:val="43"/>
    <w:rsid w:val="0051717E"/>
    <w:rPr>
      <w:rFonts w:ascii="Times New Roman" w:eastAsia="Times New Roman" w:hAnsi="Times New Roman" w:cs="Times New Roman"/>
      <w:sz w:val="23"/>
      <w:szCs w:val="23"/>
      <w:shd w:val="clear" w:color="auto" w:fill="FFFFFF"/>
    </w:rPr>
  </w:style>
  <w:style w:type="character" w:customStyle="1" w:styleId="36">
    <w:name w:val="Основной текст (3)_"/>
    <w:basedOn w:val="a0"/>
    <w:link w:val="37"/>
    <w:rsid w:val="0051717E"/>
    <w:rPr>
      <w:rFonts w:ascii="Times New Roman" w:eastAsia="Times New Roman" w:hAnsi="Times New Roman" w:cs="Times New Roman"/>
      <w:sz w:val="23"/>
      <w:szCs w:val="23"/>
      <w:shd w:val="clear" w:color="auto" w:fill="FFFFFF"/>
    </w:rPr>
  </w:style>
  <w:style w:type="paragraph" w:customStyle="1" w:styleId="afff">
    <w:name w:val="Подпись к таблице"/>
    <w:basedOn w:val="a"/>
    <w:link w:val="affe"/>
    <w:rsid w:val="0051717E"/>
    <w:pPr>
      <w:shd w:val="clear" w:color="auto" w:fill="FFFFFF"/>
      <w:spacing w:after="0" w:line="370" w:lineRule="exact"/>
    </w:pPr>
    <w:rPr>
      <w:rFonts w:ascii="Times New Roman" w:eastAsia="Times New Roman" w:hAnsi="Times New Roman" w:cs="Times New Roman"/>
      <w:sz w:val="28"/>
      <w:szCs w:val="28"/>
    </w:rPr>
  </w:style>
  <w:style w:type="paragraph" w:customStyle="1" w:styleId="43">
    <w:name w:val="Основной текст (4)"/>
    <w:basedOn w:val="a"/>
    <w:link w:val="42"/>
    <w:rsid w:val="0051717E"/>
    <w:pPr>
      <w:shd w:val="clear" w:color="auto" w:fill="FFFFFF"/>
      <w:spacing w:after="0" w:line="0" w:lineRule="atLeast"/>
      <w:jc w:val="left"/>
    </w:pPr>
    <w:rPr>
      <w:rFonts w:ascii="Times New Roman" w:eastAsia="Times New Roman" w:hAnsi="Times New Roman" w:cs="Times New Roman"/>
      <w:sz w:val="23"/>
      <w:szCs w:val="23"/>
    </w:rPr>
  </w:style>
  <w:style w:type="paragraph" w:customStyle="1" w:styleId="37">
    <w:name w:val="Основной текст (3)"/>
    <w:basedOn w:val="a"/>
    <w:link w:val="36"/>
    <w:rsid w:val="0051717E"/>
    <w:pPr>
      <w:shd w:val="clear" w:color="auto" w:fill="FFFFFF"/>
      <w:spacing w:after="0" w:line="0" w:lineRule="atLeast"/>
      <w:ind w:hanging="240"/>
      <w:jc w:val="left"/>
    </w:pPr>
    <w:rPr>
      <w:rFonts w:ascii="Times New Roman" w:eastAsia="Times New Roman" w:hAnsi="Times New Roman" w:cs="Times New Roman"/>
      <w:sz w:val="23"/>
      <w:szCs w:val="23"/>
    </w:rPr>
  </w:style>
  <w:style w:type="character" w:customStyle="1" w:styleId="51">
    <w:name w:val="Основной текст (5)_"/>
    <w:basedOn w:val="a0"/>
    <w:rsid w:val="0051717E"/>
    <w:rPr>
      <w:rFonts w:ascii="Times New Roman" w:eastAsia="Times New Roman" w:hAnsi="Times New Roman" w:cs="Times New Roman"/>
      <w:b w:val="0"/>
      <w:bCs w:val="0"/>
      <w:i w:val="0"/>
      <w:iCs w:val="0"/>
      <w:smallCaps w:val="0"/>
      <w:strike w:val="0"/>
      <w:spacing w:val="0"/>
      <w:sz w:val="28"/>
      <w:szCs w:val="28"/>
    </w:rPr>
  </w:style>
  <w:style w:type="character" w:customStyle="1" w:styleId="52">
    <w:name w:val="Основной текст (5)"/>
    <w:basedOn w:val="51"/>
    <w:rsid w:val="0051717E"/>
    <w:rPr>
      <w:rFonts w:ascii="Times New Roman" w:eastAsia="Times New Roman" w:hAnsi="Times New Roman" w:cs="Times New Roman"/>
      <w:b w:val="0"/>
      <w:bCs w:val="0"/>
      <w:i w:val="0"/>
      <w:iCs w:val="0"/>
      <w:smallCaps w:val="0"/>
      <w:strike w:val="0"/>
      <w:spacing w:val="0"/>
      <w:sz w:val="28"/>
      <w:szCs w:val="28"/>
    </w:rPr>
  </w:style>
  <w:style w:type="character" w:customStyle="1" w:styleId="38">
    <w:name w:val="Основной текст3"/>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44">
    <w:name w:val="Основной текст4"/>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53">
    <w:name w:val="Основной текст5"/>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afff0">
    <w:name w:val="Основной текст + Полужирный"/>
    <w:basedOn w:val="aff3"/>
    <w:rsid w:val="0051717E"/>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61">
    <w:name w:val="Основной текст6"/>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71">
    <w:name w:val="Основной текст7"/>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81">
    <w:name w:val="Основной текст (8)_"/>
    <w:basedOn w:val="a0"/>
    <w:link w:val="82"/>
    <w:rsid w:val="0051717E"/>
    <w:rPr>
      <w:sz w:val="21"/>
      <w:szCs w:val="21"/>
      <w:shd w:val="clear" w:color="auto" w:fill="FFFFFF"/>
    </w:rPr>
  </w:style>
  <w:style w:type="paragraph" w:customStyle="1" w:styleId="82">
    <w:name w:val="Основной текст (8)"/>
    <w:basedOn w:val="a"/>
    <w:link w:val="81"/>
    <w:rsid w:val="0051717E"/>
    <w:pPr>
      <w:shd w:val="clear" w:color="auto" w:fill="FFFFFF"/>
      <w:spacing w:after="0" w:line="288" w:lineRule="exact"/>
      <w:jc w:val="left"/>
    </w:pPr>
    <w:rPr>
      <w:sz w:val="21"/>
      <w:szCs w:val="21"/>
    </w:rPr>
  </w:style>
  <w:style w:type="character" w:customStyle="1" w:styleId="91">
    <w:name w:val="Основной текст (9)_"/>
    <w:basedOn w:val="a0"/>
    <w:link w:val="92"/>
    <w:rsid w:val="0051717E"/>
    <w:rPr>
      <w:sz w:val="21"/>
      <w:szCs w:val="21"/>
      <w:shd w:val="clear" w:color="auto" w:fill="FFFFFF"/>
    </w:rPr>
  </w:style>
  <w:style w:type="paragraph" w:customStyle="1" w:styleId="92">
    <w:name w:val="Основной текст (9)"/>
    <w:basedOn w:val="a"/>
    <w:link w:val="91"/>
    <w:rsid w:val="0051717E"/>
    <w:pPr>
      <w:shd w:val="clear" w:color="auto" w:fill="FFFFFF"/>
      <w:spacing w:after="0" w:line="0" w:lineRule="atLeast"/>
      <w:ind w:hanging="400"/>
      <w:jc w:val="left"/>
    </w:pPr>
    <w:rPr>
      <w:sz w:val="21"/>
      <w:szCs w:val="21"/>
    </w:rPr>
  </w:style>
  <w:style w:type="character" w:customStyle="1" w:styleId="93">
    <w:name w:val="Основной текст9"/>
    <w:basedOn w:val="aff3"/>
    <w:rsid w:val="0051717E"/>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styleId="afff1">
    <w:name w:val="FollowedHyperlink"/>
    <w:basedOn w:val="a0"/>
    <w:uiPriority w:val="99"/>
    <w:semiHidden/>
    <w:unhideWhenUsed/>
    <w:rsid w:val="0051717E"/>
    <w:rPr>
      <w:color w:val="954F72" w:themeColor="followedHyperlink"/>
      <w:u w:val="single"/>
    </w:rPr>
  </w:style>
  <w:style w:type="table" w:customStyle="1" w:styleId="28">
    <w:name w:val="Сетка таблицы2"/>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next w:val="afa"/>
    <w:uiPriority w:val="39"/>
    <w:rsid w:val="0051717E"/>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5171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numbering" w:customStyle="1" w:styleId="29">
    <w:name w:val="Нет списка2"/>
    <w:next w:val="a2"/>
    <w:semiHidden/>
    <w:rsid w:val="0051717E"/>
  </w:style>
  <w:style w:type="paragraph" w:customStyle="1" w:styleId="1e">
    <w:name w:val="Абзац списка1"/>
    <w:basedOn w:val="a"/>
    <w:rsid w:val="0051717E"/>
    <w:pPr>
      <w:ind w:left="720"/>
      <w:contextualSpacing/>
      <w:jc w:val="left"/>
    </w:pPr>
    <w:rPr>
      <w:rFonts w:ascii="Calibri" w:eastAsia="Times New Roman" w:hAnsi="Calibri" w:cs="Times New Roman"/>
      <w:sz w:val="22"/>
      <w:szCs w:val="22"/>
    </w:rPr>
  </w:style>
  <w:style w:type="paragraph" w:customStyle="1" w:styleId="afff2">
    <w:name w:val="Знак Знак"/>
    <w:basedOn w:val="a"/>
    <w:rsid w:val="0051717E"/>
    <w:pPr>
      <w:spacing w:before="100" w:beforeAutospacing="1" w:after="100" w:afterAutospacing="1" w:line="240" w:lineRule="auto"/>
      <w:jc w:val="left"/>
    </w:pPr>
    <w:rPr>
      <w:rFonts w:ascii="Tahoma" w:eastAsia="Times New Roman" w:hAnsi="Tahoma" w:cs="Times New Roman"/>
      <w:lang w:val="en-US"/>
    </w:rPr>
  </w:style>
  <w:style w:type="table" w:customStyle="1" w:styleId="100">
    <w:name w:val="Сетка таблицы10"/>
    <w:basedOn w:val="a1"/>
    <w:next w:val="afa"/>
    <w:uiPriority w:val="39"/>
    <w:locked/>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a"/>
    <w:uiPriority w:val="39"/>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51717E"/>
  </w:style>
  <w:style w:type="character" w:customStyle="1" w:styleId="krista-excel-wrapper-spancontainer">
    <w:name w:val="krista-excel-wrapper-spancontainer"/>
    <w:rsid w:val="0051717E"/>
  </w:style>
  <w:style w:type="numbering" w:customStyle="1" w:styleId="3a">
    <w:name w:val="Нет списка3"/>
    <w:next w:val="a2"/>
    <w:semiHidden/>
    <w:rsid w:val="0051717E"/>
  </w:style>
  <w:style w:type="table" w:customStyle="1" w:styleId="120">
    <w:name w:val="Сетка таблицы12"/>
    <w:basedOn w:val="a1"/>
    <w:next w:val="afa"/>
    <w:uiPriority w:val="39"/>
    <w:locked/>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a"/>
    <w:uiPriority w:val="39"/>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semiHidden/>
    <w:unhideWhenUsed/>
    <w:rsid w:val="0051717E"/>
  </w:style>
  <w:style w:type="table" w:customStyle="1" w:styleId="140">
    <w:name w:val="Сетка таблицы14"/>
    <w:basedOn w:val="a1"/>
    <w:next w:val="afa"/>
    <w:uiPriority w:val="39"/>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a"/>
    <w:uiPriority w:val="39"/>
    <w:rsid w:val="0051717E"/>
    <w:pPr>
      <w:spacing w:after="0"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02">
      <w:bodyDiv w:val="1"/>
      <w:marLeft w:val="0"/>
      <w:marRight w:val="0"/>
      <w:marTop w:val="0"/>
      <w:marBottom w:val="0"/>
      <w:divBdr>
        <w:top w:val="none" w:sz="0" w:space="0" w:color="auto"/>
        <w:left w:val="none" w:sz="0" w:space="0" w:color="auto"/>
        <w:bottom w:val="none" w:sz="0" w:space="0" w:color="auto"/>
        <w:right w:val="none" w:sz="0" w:space="0" w:color="auto"/>
      </w:divBdr>
    </w:div>
    <w:div w:id="215091745">
      <w:bodyDiv w:val="1"/>
      <w:marLeft w:val="0"/>
      <w:marRight w:val="0"/>
      <w:marTop w:val="0"/>
      <w:marBottom w:val="0"/>
      <w:divBdr>
        <w:top w:val="none" w:sz="0" w:space="0" w:color="auto"/>
        <w:left w:val="none" w:sz="0" w:space="0" w:color="auto"/>
        <w:bottom w:val="none" w:sz="0" w:space="0" w:color="auto"/>
        <w:right w:val="none" w:sz="0" w:space="0" w:color="auto"/>
      </w:divBdr>
    </w:div>
    <w:div w:id="260993030">
      <w:bodyDiv w:val="1"/>
      <w:marLeft w:val="0"/>
      <w:marRight w:val="0"/>
      <w:marTop w:val="0"/>
      <w:marBottom w:val="0"/>
      <w:divBdr>
        <w:top w:val="none" w:sz="0" w:space="0" w:color="auto"/>
        <w:left w:val="none" w:sz="0" w:space="0" w:color="auto"/>
        <w:bottom w:val="none" w:sz="0" w:space="0" w:color="auto"/>
        <w:right w:val="none" w:sz="0" w:space="0" w:color="auto"/>
      </w:divBdr>
    </w:div>
    <w:div w:id="592663934">
      <w:bodyDiv w:val="1"/>
      <w:marLeft w:val="0"/>
      <w:marRight w:val="0"/>
      <w:marTop w:val="0"/>
      <w:marBottom w:val="0"/>
      <w:divBdr>
        <w:top w:val="none" w:sz="0" w:space="0" w:color="auto"/>
        <w:left w:val="none" w:sz="0" w:space="0" w:color="auto"/>
        <w:bottom w:val="none" w:sz="0" w:space="0" w:color="auto"/>
        <w:right w:val="none" w:sz="0" w:space="0" w:color="auto"/>
      </w:divBdr>
    </w:div>
    <w:div w:id="824514344">
      <w:bodyDiv w:val="1"/>
      <w:marLeft w:val="0"/>
      <w:marRight w:val="0"/>
      <w:marTop w:val="0"/>
      <w:marBottom w:val="0"/>
      <w:divBdr>
        <w:top w:val="none" w:sz="0" w:space="0" w:color="auto"/>
        <w:left w:val="none" w:sz="0" w:space="0" w:color="auto"/>
        <w:bottom w:val="none" w:sz="0" w:space="0" w:color="auto"/>
        <w:right w:val="none" w:sz="0" w:space="0" w:color="auto"/>
      </w:divBdr>
    </w:div>
    <w:div w:id="847713602">
      <w:bodyDiv w:val="1"/>
      <w:marLeft w:val="0"/>
      <w:marRight w:val="0"/>
      <w:marTop w:val="0"/>
      <w:marBottom w:val="0"/>
      <w:divBdr>
        <w:top w:val="none" w:sz="0" w:space="0" w:color="auto"/>
        <w:left w:val="none" w:sz="0" w:space="0" w:color="auto"/>
        <w:bottom w:val="none" w:sz="0" w:space="0" w:color="auto"/>
        <w:right w:val="none" w:sz="0" w:space="0" w:color="auto"/>
      </w:divBdr>
    </w:div>
    <w:div w:id="1036737488">
      <w:bodyDiv w:val="1"/>
      <w:marLeft w:val="0"/>
      <w:marRight w:val="0"/>
      <w:marTop w:val="0"/>
      <w:marBottom w:val="0"/>
      <w:divBdr>
        <w:top w:val="none" w:sz="0" w:space="0" w:color="auto"/>
        <w:left w:val="none" w:sz="0" w:space="0" w:color="auto"/>
        <w:bottom w:val="none" w:sz="0" w:space="0" w:color="auto"/>
        <w:right w:val="none" w:sz="0" w:space="0" w:color="auto"/>
      </w:divBdr>
    </w:div>
    <w:div w:id="1055281284">
      <w:bodyDiv w:val="1"/>
      <w:marLeft w:val="0"/>
      <w:marRight w:val="0"/>
      <w:marTop w:val="0"/>
      <w:marBottom w:val="0"/>
      <w:divBdr>
        <w:top w:val="none" w:sz="0" w:space="0" w:color="auto"/>
        <w:left w:val="none" w:sz="0" w:space="0" w:color="auto"/>
        <w:bottom w:val="none" w:sz="0" w:space="0" w:color="auto"/>
        <w:right w:val="none" w:sz="0" w:space="0" w:color="auto"/>
      </w:divBdr>
    </w:div>
    <w:div w:id="1165241963">
      <w:bodyDiv w:val="1"/>
      <w:marLeft w:val="0"/>
      <w:marRight w:val="0"/>
      <w:marTop w:val="0"/>
      <w:marBottom w:val="0"/>
      <w:divBdr>
        <w:top w:val="none" w:sz="0" w:space="0" w:color="auto"/>
        <w:left w:val="none" w:sz="0" w:space="0" w:color="auto"/>
        <w:bottom w:val="none" w:sz="0" w:space="0" w:color="auto"/>
        <w:right w:val="none" w:sz="0" w:space="0" w:color="auto"/>
      </w:divBdr>
    </w:div>
    <w:div w:id="1219365326">
      <w:bodyDiv w:val="1"/>
      <w:marLeft w:val="0"/>
      <w:marRight w:val="0"/>
      <w:marTop w:val="0"/>
      <w:marBottom w:val="0"/>
      <w:divBdr>
        <w:top w:val="none" w:sz="0" w:space="0" w:color="auto"/>
        <w:left w:val="none" w:sz="0" w:space="0" w:color="auto"/>
        <w:bottom w:val="none" w:sz="0" w:space="0" w:color="auto"/>
        <w:right w:val="none" w:sz="0" w:space="0" w:color="auto"/>
      </w:divBdr>
    </w:div>
    <w:div w:id="1415053335">
      <w:bodyDiv w:val="1"/>
      <w:marLeft w:val="0"/>
      <w:marRight w:val="0"/>
      <w:marTop w:val="0"/>
      <w:marBottom w:val="0"/>
      <w:divBdr>
        <w:top w:val="none" w:sz="0" w:space="0" w:color="auto"/>
        <w:left w:val="none" w:sz="0" w:space="0" w:color="auto"/>
        <w:bottom w:val="none" w:sz="0" w:space="0" w:color="auto"/>
        <w:right w:val="none" w:sz="0" w:space="0" w:color="auto"/>
      </w:divBdr>
    </w:div>
    <w:div w:id="1504591915">
      <w:bodyDiv w:val="1"/>
      <w:marLeft w:val="0"/>
      <w:marRight w:val="0"/>
      <w:marTop w:val="0"/>
      <w:marBottom w:val="0"/>
      <w:divBdr>
        <w:top w:val="none" w:sz="0" w:space="0" w:color="auto"/>
        <w:left w:val="none" w:sz="0" w:space="0" w:color="auto"/>
        <w:bottom w:val="none" w:sz="0" w:space="0" w:color="auto"/>
        <w:right w:val="none" w:sz="0" w:space="0" w:color="auto"/>
      </w:divBdr>
    </w:div>
    <w:div w:id="1639533038">
      <w:bodyDiv w:val="1"/>
      <w:marLeft w:val="0"/>
      <w:marRight w:val="0"/>
      <w:marTop w:val="0"/>
      <w:marBottom w:val="0"/>
      <w:divBdr>
        <w:top w:val="none" w:sz="0" w:space="0" w:color="auto"/>
        <w:left w:val="none" w:sz="0" w:space="0" w:color="auto"/>
        <w:bottom w:val="none" w:sz="0" w:space="0" w:color="auto"/>
        <w:right w:val="none" w:sz="0" w:space="0" w:color="auto"/>
      </w:divBdr>
    </w:div>
    <w:div w:id="17355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39249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89332&amp;dst=5213&amp;field=134&amp;date=19.11.2021" TargetMode="External"/><Relationship Id="rId4" Type="http://schemas.openxmlformats.org/officeDocument/2006/relationships/settings" Target="settings.xml"/><Relationship Id="rId9" Type="http://schemas.openxmlformats.org/officeDocument/2006/relationships/hyperlink" Target="https://login.consultant.ru/link/?req=doc&amp;base=LAW&amp;n=389332&amp;dst=5208&amp;field=134&amp;date=19.11.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558E-1DC4-468E-8BB5-1EF2AC57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24325</Words>
  <Characters>138653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Скирмант Светлана Геннадьевна</cp:lastModifiedBy>
  <cp:revision>3</cp:revision>
  <cp:lastPrinted>2022-03-23T09:31:00Z</cp:lastPrinted>
  <dcterms:created xsi:type="dcterms:W3CDTF">2022-02-28T09:55:00Z</dcterms:created>
  <dcterms:modified xsi:type="dcterms:W3CDTF">2022-03-23T09:34:00Z</dcterms:modified>
</cp:coreProperties>
</file>