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00A" w:rsidRDefault="001D500A" w:rsidP="00BB3072">
      <w:pPr>
        <w:pStyle w:val="a3"/>
        <w:numPr>
          <w:ilvl w:val="0"/>
          <w:numId w:val="17"/>
        </w:numPr>
        <w:tabs>
          <w:tab w:val="clear" w:pos="432"/>
        </w:tabs>
        <w:ind w:left="4536" w:firstLine="0"/>
        <w:rPr>
          <w:rFonts w:ascii="Times New Roman" w:hAnsi="Times New Roman" w:cs="Times New Roman"/>
          <w:sz w:val="28"/>
          <w:szCs w:val="28"/>
        </w:rPr>
      </w:pPr>
      <w:bookmarkStart w:id="0" w:name="_GoBack"/>
      <w:bookmarkEnd w:id="0"/>
      <w:r>
        <w:rPr>
          <w:rFonts w:ascii="Times New Roman" w:hAnsi="Times New Roman" w:cs="Times New Roman"/>
          <w:sz w:val="28"/>
          <w:szCs w:val="28"/>
        </w:rPr>
        <w:t>Приложение</w:t>
      </w:r>
    </w:p>
    <w:p w:rsidR="00BB3072" w:rsidRDefault="001D500A" w:rsidP="00BB3072">
      <w:pPr>
        <w:pStyle w:val="a3"/>
        <w:numPr>
          <w:ilvl w:val="0"/>
          <w:numId w:val="17"/>
        </w:numPr>
        <w:tabs>
          <w:tab w:val="clear" w:pos="432"/>
        </w:tabs>
        <w:ind w:left="4536" w:firstLine="0"/>
        <w:rPr>
          <w:rFonts w:ascii="Times New Roman" w:hAnsi="Times New Roman" w:cs="Times New Roman"/>
          <w:sz w:val="28"/>
          <w:szCs w:val="28"/>
        </w:rPr>
      </w:pPr>
      <w:r w:rsidRPr="00BB3072">
        <w:rPr>
          <w:rFonts w:ascii="Times New Roman" w:hAnsi="Times New Roman" w:cs="Times New Roman"/>
          <w:sz w:val="28"/>
          <w:szCs w:val="28"/>
        </w:rPr>
        <w:t>к решению Совета</w:t>
      </w:r>
      <w:r w:rsidR="00BB3072" w:rsidRPr="00BB3072">
        <w:rPr>
          <w:rFonts w:ascii="Times New Roman" w:hAnsi="Times New Roman" w:cs="Times New Roman"/>
          <w:sz w:val="28"/>
          <w:szCs w:val="28"/>
        </w:rPr>
        <w:t xml:space="preserve"> </w:t>
      </w:r>
      <w:r w:rsidRPr="00BB3072">
        <w:rPr>
          <w:rFonts w:ascii="Times New Roman" w:hAnsi="Times New Roman" w:cs="Times New Roman"/>
          <w:sz w:val="28"/>
          <w:szCs w:val="28"/>
        </w:rPr>
        <w:t>городского</w:t>
      </w:r>
    </w:p>
    <w:p w:rsidR="001D500A" w:rsidRPr="00BB3072" w:rsidRDefault="001D500A" w:rsidP="00BB3072">
      <w:pPr>
        <w:pStyle w:val="a3"/>
        <w:numPr>
          <w:ilvl w:val="0"/>
          <w:numId w:val="17"/>
        </w:numPr>
        <w:tabs>
          <w:tab w:val="clear" w:pos="432"/>
        </w:tabs>
        <w:ind w:left="4536" w:firstLine="0"/>
        <w:rPr>
          <w:rFonts w:ascii="Times New Roman" w:hAnsi="Times New Roman" w:cs="Times New Roman"/>
          <w:sz w:val="28"/>
          <w:szCs w:val="28"/>
        </w:rPr>
      </w:pPr>
      <w:r w:rsidRPr="00BB3072">
        <w:rPr>
          <w:rFonts w:ascii="Times New Roman" w:hAnsi="Times New Roman" w:cs="Times New Roman"/>
          <w:sz w:val="28"/>
          <w:szCs w:val="28"/>
        </w:rPr>
        <w:t>округа город Уфа</w:t>
      </w:r>
    </w:p>
    <w:p w:rsidR="001D500A" w:rsidRDefault="001D500A" w:rsidP="00BB3072">
      <w:pPr>
        <w:pStyle w:val="a3"/>
        <w:numPr>
          <w:ilvl w:val="0"/>
          <w:numId w:val="17"/>
        </w:numPr>
        <w:tabs>
          <w:tab w:val="clear" w:pos="432"/>
        </w:tabs>
        <w:ind w:left="4536" w:firstLine="0"/>
        <w:rPr>
          <w:rFonts w:ascii="Times New Roman" w:hAnsi="Times New Roman" w:cs="Times New Roman"/>
          <w:sz w:val="28"/>
          <w:szCs w:val="28"/>
        </w:rPr>
      </w:pPr>
      <w:r>
        <w:rPr>
          <w:rFonts w:ascii="Times New Roman" w:hAnsi="Times New Roman" w:cs="Times New Roman"/>
          <w:sz w:val="28"/>
          <w:szCs w:val="28"/>
        </w:rPr>
        <w:t>Республики Башкортостан</w:t>
      </w:r>
    </w:p>
    <w:p w:rsidR="001D500A" w:rsidRPr="001D500A" w:rsidRDefault="001D500A" w:rsidP="00BB3072">
      <w:pPr>
        <w:pStyle w:val="a3"/>
        <w:numPr>
          <w:ilvl w:val="0"/>
          <w:numId w:val="17"/>
        </w:numPr>
        <w:tabs>
          <w:tab w:val="clear" w:pos="432"/>
        </w:tabs>
        <w:ind w:left="4536" w:firstLine="0"/>
        <w:rPr>
          <w:rFonts w:ascii="Times New Roman" w:hAnsi="Times New Roman" w:cs="Times New Roman"/>
          <w:sz w:val="28"/>
          <w:szCs w:val="28"/>
        </w:rPr>
      </w:pPr>
      <w:r>
        <w:rPr>
          <w:rFonts w:ascii="Times New Roman" w:hAnsi="Times New Roman" w:cs="Times New Roman"/>
          <w:sz w:val="28"/>
          <w:szCs w:val="28"/>
        </w:rPr>
        <w:t xml:space="preserve">от </w:t>
      </w:r>
      <w:r w:rsidR="00CD60C6">
        <w:rPr>
          <w:rFonts w:ascii="Times New Roman" w:hAnsi="Times New Roman" w:cs="Times New Roman"/>
          <w:sz w:val="28"/>
          <w:szCs w:val="28"/>
        </w:rPr>
        <w:t xml:space="preserve">27 июня </w:t>
      </w:r>
      <w:r>
        <w:rPr>
          <w:rFonts w:ascii="Times New Roman" w:hAnsi="Times New Roman" w:cs="Times New Roman"/>
          <w:sz w:val="28"/>
          <w:szCs w:val="28"/>
        </w:rPr>
        <w:t>2018 года №</w:t>
      </w:r>
      <w:r w:rsidR="00CD60C6">
        <w:rPr>
          <w:rFonts w:ascii="Times New Roman" w:hAnsi="Times New Roman" w:cs="Times New Roman"/>
          <w:sz w:val="28"/>
          <w:szCs w:val="28"/>
        </w:rPr>
        <w:t xml:space="preserve"> 28/</w:t>
      </w:r>
      <w:r w:rsidR="0029113E">
        <w:rPr>
          <w:rFonts w:ascii="Times New Roman" w:hAnsi="Times New Roman" w:cs="Times New Roman"/>
          <w:sz w:val="28"/>
          <w:szCs w:val="28"/>
        </w:rPr>
        <w:t>14</w:t>
      </w:r>
    </w:p>
    <w:p w:rsidR="001D500A" w:rsidRDefault="00CD60C6" w:rsidP="00BB3072">
      <w:pPr>
        <w:pStyle w:val="ConsPlusNormal"/>
        <w:ind w:left="4536"/>
        <w:rPr>
          <w:bCs/>
          <w:szCs w:val="28"/>
        </w:rPr>
      </w:pPr>
      <w:r>
        <w:rPr>
          <w:bCs/>
          <w:szCs w:val="28"/>
        </w:rPr>
        <w:t>«</w:t>
      </w:r>
      <w:r w:rsidR="001D500A" w:rsidRPr="00B856BC">
        <w:rPr>
          <w:bCs/>
          <w:szCs w:val="28"/>
        </w:rPr>
        <w:t>Приложение к Положению о порядке</w:t>
      </w:r>
    </w:p>
    <w:p w:rsidR="00BB3072" w:rsidRDefault="001D500A" w:rsidP="00BB3072">
      <w:pPr>
        <w:pStyle w:val="ConsPlusNormal"/>
        <w:ind w:left="4536"/>
        <w:rPr>
          <w:bCs/>
          <w:szCs w:val="28"/>
        </w:rPr>
      </w:pPr>
      <w:r w:rsidRPr="00B856BC">
        <w:rPr>
          <w:bCs/>
          <w:szCs w:val="28"/>
        </w:rPr>
        <w:t xml:space="preserve">проведения открытого конкурса </w:t>
      </w:r>
    </w:p>
    <w:p w:rsidR="00BB3072" w:rsidRDefault="001D500A" w:rsidP="00BB3072">
      <w:pPr>
        <w:pStyle w:val="ConsPlusNormal"/>
        <w:ind w:left="4536"/>
        <w:rPr>
          <w:bCs/>
          <w:szCs w:val="28"/>
        </w:rPr>
      </w:pPr>
      <w:r w:rsidRPr="00B856BC">
        <w:rPr>
          <w:bCs/>
          <w:szCs w:val="28"/>
        </w:rPr>
        <w:t>на</w:t>
      </w:r>
      <w:r w:rsidR="00BB3072">
        <w:rPr>
          <w:bCs/>
          <w:szCs w:val="28"/>
        </w:rPr>
        <w:t xml:space="preserve"> </w:t>
      </w:r>
      <w:r w:rsidRPr="00B856BC">
        <w:rPr>
          <w:bCs/>
          <w:szCs w:val="28"/>
        </w:rPr>
        <w:t>право осуществления перевозок пассажиров</w:t>
      </w:r>
      <w:r w:rsidR="00BB3072">
        <w:rPr>
          <w:bCs/>
          <w:szCs w:val="28"/>
        </w:rPr>
        <w:t xml:space="preserve"> </w:t>
      </w:r>
      <w:r w:rsidRPr="00B856BC">
        <w:rPr>
          <w:bCs/>
          <w:szCs w:val="28"/>
        </w:rPr>
        <w:t>и багажа</w:t>
      </w:r>
    </w:p>
    <w:p w:rsidR="009813FD" w:rsidRDefault="001D500A" w:rsidP="00BB3072">
      <w:pPr>
        <w:pStyle w:val="ConsPlusNormal"/>
        <w:ind w:left="4536"/>
        <w:rPr>
          <w:bCs/>
          <w:szCs w:val="28"/>
        </w:rPr>
      </w:pPr>
      <w:r w:rsidRPr="00B856BC">
        <w:rPr>
          <w:bCs/>
          <w:szCs w:val="28"/>
        </w:rPr>
        <w:t xml:space="preserve">автомобильным транспортом </w:t>
      </w:r>
      <w:proofErr w:type="gramStart"/>
      <w:r w:rsidRPr="00B856BC">
        <w:rPr>
          <w:bCs/>
          <w:szCs w:val="28"/>
        </w:rPr>
        <w:t>по</w:t>
      </w:r>
      <w:proofErr w:type="gramEnd"/>
    </w:p>
    <w:p w:rsidR="00BB3072" w:rsidRDefault="001D500A" w:rsidP="00BB3072">
      <w:pPr>
        <w:pStyle w:val="ConsPlusNormal"/>
        <w:ind w:left="4536"/>
        <w:rPr>
          <w:bCs/>
          <w:szCs w:val="28"/>
        </w:rPr>
      </w:pPr>
      <w:r w:rsidRPr="00B856BC">
        <w:rPr>
          <w:bCs/>
          <w:szCs w:val="28"/>
        </w:rPr>
        <w:t>муниципальным маршрутам</w:t>
      </w:r>
    </w:p>
    <w:p w:rsidR="00BB3072" w:rsidRDefault="001D500A" w:rsidP="00BB3072">
      <w:pPr>
        <w:pStyle w:val="ConsPlusNormal"/>
        <w:ind w:left="4536"/>
        <w:rPr>
          <w:bCs/>
          <w:szCs w:val="28"/>
        </w:rPr>
      </w:pPr>
      <w:r w:rsidRPr="00B856BC">
        <w:rPr>
          <w:bCs/>
          <w:szCs w:val="28"/>
        </w:rPr>
        <w:t>регулярных</w:t>
      </w:r>
      <w:r w:rsidR="00BB3072">
        <w:rPr>
          <w:bCs/>
          <w:szCs w:val="28"/>
        </w:rPr>
        <w:t xml:space="preserve"> </w:t>
      </w:r>
      <w:r w:rsidRPr="00B856BC">
        <w:rPr>
          <w:bCs/>
          <w:szCs w:val="28"/>
        </w:rPr>
        <w:t xml:space="preserve">перевозок </w:t>
      </w:r>
      <w:proofErr w:type="gramStart"/>
      <w:r w:rsidRPr="00B856BC">
        <w:rPr>
          <w:bCs/>
          <w:szCs w:val="28"/>
        </w:rPr>
        <w:t>по</w:t>
      </w:r>
      <w:proofErr w:type="gramEnd"/>
    </w:p>
    <w:p w:rsidR="00BB3072" w:rsidRDefault="001D500A" w:rsidP="00BB3072">
      <w:pPr>
        <w:pStyle w:val="ConsPlusNormal"/>
        <w:ind w:left="4536"/>
        <w:rPr>
          <w:bCs/>
          <w:szCs w:val="28"/>
        </w:rPr>
      </w:pPr>
      <w:r w:rsidRPr="00B856BC">
        <w:rPr>
          <w:bCs/>
          <w:szCs w:val="28"/>
        </w:rPr>
        <w:t xml:space="preserve">нерегулируемым тарифам </w:t>
      </w:r>
    </w:p>
    <w:p w:rsidR="00BB3072" w:rsidRDefault="001D500A" w:rsidP="00BB3072">
      <w:pPr>
        <w:pStyle w:val="ConsPlusNormal"/>
        <w:ind w:left="4536"/>
        <w:rPr>
          <w:bCs/>
          <w:szCs w:val="28"/>
        </w:rPr>
      </w:pPr>
      <w:r w:rsidRPr="00B856BC">
        <w:rPr>
          <w:bCs/>
          <w:szCs w:val="28"/>
        </w:rPr>
        <w:t>на</w:t>
      </w:r>
      <w:r w:rsidR="00BB3072">
        <w:rPr>
          <w:bCs/>
          <w:szCs w:val="28"/>
        </w:rPr>
        <w:t xml:space="preserve"> </w:t>
      </w:r>
      <w:r w:rsidRPr="00B856BC">
        <w:rPr>
          <w:bCs/>
          <w:szCs w:val="28"/>
        </w:rPr>
        <w:t>территории городского округа</w:t>
      </w:r>
    </w:p>
    <w:p w:rsidR="009813FD" w:rsidRDefault="001D500A" w:rsidP="00BB3072">
      <w:pPr>
        <w:pStyle w:val="ConsPlusNormal"/>
        <w:ind w:left="4536"/>
        <w:rPr>
          <w:bCs/>
          <w:szCs w:val="28"/>
        </w:rPr>
      </w:pPr>
      <w:r w:rsidRPr="00B856BC">
        <w:rPr>
          <w:bCs/>
          <w:szCs w:val="28"/>
        </w:rPr>
        <w:t>город Уфа</w:t>
      </w:r>
      <w:r w:rsidR="00BB3072">
        <w:rPr>
          <w:bCs/>
          <w:szCs w:val="28"/>
        </w:rPr>
        <w:t xml:space="preserve"> </w:t>
      </w:r>
      <w:r w:rsidRPr="00B856BC">
        <w:rPr>
          <w:bCs/>
          <w:szCs w:val="28"/>
        </w:rPr>
        <w:t>Республики Башкортостан</w:t>
      </w:r>
    </w:p>
    <w:p w:rsidR="001D500A" w:rsidRPr="00B856BC" w:rsidRDefault="001D500A" w:rsidP="009813FD">
      <w:pPr>
        <w:pStyle w:val="ConsPlusNormal"/>
        <w:ind w:firstLine="3828"/>
        <w:rPr>
          <w:szCs w:val="28"/>
        </w:rPr>
      </w:pPr>
      <w:r w:rsidRPr="00B856BC">
        <w:rPr>
          <w:bCs/>
          <w:szCs w:val="28"/>
        </w:rPr>
        <w:t xml:space="preserve"> </w:t>
      </w:r>
    </w:p>
    <w:p w:rsidR="001D500A" w:rsidRPr="00B856BC" w:rsidRDefault="001D500A" w:rsidP="001D500A">
      <w:pPr>
        <w:pStyle w:val="ConsPlusNormal"/>
        <w:jc w:val="center"/>
        <w:rPr>
          <w:bCs/>
          <w:szCs w:val="28"/>
        </w:rPr>
      </w:pPr>
      <w:r w:rsidRPr="00B856BC">
        <w:rPr>
          <w:bCs/>
          <w:szCs w:val="28"/>
        </w:rPr>
        <w:t>Шкала для оценки критериев заявок на участие в открытом конкурсе на право осуществления перевозок пассажиров и багажа</w:t>
      </w:r>
    </w:p>
    <w:p w:rsidR="001D500A" w:rsidRPr="00B856BC" w:rsidRDefault="001D500A" w:rsidP="001D500A">
      <w:pPr>
        <w:pStyle w:val="ConsPlusNormal"/>
        <w:jc w:val="center"/>
        <w:rPr>
          <w:bCs/>
          <w:szCs w:val="28"/>
        </w:rPr>
      </w:pPr>
      <w:r w:rsidRPr="00B856BC">
        <w:rPr>
          <w:bCs/>
          <w:szCs w:val="28"/>
        </w:rPr>
        <w:t>автомобильным транспортом по муниципальным маршрутам</w:t>
      </w:r>
    </w:p>
    <w:p w:rsidR="001D500A" w:rsidRPr="00B856BC" w:rsidRDefault="001D500A" w:rsidP="001D500A">
      <w:pPr>
        <w:pStyle w:val="ConsPlusNormal"/>
        <w:jc w:val="center"/>
        <w:rPr>
          <w:bCs/>
          <w:szCs w:val="28"/>
        </w:rPr>
      </w:pPr>
      <w:r w:rsidRPr="00B856BC">
        <w:rPr>
          <w:bCs/>
          <w:szCs w:val="28"/>
        </w:rPr>
        <w:t>регулярных перевозок по нерегулируемым тарифам</w:t>
      </w:r>
    </w:p>
    <w:p w:rsidR="001D500A" w:rsidRPr="00B856BC" w:rsidRDefault="001D500A" w:rsidP="001D500A">
      <w:pPr>
        <w:pStyle w:val="ConsPlusNormal"/>
        <w:jc w:val="center"/>
        <w:rPr>
          <w:szCs w:val="28"/>
        </w:rPr>
      </w:pPr>
      <w:r w:rsidRPr="00B856BC">
        <w:rPr>
          <w:bCs/>
          <w:szCs w:val="28"/>
        </w:rPr>
        <w:t>на территории городского округа город Уфа Республики Башкортостан</w:t>
      </w:r>
    </w:p>
    <w:p w:rsidR="001D500A" w:rsidRPr="00B856BC" w:rsidRDefault="001D500A" w:rsidP="001D500A">
      <w:pPr>
        <w:pStyle w:val="ConsPlusNormal"/>
        <w:numPr>
          <w:ilvl w:val="0"/>
          <w:numId w:val="17"/>
        </w:numPr>
        <w:suppressAutoHyphens/>
        <w:autoSpaceDN/>
        <w:ind w:firstLine="709"/>
        <w:jc w:val="center"/>
        <w:rPr>
          <w:szCs w:val="28"/>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7513"/>
        <w:gridCol w:w="1134"/>
      </w:tblGrid>
      <w:tr w:rsidR="001D500A" w:rsidRPr="00B856BC" w:rsidTr="004A43E2">
        <w:tc>
          <w:tcPr>
            <w:tcW w:w="709" w:type="dxa"/>
            <w:tcBorders>
              <w:top w:val="single" w:sz="4" w:space="0" w:color="auto"/>
              <w:bottom w:val="single" w:sz="4" w:space="0" w:color="auto"/>
              <w:right w:val="single" w:sz="4" w:space="0" w:color="auto"/>
            </w:tcBorders>
          </w:tcPr>
          <w:p w:rsidR="001D500A" w:rsidRPr="00B856BC" w:rsidRDefault="001D500A" w:rsidP="004A43E2">
            <w:pPr>
              <w:pStyle w:val="ConsPlusNormal"/>
              <w:ind w:left="-710" w:right="-250" w:firstLine="709"/>
              <w:jc w:val="both"/>
              <w:rPr>
                <w:szCs w:val="28"/>
              </w:rPr>
            </w:pPr>
            <w:r w:rsidRPr="00B856BC">
              <w:rPr>
                <w:szCs w:val="28"/>
              </w:rPr>
              <w:t>№</w:t>
            </w:r>
          </w:p>
          <w:p w:rsidR="001D500A" w:rsidRPr="00B856BC" w:rsidRDefault="001D500A" w:rsidP="004A43E2">
            <w:pPr>
              <w:pStyle w:val="ConsPlusNormal"/>
              <w:ind w:left="-710" w:right="-250" w:firstLine="709"/>
              <w:jc w:val="both"/>
              <w:rPr>
                <w:szCs w:val="28"/>
              </w:rPr>
            </w:pPr>
            <w:r w:rsidRPr="00B856BC">
              <w:rPr>
                <w:szCs w:val="28"/>
              </w:rPr>
              <w:t>п/п</w:t>
            </w:r>
          </w:p>
        </w:tc>
        <w:tc>
          <w:tcPr>
            <w:tcW w:w="7513" w:type="dxa"/>
            <w:tcBorders>
              <w:top w:val="single" w:sz="4" w:space="0" w:color="auto"/>
              <w:left w:val="single" w:sz="4" w:space="0" w:color="auto"/>
              <w:bottom w:val="single" w:sz="4" w:space="0" w:color="auto"/>
              <w:right w:val="single" w:sz="4" w:space="0" w:color="auto"/>
            </w:tcBorders>
          </w:tcPr>
          <w:p w:rsidR="001D500A" w:rsidRPr="00B856BC" w:rsidRDefault="001D500A" w:rsidP="004A43E2">
            <w:pPr>
              <w:pStyle w:val="ConsPlusNormal"/>
              <w:jc w:val="center"/>
              <w:rPr>
                <w:szCs w:val="28"/>
              </w:rPr>
            </w:pPr>
            <w:r w:rsidRPr="00B856BC">
              <w:rPr>
                <w:szCs w:val="28"/>
              </w:rPr>
              <w:t xml:space="preserve">Наименование критерия оценки заявок на участие в конкурсе </w:t>
            </w:r>
          </w:p>
        </w:tc>
        <w:tc>
          <w:tcPr>
            <w:tcW w:w="1134" w:type="dxa"/>
            <w:tcBorders>
              <w:top w:val="single" w:sz="4" w:space="0" w:color="auto"/>
              <w:left w:val="single" w:sz="4" w:space="0" w:color="auto"/>
              <w:bottom w:val="single" w:sz="4" w:space="0" w:color="auto"/>
            </w:tcBorders>
          </w:tcPr>
          <w:p w:rsidR="001D500A" w:rsidRPr="00B856BC" w:rsidRDefault="001D500A" w:rsidP="004A43E2">
            <w:pPr>
              <w:pStyle w:val="ConsPlusNormal"/>
              <w:jc w:val="center"/>
              <w:rPr>
                <w:szCs w:val="28"/>
              </w:rPr>
            </w:pPr>
            <w:r w:rsidRPr="00B856BC">
              <w:rPr>
                <w:szCs w:val="28"/>
              </w:rPr>
              <w:t>Баллы</w:t>
            </w:r>
          </w:p>
        </w:tc>
      </w:tr>
      <w:tr w:rsidR="001D500A" w:rsidRPr="00B856BC" w:rsidTr="004A43E2">
        <w:trPr>
          <w:trHeight w:val="1407"/>
        </w:trPr>
        <w:tc>
          <w:tcPr>
            <w:tcW w:w="709" w:type="dxa"/>
            <w:tcBorders>
              <w:top w:val="single" w:sz="4" w:space="0" w:color="auto"/>
              <w:bottom w:val="single" w:sz="4" w:space="0" w:color="auto"/>
              <w:right w:val="single" w:sz="4" w:space="0" w:color="auto"/>
            </w:tcBorders>
          </w:tcPr>
          <w:p w:rsidR="001D500A" w:rsidRPr="00B856BC" w:rsidRDefault="001D500A" w:rsidP="004A43E2">
            <w:pPr>
              <w:pStyle w:val="ConsPlusNormal"/>
              <w:ind w:left="-705" w:firstLine="709"/>
              <w:jc w:val="both"/>
              <w:rPr>
                <w:szCs w:val="28"/>
              </w:rPr>
            </w:pPr>
            <w:r w:rsidRPr="00B856BC">
              <w:rPr>
                <w:szCs w:val="28"/>
              </w:rPr>
              <w:t>1.</w:t>
            </w:r>
          </w:p>
        </w:tc>
        <w:tc>
          <w:tcPr>
            <w:tcW w:w="7513" w:type="dxa"/>
            <w:tcBorders>
              <w:top w:val="single" w:sz="4" w:space="0" w:color="auto"/>
              <w:left w:val="single" w:sz="4" w:space="0" w:color="auto"/>
              <w:right w:val="single" w:sz="4" w:space="0" w:color="auto"/>
            </w:tcBorders>
          </w:tcPr>
          <w:p w:rsidR="001D500A" w:rsidRPr="00B856BC" w:rsidRDefault="001D500A" w:rsidP="004A43E2">
            <w:pPr>
              <w:spacing w:after="1" w:line="280" w:lineRule="atLeast"/>
              <w:ind w:firstLine="540"/>
              <w:jc w:val="both"/>
              <w:rPr>
                <w:rFonts w:ascii="Times New Roman" w:hAnsi="Times New Roman" w:cs="Times New Roman"/>
                <w:sz w:val="28"/>
                <w:szCs w:val="28"/>
              </w:rPr>
            </w:pPr>
            <w:r w:rsidRPr="00B856BC">
              <w:rPr>
                <w:rFonts w:ascii="Times New Roman" w:hAnsi="Times New Roman" w:cs="Times New Roman"/>
                <w:sz w:val="28"/>
                <w:szCs w:val="28"/>
              </w:rPr>
              <w:t>«</w:t>
            </w:r>
            <w:r w:rsidRPr="00B856BC">
              <w:rPr>
                <w:rFonts w:ascii="Times New Roman" w:hAnsi="Times New Roman" w:cs="Times New Roman"/>
                <w:sz w:val="28"/>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w:t>
            </w:r>
            <w:r w:rsidR="00CD60C6">
              <w:rPr>
                <w:rFonts w:ascii="Times New Roman" w:hAnsi="Times New Roman" w:cs="Times New Roman"/>
                <w:sz w:val="28"/>
              </w:rPr>
              <w:t>онно-телекоммуникационной сети «</w:t>
            </w:r>
            <w:r w:rsidRPr="00B856BC">
              <w:rPr>
                <w:rFonts w:ascii="Times New Roman" w:hAnsi="Times New Roman" w:cs="Times New Roman"/>
                <w:sz w:val="28"/>
              </w:rPr>
              <w:t>Интернет</w:t>
            </w:r>
            <w:r w:rsidR="00CD60C6">
              <w:rPr>
                <w:rFonts w:ascii="Times New Roman" w:hAnsi="Times New Roman" w:cs="Times New Roman"/>
                <w:sz w:val="28"/>
              </w:rPr>
              <w:t>» (далее –</w:t>
            </w:r>
            <w:r w:rsidRPr="00B856BC">
              <w:rPr>
                <w:rFonts w:ascii="Times New Roman" w:hAnsi="Times New Roman" w:cs="Times New Roman"/>
                <w:sz w:val="28"/>
              </w:rPr>
              <w:t xml:space="preserve"> дат</w:t>
            </w:r>
            <w:r w:rsidR="00CD60C6">
              <w:rPr>
                <w:rFonts w:ascii="Times New Roman" w:hAnsi="Times New Roman" w:cs="Times New Roman"/>
                <w:sz w:val="28"/>
              </w:rPr>
              <w:t>а размещения извещения), в расчё</w:t>
            </w:r>
            <w:r w:rsidRPr="00B856BC">
              <w:rPr>
                <w:rFonts w:ascii="Times New Roman" w:hAnsi="Times New Roman" w:cs="Times New Roman"/>
                <w:sz w:val="28"/>
              </w:rPr>
              <w:t>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w:t>
            </w:r>
            <w:r w:rsidR="00CD60C6">
              <w:rPr>
                <w:rFonts w:ascii="Times New Roman" w:hAnsi="Times New Roman" w:cs="Times New Roman"/>
                <w:sz w:val="28"/>
              </w:rPr>
              <w:t>ю, имуществу пассажиров (далее –</w:t>
            </w:r>
            <w:r w:rsidRPr="00B856BC">
              <w:rPr>
                <w:rFonts w:ascii="Times New Roman" w:hAnsi="Times New Roman" w:cs="Times New Roman"/>
                <w:sz w:val="28"/>
              </w:rPr>
              <w:t xml:space="preserve"> договоры обязательного страхования гражданской ответственности), действовавшими в течение года, предшествующего дате размещения извещения</w:t>
            </w:r>
            <w:r w:rsidRPr="00B856BC">
              <w:rPr>
                <w:rFonts w:ascii="Times New Roman" w:hAnsi="Times New Roman" w:cs="Times New Roman"/>
                <w:sz w:val="28"/>
                <w:szCs w:val="28"/>
              </w:rPr>
              <w:t>».</w:t>
            </w:r>
          </w:p>
          <w:p w:rsidR="001D500A" w:rsidRPr="00B856BC" w:rsidRDefault="001D500A" w:rsidP="004A43E2">
            <w:pPr>
              <w:pStyle w:val="ConsPlusNormal"/>
              <w:ind w:firstLine="601"/>
              <w:jc w:val="both"/>
              <w:rPr>
                <w:szCs w:val="28"/>
              </w:rPr>
            </w:pPr>
            <w:r w:rsidRPr="00B856BC">
              <w:rPr>
                <w:szCs w:val="28"/>
              </w:rPr>
              <w:t xml:space="preserve">В случае, когда участник конкурса не осуществлял </w:t>
            </w:r>
            <w:r w:rsidRPr="00B856BC">
              <w:rPr>
                <w:szCs w:val="28"/>
              </w:rPr>
              <w:lastRenderedPageBreak/>
              <w:t xml:space="preserve">регулярных перевозок, что подтверждается отсутствием в составе заявки претендента на участие в конкурсе сведений и подтверждающих документов по критерию «Опыт осуществления регулярных перевозок юридическим лицом, индивидуальным предпринимателем или участниками договора простого </w:t>
            </w:r>
            <w:r w:rsidR="00CD60C6">
              <w:rPr>
                <w:szCs w:val="28"/>
              </w:rPr>
              <w:t>товарищества, который подтверждё</w:t>
            </w:r>
            <w:r w:rsidRPr="00B856BC">
              <w:rPr>
                <w:szCs w:val="28"/>
              </w:rPr>
              <w:t>н исполнением государственных или муниципальных контрактов либо свидетельствами об осуществлении перевозок по</w:t>
            </w:r>
            <w:r w:rsidRPr="00B856BC">
              <w:rPr>
                <w:bCs/>
                <w:szCs w:val="28"/>
              </w:rPr>
              <w:t xml:space="preserve"> </w:t>
            </w:r>
            <w:r w:rsidRPr="00B856BC">
              <w:rPr>
                <w:szCs w:val="28"/>
              </w:rPr>
              <w:t>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 ему присваивается 0 баллов по данному критерию.</w:t>
            </w:r>
          </w:p>
          <w:p w:rsidR="001D500A" w:rsidRPr="00B856BC" w:rsidRDefault="001D500A" w:rsidP="004A43E2">
            <w:pPr>
              <w:pStyle w:val="ConsPlusNormal"/>
              <w:ind w:firstLine="601"/>
              <w:jc w:val="both"/>
              <w:rPr>
                <w:szCs w:val="28"/>
              </w:rPr>
            </w:pPr>
            <w:r w:rsidRPr="00B856BC">
              <w:rPr>
                <w:szCs w:val="28"/>
              </w:rPr>
              <w:t>Участник конкурса, не указавший сведения по критерию и не представивший документы, содержащие сведения, получает 0 баллов.</w:t>
            </w:r>
          </w:p>
          <w:p w:rsidR="001D500A" w:rsidRPr="00B856BC" w:rsidRDefault="001D500A" w:rsidP="004A43E2">
            <w:pPr>
              <w:pStyle w:val="ConsPlusNormal"/>
              <w:ind w:firstLine="601"/>
              <w:jc w:val="both"/>
              <w:rPr>
                <w:szCs w:val="28"/>
              </w:rPr>
            </w:pPr>
            <w:r w:rsidRPr="00B856BC">
              <w:rPr>
                <w:szCs w:val="28"/>
              </w:rPr>
              <w:t>Участник конкурса, не указавший сведения по критерию и представивший документы, содержащие сведения, получает 0 баллов.</w:t>
            </w:r>
          </w:p>
          <w:p w:rsidR="001D500A" w:rsidRPr="00B856BC" w:rsidRDefault="001D500A" w:rsidP="004A43E2">
            <w:pPr>
              <w:pStyle w:val="ConsPlusNormal"/>
              <w:ind w:firstLine="601"/>
              <w:jc w:val="both"/>
              <w:rPr>
                <w:szCs w:val="28"/>
              </w:rPr>
            </w:pPr>
            <w:r w:rsidRPr="00B856BC">
              <w:rPr>
                <w:szCs w:val="28"/>
              </w:rPr>
              <w:t>Участник конкурса, указавший сведения по критерию, но не представивший документы, подтверждающие указанные сведения, получает 0 баллов.</w:t>
            </w:r>
          </w:p>
          <w:p w:rsidR="001D500A" w:rsidRPr="00B856BC" w:rsidRDefault="001D500A" w:rsidP="004A43E2">
            <w:pPr>
              <w:pStyle w:val="ConsPlusNormal"/>
              <w:ind w:firstLine="601"/>
              <w:jc w:val="both"/>
              <w:rPr>
                <w:szCs w:val="28"/>
              </w:rPr>
            </w:pPr>
            <w:r w:rsidRPr="00B856BC">
              <w:rPr>
                <w:szCs w:val="28"/>
              </w:rPr>
              <w:t>Количество баллов по критерию определяется по формуле:</w:t>
            </w:r>
          </w:p>
          <w:p w:rsidR="001D500A" w:rsidRPr="00B856BC" w:rsidRDefault="001D500A" w:rsidP="004A43E2">
            <w:pPr>
              <w:pStyle w:val="ConsPlusNormal"/>
              <w:ind w:firstLine="601"/>
              <w:jc w:val="both"/>
              <w:rPr>
                <w:szCs w:val="28"/>
              </w:rPr>
            </w:pPr>
            <w:r w:rsidRPr="00B856BC">
              <w:rPr>
                <w:szCs w:val="28"/>
              </w:rPr>
              <w:t>К</w:t>
            </w:r>
            <w:r w:rsidRPr="00B856BC">
              <w:rPr>
                <w:szCs w:val="28"/>
                <w:vertAlign w:val="subscript"/>
              </w:rPr>
              <w:t xml:space="preserve"> </w:t>
            </w:r>
            <w:proofErr w:type="spellStart"/>
            <w:r w:rsidRPr="00B856BC">
              <w:rPr>
                <w:szCs w:val="28"/>
                <w:vertAlign w:val="subscript"/>
              </w:rPr>
              <w:t>дтп</w:t>
            </w:r>
            <w:proofErr w:type="spellEnd"/>
            <w:r w:rsidRPr="00B856BC">
              <w:rPr>
                <w:szCs w:val="28"/>
                <w:vertAlign w:val="subscript"/>
              </w:rPr>
              <w:t xml:space="preserve"> </w:t>
            </w:r>
            <w:r w:rsidRPr="00B856BC">
              <w:rPr>
                <w:szCs w:val="28"/>
              </w:rPr>
              <w:t xml:space="preserve">= </w:t>
            </w:r>
            <w:r w:rsidRPr="00B856BC">
              <w:rPr>
                <w:szCs w:val="28"/>
                <w:lang w:val="en-US"/>
              </w:rPr>
              <w:t>N</w:t>
            </w:r>
            <w:proofErr w:type="spellStart"/>
            <w:r w:rsidRPr="00B856BC">
              <w:rPr>
                <w:szCs w:val="28"/>
                <w:vertAlign w:val="subscript"/>
              </w:rPr>
              <w:t>дтп</w:t>
            </w:r>
            <w:proofErr w:type="spellEnd"/>
            <w:r w:rsidRPr="00B856BC">
              <w:rPr>
                <w:szCs w:val="28"/>
                <w:vertAlign w:val="subscript"/>
              </w:rPr>
              <w:t xml:space="preserve">                 </w:t>
            </w:r>
          </w:p>
          <w:p w:rsidR="001D500A" w:rsidRPr="00B856BC" w:rsidRDefault="001D500A" w:rsidP="004A43E2">
            <w:pPr>
              <w:pStyle w:val="ConsPlusNormal"/>
              <w:ind w:firstLine="601"/>
              <w:jc w:val="both"/>
              <w:rPr>
                <w:szCs w:val="28"/>
              </w:rPr>
            </w:pPr>
            <w:r w:rsidRPr="00B856BC">
              <w:rPr>
                <w:b/>
                <w:noProof/>
                <w:sz w:val="6"/>
                <w:szCs w:val="6"/>
              </w:rPr>
              <mc:AlternateContent>
                <mc:Choice Requires="wps">
                  <w:drawing>
                    <wp:anchor distT="0" distB="0" distL="114300" distR="114300" simplePos="0" relativeHeight="251658240" behindDoc="0" locked="0" layoutInCell="1" allowOverlap="1" wp14:anchorId="79675C24" wp14:editId="0D46DA93">
                      <wp:simplePos x="0" y="0"/>
                      <wp:positionH relativeFrom="column">
                        <wp:posOffset>899160</wp:posOffset>
                      </wp:positionH>
                      <wp:positionV relativeFrom="paragraph">
                        <wp:posOffset>14605</wp:posOffset>
                      </wp:positionV>
                      <wp:extent cx="775335" cy="635"/>
                      <wp:effectExtent l="7620" t="13335" r="7620" b="508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53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4A8B4A5" id="_x0000_t32" coordsize="21600,21600" o:spt="32" o:oned="t" path="m,l21600,21600e" filled="f">
                      <v:path arrowok="t" fillok="f" o:connecttype="none"/>
                      <o:lock v:ext="edit" shapetype="t"/>
                    </v:shapetype>
                    <v:shape id="Прямая со стрелкой 2" o:spid="_x0000_s1026" type="#_x0000_t32" style="position:absolute;margin-left:70.8pt;margin-top:1.15pt;width:61.0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"/>
                  </w:pict>
                </mc:Fallback>
              </mc:AlternateContent>
            </w:r>
            <w:r w:rsidRPr="00B856BC">
              <w:rPr>
                <w:szCs w:val="28"/>
              </w:rPr>
              <w:t xml:space="preserve">           </w:t>
            </w:r>
            <w:r w:rsidRPr="00B856BC">
              <w:rPr>
                <w:szCs w:val="28"/>
                <w:lang w:val="en-US"/>
              </w:rPr>
              <w:t>N</w:t>
            </w:r>
            <w:r w:rsidRPr="00B856BC">
              <w:rPr>
                <w:szCs w:val="28"/>
                <w:vertAlign w:val="subscript"/>
              </w:rPr>
              <w:t>ср ∑ ТС</w:t>
            </w:r>
            <w:r w:rsidRPr="00B856BC">
              <w:rPr>
                <w:szCs w:val="28"/>
              </w:rPr>
              <w:t xml:space="preserve"> </w:t>
            </w:r>
          </w:p>
          <w:p w:rsidR="001D500A" w:rsidRPr="00B856BC" w:rsidRDefault="001D500A" w:rsidP="004A43E2">
            <w:pPr>
              <w:pStyle w:val="ConsPlusNormal"/>
              <w:ind w:firstLine="601"/>
              <w:jc w:val="both"/>
              <w:rPr>
                <w:szCs w:val="28"/>
              </w:rPr>
            </w:pPr>
            <w:proofErr w:type="spellStart"/>
            <w:r w:rsidRPr="00B856BC">
              <w:rPr>
                <w:szCs w:val="28"/>
              </w:rPr>
              <w:t>N</w:t>
            </w:r>
            <w:r w:rsidRPr="00B856BC">
              <w:rPr>
                <w:szCs w:val="28"/>
                <w:vertAlign w:val="subscript"/>
              </w:rPr>
              <w:t>дтп</w:t>
            </w:r>
            <w:proofErr w:type="spellEnd"/>
            <w:r w:rsidRPr="00B856BC">
              <w:rPr>
                <w:szCs w:val="28"/>
              </w:rPr>
              <w:t xml:space="preserve"> -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Администрации городского округа город Уфа Республики Башкортостан в сети «Интернет»;</w:t>
            </w:r>
          </w:p>
          <w:p w:rsidR="001D500A" w:rsidRPr="00B856BC" w:rsidRDefault="001D500A" w:rsidP="004A43E2">
            <w:pPr>
              <w:spacing w:after="1" w:line="280" w:lineRule="atLeast"/>
              <w:ind w:firstLine="540"/>
              <w:jc w:val="both"/>
              <w:rPr>
                <w:rFonts w:ascii="Times New Roman" w:hAnsi="Times New Roman" w:cs="Times New Roman"/>
                <w:sz w:val="28"/>
                <w:szCs w:val="28"/>
              </w:rPr>
            </w:pPr>
            <w:proofErr w:type="gramStart"/>
            <w:r w:rsidRPr="00B856BC">
              <w:rPr>
                <w:rFonts w:ascii="Times New Roman" w:hAnsi="Times New Roman" w:cs="Times New Roman"/>
                <w:sz w:val="28"/>
                <w:szCs w:val="28"/>
              </w:rPr>
              <w:t>N</w:t>
            </w:r>
            <w:r w:rsidRPr="00B856BC">
              <w:rPr>
                <w:rFonts w:ascii="Times New Roman" w:hAnsi="Times New Roman" w:cs="Times New Roman"/>
                <w:sz w:val="28"/>
                <w:szCs w:val="28"/>
                <w:vertAlign w:val="subscript"/>
              </w:rPr>
              <w:t xml:space="preserve">ср ∑ ТС </w:t>
            </w:r>
            <w:r w:rsidRPr="00B856BC">
              <w:rPr>
                <w:rFonts w:ascii="Times New Roman" w:hAnsi="Times New Roman" w:cs="Times New Roman"/>
                <w:sz w:val="28"/>
                <w:szCs w:val="28"/>
              </w:rPr>
              <w:t>-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или участников договора простого товарищества, действовавшими в течение года, предшествующего дате размещения извещения.</w:t>
            </w:r>
            <w:proofErr w:type="gramEnd"/>
          </w:p>
          <w:p w:rsidR="001D500A" w:rsidRPr="00B856BC" w:rsidRDefault="001D500A" w:rsidP="004A43E2">
            <w:pPr>
              <w:spacing w:after="1" w:line="280" w:lineRule="atLeast"/>
              <w:ind w:firstLine="540"/>
              <w:jc w:val="both"/>
            </w:pPr>
            <w:r w:rsidRPr="00B856BC">
              <w:rPr>
                <w:rFonts w:ascii="Times New Roman" w:hAnsi="Times New Roman" w:cs="Times New Roman"/>
                <w:sz w:val="28"/>
              </w:rPr>
              <w:t xml:space="preserve">Среднее количество транспортных средств рассчитывается исходя из общего количества в течение </w:t>
            </w:r>
            <w:r w:rsidRPr="00B856BC">
              <w:rPr>
                <w:rFonts w:ascii="Times New Roman" w:hAnsi="Times New Roman" w:cs="Times New Roman"/>
                <w:sz w:val="28"/>
              </w:rPr>
              <w:lastRenderedPageBreak/>
              <w:t>года, предшествующего дате размещения извещения, дней действия договоров обязательного страхования гражданской ответственности в отношении указанных в заявке на участие в открытом конку</w:t>
            </w:r>
            <w:r w:rsidR="001E036C">
              <w:rPr>
                <w:rFonts w:ascii="Times New Roman" w:hAnsi="Times New Roman" w:cs="Times New Roman"/>
                <w:sz w:val="28"/>
              </w:rPr>
              <w:t>рсе транспортных средств, отнесё</w:t>
            </w:r>
            <w:r w:rsidRPr="00B856BC">
              <w:rPr>
                <w:rFonts w:ascii="Times New Roman" w:hAnsi="Times New Roman" w:cs="Times New Roman"/>
                <w:sz w:val="28"/>
              </w:rPr>
              <w:t>нного к количеству дней в соответствующем году.</w:t>
            </w:r>
          </w:p>
          <w:p w:rsidR="001D500A" w:rsidRPr="00B856BC" w:rsidRDefault="001D500A" w:rsidP="004A43E2">
            <w:pPr>
              <w:pStyle w:val="ConsPlusNormal"/>
              <w:ind w:firstLine="601"/>
              <w:jc w:val="both"/>
              <w:rPr>
                <w:szCs w:val="28"/>
              </w:rPr>
            </w:pPr>
            <w:proofErr w:type="spellStart"/>
            <w:proofErr w:type="gramStart"/>
            <w:r w:rsidRPr="00B856BC">
              <w:rPr>
                <w:szCs w:val="28"/>
              </w:rPr>
              <w:t>N</w:t>
            </w:r>
            <w:proofErr w:type="gramEnd"/>
            <w:r w:rsidRPr="00B856BC">
              <w:rPr>
                <w:szCs w:val="28"/>
                <w:vertAlign w:val="subscript"/>
              </w:rPr>
              <w:t>ср</w:t>
            </w:r>
            <w:proofErr w:type="spellEnd"/>
            <w:r w:rsidRPr="00B856BC">
              <w:rPr>
                <w:szCs w:val="28"/>
                <w:vertAlign w:val="subscript"/>
              </w:rPr>
              <w:t xml:space="preserve"> ∑ ТС </w:t>
            </w:r>
            <w:r w:rsidRPr="00B856BC">
              <w:rPr>
                <w:szCs w:val="28"/>
              </w:rPr>
              <w:t xml:space="preserve"> = У ÷ 365 (366), где</w:t>
            </w:r>
          </w:p>
          <w:p w:rsidR="001D500A" w:rsidRPr="00B856BC" w:rsidRDefault="001D500A" w:rsidP="004A43E2">
            <w:pPr>
              <w:pStyle w:val="ConsPlusNormal"/>
              <w:ind w:firstLine="601"/>
              <w:jc w:val="both"/>
            </w:pPr>
            <w:r w:rsidRPr="00B856BC">
              <w:rPr>
                <w:szCs w:val="28"/>
              </w:rPr>
              <w:t>У = А</w:t>
            </w:r>
            <w:r w:rsidRPr="00B856BC">
              <w:rPr>
                <w:szCs w:val="28"/>
                <w:vertAlign w:val="subscript"/>
              </w:rPr>
              <w:t>1</w:t>
            </w:r>
            <w:r w:rsidRPr="00B856BC">
              <w:rPr>
                <w:szCs w:val="28"/>
              </w:rPr>
              <w:t xml:space="preserve"> +А</w:t>
            </w:r>
            <w:r w:rsidRPr="00B856BC">
              <w:rPr>
                <w:szCs w:val="28"/>
                <w:vertAlign w:val="subscript"/>
              </w:rPr>
              <w:t>2</w:t>
            </w:r>
            <w:r w:rsidRPr="00B856BC">
              <w:rPr>
                <w:szCs w:val="28"/>
              </w:rPr>
              <w:t xml:space="preserve"> …+ А</w:t>
            </w:r>
            <w:r w:rsidRPr="00B856BC">
              <w:rPr>
                <w:szCs w:val="28"/>
                <w:vertAlign w:val="subscript"/>
              </w:rPr>
              <w:t>365</w:t>
            </w:r>
            <w:r w:rsidRPr="00B856BC">
              <w:rPr>
                <w:szCs w:val="28"/>
              </w:rPr>
              <w:t>, где А</w:t>
            </w:r>
            <w:r w:rsidRPr="00B856BC">
              <w:rPr>
                <w:szCs w:val="28"/>
                <w:vertAlign w:val="subscript"/>
              </w:rPr>
              <w:t>1,2…365</w:t>
            </w:r>
            <w:r w:rsidRPr="00B856BC">
              <w:rPr>
                <w:szCs w:val="28"/>
              </w:rPr>
              <w:t xml:space="preserve"> - количество </w:t>
            </w:r>
            <w:r w:rsidRPr="00B856BC">
              <w:t>дней действия договоров обязательного страхования гражданской ответственности в отношении указанных в заявке на участие в открытом конкурсе транспортных средств в течение года, предшествующего дате размещения извещения.</w:t>
            </w:r>
          </w:p>
          <w:p w:rsidR="001D500A" w:rsidRPr="00B856BC" w:rsidRDefault="001D500A" w:rsidP="004A43E2">
            <w:pPr>
              <w:pStyle w:val="ConsPlusNormal"/>
              <w:ind w:firstLine="601"/>
              <w:jc w:val="both"/>
              <w:rPr>
                <w:szCs w:val="28"/>
              </w:rPr>
            </w:pPr>
            <w:r w:rsidRPr="00B856BC">
              <w:rPr>
                <w:szCs w:val="28"/>
              </w:rPr>
              <w:t>Заявкам, содержащим сведения по критерию и документы, подтверждающие указанные сведения, выставляется следующее количество баллов:</w:t>
            </w:r>
          </w:p>
          <w:p w:rsidR="001D500A" w:rsidRPr="00B856BC" w:rsidRDefault="001D500A" w:rsidP="004A43E2">
            <w:pPr>
              <w:pStyle w:val="ConsPlusNormal"/>
              <w:ind w:firstLine="601"/>
              <w:jc w:val="both"/>
              <w:rPr>
                <w:szCs w:val="28"/>
              </w:rPr>
            </w:pPr>
            <w:r w:rsidRPr="00B856BC">
              <w:rPr>
                <w:szCs w:val="28"/>
              </w:rPr>
              <w:t>К</w:t>
            </w:r>
            <w:r w:rsidRPr="00B856BC">
              <w:rPr>
                <w:szCs w:val="28"/>
                <w:vertAlign w:val="subscript"/>
              </w:rPr>
              <w:t xml:space="preserve"> дтп</w:t>
            </w:r>
            <w:r w:rsidRPr="00B856BC">
              <w:rPr>
                <w:szCs w:val="28"/>
              </w:rPr>
              <w:t xml:space="preserve"> = до 0,01 включительно </w:t>
            </w:r>
          </w:p>
          <w:p w:rsidR="001D500A" w:rsidRPr="00B856BC" w:rsidRDefault="001D500A" w:rsidP="004A43E2">
            <w:pPr>
              <w:pStyle w:val="ConsPlusNormal"/>
              <w:ind w:firstLine="601"/>
              <w:jc w:val="both"/>
              <w:rPr>
                <w:szCs w:val="28"/>
              </w:rPr>
            </w:pPr>
            <w:r w:rsidRPr="00B856BC">
              <w:rPr>
                <w:szCs w:val="28"/>
              </w:rPr>
              <w:t>К</w:t>
            </w:r>
            <w:r w:rsidRPr="00B856BC">
              <w:rPr>
                <w:szCs w:val="28"/>
                <w:vertAlign w:val="subscript"/>
              </w:rPr>
              <w:t xml:space="preserve"> дтп</w:t>
            </w:r>
            <w:r w:rsidRPr="00B856BC">
              <w:rPr>
                <w:szCs w:val="28"/>
              </w:rPr>
              <w:t xml:space="preserve"> = от 0,011 до 0,03 включительно</w:t>
            </w:r>
          </w:p>
          <w:p w:rsidR="001D500A" w:rsidRPr="00B856BC" w:rsidRDefault="001D500A" w:rsidP="004A43E2">
            <w:pPr>
              <w:pStyle w:val="ConsPlusNormal"/>
              <w:ind w:firstLine="601"/>
              <w:jc w:val="both"/>
              <w:rPr>
                <w:szCs w:val="28"/>
              </w:rPr>
            </w:pPr>
            <w:r w:rsidRPr="00B856BC">
              <w:rPr>
                <w:szCs w:val="28"/>
              </w:rPr>
              <w:t>К</w:t>
            </w:r>
            <w:r w:rsidRPr="00B856BC">
              <w:rPr>
                <w:szCs w:val="28"/>
                <w:vertAlign w:val="subscript"/>
              </w:rPr>
              <w:t xml:space="preserve"> дтп</w:t>
            </w:r>
            <w:r w:rsidRPr="00B856BC">
              <w:rPr>
                <w:szCs w:val="28"/>
              </w:rPr>
              <w:t xml:space="preserve"> = от 0,031 до 0,05 включительно</w:t>
            </w:r>
          </w:p>
          <w:p w:rsidR="001D500A" w:rsidRPr="00B856BC" w:rsidRDefault="001D500A" w:rsidP="004A43E2">
            <w:pPr>
              <w:pStyle w:val="ConsPlusNormal"/>
              <w:ind w:firstLine="601"/>
              <w:jc w:val="both"/>
              <w:rPr>
                <w:szCs w:val="28"/>
              </w:rPr>
            </w:pPr>
            <w:r w:rsidRPr="00B856BC">
              <w:rPr>
                <w:szCs w:val="28"/>
              </w:rPr>
              <w:t>К</w:t>
            </w:r>
            <w:r w:rsidRPr="00B856BC">
              <w:rPr>
                <w:szCs w:val="28"/>
                <w:vertAlign w:val="subscript"/>
              </w:rPr>
              <w:t xml:space="preserve"> дтп</w:t>
            </w:r>
            <w:r w:rsidRPr="00B856BC">
              <w:rPr>
                <w:szCs w:val="28"/>
              </w:rPr>
              <w:t xml:space="preserve"> = от 0,051 до 0,07 включительно</w:t>
            </w:r>
          </w:p>
          <w:p w:rsidR="001D500A" w:rsidRPr="00B856BC" w:rsidRDefault="001D500A" w:rsidP="004A43E2">
            <w:pPr>
              <w:pStyle w:val="ConsPlusNormal"/>
              <w:ind w:firstLine="601"/>
              <w:jc w:val="both"/>
              <w:rPr>
                <w:szCs w:val="28"/>
              </w:rPr>
            </w:pPr>
            <w:r w:rsidRPr="00B856BC">
              <w:rPr>
                <w:szCs w:val="28"/>
              </w:rPr>
              <w:t>К</w:t>
            </w:r>
            <w:r w:rsidRPr="00B856BC">
              <w:rPr>
                <w:szCs w:val="28"/>
                <w:vertAlign w:val="subscript"/>
              </w:rPr>
              <w:t xml:space="preserve"> дтп</w:t>
            </w:r>
            <w:r w:rsidRPr="00B856BC">
              <w:rPr>
                <w:szCs w:val="28"/>
              </w:rPr>
              <w:t xml:space="preserve"> = от 0.071 до 0,09 включительно</w:t>
            </w:r>
          </w:p>
          <w:p w:rsidR="001D500A" w:rsidRPr="00B856BC" w:rsidRDefault="001D500A" w:rsidP="004A43E2">
            <w:pPr>
              <w:pStyle w:val="ConsPlusNormal"/>
              <w:ind w:firstLine="601"/>
              <w:jc w:val="both"/>
              <w:rPr>
                <w:szCs w:val="28"/>
              </w:rPr>
            </w:pPr>
            <w:r w:rsidRPr="00B856BC">
              <w:rPr>
                <w:szCs w:val="28"/>
              </w:rPr>
              <w:t>К</w:t>
            </w:r>
            <w:r w:rsidRPr="00B856BC">
              <w:rPr>
                <w:szCs w:val="28"/>
                <w:vertAlign w:val="subscript"/>
              </w:rPr>
              <w:t xml:space="preserve"> </w:t>
            </w:r>
            <w:proofErr w:type="spellStart"/>
            <w:r w:rsidRPr="00B856BC">
              <w:rPr>
                <w:szCs w:val="28"/>
                <w:vertAlign w:val="subscript"/>
              </w:rPr>
              <w:t>дтп</w:t>
            </w:r>
            <w:proofErr w:type="spellEnd"/>
            <w:r w:rsidRPr="00B856BC">
              <w:rPr>
                <w:szCs w:val="28"/>
              </w:rPr>
              <w:t xml:space="preserve"> = свыше 0,091</w:t>
            </w:r>
          </w:p>
          <w:p w:rsidR="001D500A" w:rsidRPr="00B856BC" w:rsidRDefault="001D500A" w:rsidP="004A43E2">
            <w:pPr>
              <w:pStyle w:val="ConsPlusNormal"/>
              <w:ind w:firstLine="601"/>
              <w:jc w:val="both"/>
              <w:rPr>
                <w:szCs w:val="28"/>
              </w:rPr>
            </w:pPr>
            <w:r w:rsidRPr="00B856BC">
              <w:rPr>
                <w:szCs w:val="28"/>
              </w:rPr>
              <w:t>Для каждого участника договора простого товарищества баллы по критерию первоначально определяются автономно, общий бал</w:t>
            </w:r>
            <w:r w:rsidR="001E036C">
              <w:rPr>
                <w:szCs w:val="28"/>
              </w:rPr>
              <w:t>л</w:t>
            </w:r>
            <w:r w:rsidRPr="00B856BC">
              <w:rPr>
                <w:szCs w:val="28"/>
              </w:rPr>
              <w:t xml:space="preserve"> по критерию для заявки участников договора простого товарищества определяется как отношение суммы баллов участников договора простого товарищества к числу участников договора простого товарищества.</w:t>
            </w:r>
          </w:p>
        </w:tc>
        <w:tc>
          <w:tcPr>
            <w:tcW w:w="1134" w:type="dxa"/>
            <w:tcBorders>
              <w:top w:val="single" w:sz="4" w:space="0" w:color="auto"/>
              <w:left w:val="single" w:sz="4" w:space="0" w:color="auto"/>
            </w:tcBorders>
          </w:tcPr>
          <w:p w:rsidR="001D500A" w:rsidRPr="00B856BC" w:rsidRDefault="001D500A" w:rsidP="004A43E2">
            <w:pPr>
              <w:pStyle w:val="ConsPlusNormal"/>
              <w:jc w:val="center"/>
              <w:rPr>
                <w:szCs w:val="28"/>
              </w:rPr>
            </w:pPr>
          </w:p>
          <w:p w:rsidR="001D500A" w:rsidRPr="00B856BC" w:rsidRDefault="001D500A" w:rsidP="004A43E2">
            <w:pPr>
              <w:pStyle w:val="ConsPlusNormal"/>
              <w:jc w:val="center"/>
              <w:rPr>
                <w:szCs w:val="28"/>
              </w:rPr>
            </w:pPr>
          </w:p>
          <w:p w:rsidR="001D500A" w:rsidRPr="00B856BC" w:rsidRDefault="001D500A" w:rsidP="004A43E2">
            <w:pPr>
              <w:pStyle w:val="ConsPlusNormal"/>
              <w:jc w:val="center"/>
              <w:rPr>
                <w:szCs w:val="28"/>
              </w:rPr>
            </w:pPr>
          </w:p>
          <w:p w:rsidR="001D500A" w:rsidRPr="00B856BC" w:rsidRDefault="001D500A" w:rsidP="004A43E2">
            <w:pPr>
              <w:pStyle w:val="ConsPlusNormal"/>
              <w:jc w:val="center"/>
              <w:rPr>
                <w:szCs w:val="28"/>
              </w:rPr>
            </w:pPr>
          </w:p>
          <w:p w:rsidR="001D500A" w:rsidRPr="00B856BC" w:rsidRDefault="001D500A" w:rsidP="004A43E2">
            <w:pPr>
              <w:pStyle w:val="ConsPlusNormal"/>
              <w:jc w:val="center"/>
              <w:rPr>
                <w:szCs w:val="28"/>
              </w:rPr>
            </w:pPr>
          </w:p>
          <w:p w:rsidR="001D500A" w:rsidRPr="00B856BC" w:rsidRDefault="001D500A" w:rsidP="004A43E2">
            <w:pPr>
              <w:pStyle w:val="ConsPlusNormal"/>
              <w:jc w:val="center"/>
              <w:rPr>
                <w:szCs w:val="28"/>
              </w:rPr>
            </w:pPr>
          </w:p>
          <w:p w:rsidR="001D500A" w:rsidRPr="00B856BC" w:rsidRDefault="001D500A" w:rsidP="004A43E2">
            <w:pPr>
              <w:pStyle w:val="ConsPlusNormal"/>
              <w:jc w:val="center"/>
              <w:rPr>
                <w:szCs w:val="28"/>
              </w:rPr>
            </w:pPr>
          </w:p>
          <w:p w:rsidR="001D500A" w:rsidRPr="00B856BC" w:rsidRDefault="001D500A" w:rsidP="004A43E2">
            <w:pPr>
              <w:pStyle w:val="ConsPlusNormal"/>
              <w:jc w:val="center"/>
              <w:rPr>
                <w:szCs w:val="28"/>
              </w:rPr>
            </w:pPr>
          </w:p>
          <w:p w:rsidR="001D500A" w:rsidRPr="00B856BC" w:rsidRDefault="001D500A" w:rsidP="004A43E2">
            <w:pPr>
              <w:pStyle w:val="ConsPlusNormal"/>
              <w:jc w:val="center"/>
              <w:rPr>
                <w:szCs w:val="28"/>
              </w:rPr>
            </w:pPr>
          </w:p>
          <w:p w:rsidR="001D500A" w:rsidRPr="00B856BC" w:rsidRDefault="001D500A" w:rsidP="004A43E2">
            <w:pPr>
              <w:pStyle w:val="ConsPlusNormal"/>
              <w:jc w:val="center"/>
              <w:rPr>
                <w:szCs w:val="28"/>
              </w:rPr>
            </w:pPr>
          </w:p>
          <w:p w:rsidR="001D500A" w:rsidRPr="00B856BC" w:rsidRDefault="001D500A" w:rsidP="004A43E2">
            <w:pPr>
              <w:pStyle w:val="ConsPlusNormal"/>
              <w:jc w:val="center"/>
              <w:rPr>
                <w:szCs w:val="28"/>
              </w:rPr>
            </w:pPr>
          </w:p>
          <w:p w:rsidR="001D500A" w:rsidRPr="00B856BC" w:rsidRDefault="001D500A" w:rsidP="004A43E2">
            <w:pPr>
              <w:pStyle w:val="ConsPlusNormal"/>
              <w:jc w:val="center"/>
              <w:rPr>
                <w:szCs w:val="28"/>
              </w:rPr>
            </w:pPr>
          </w:p>
          <w:p w:rsidR="001D500A" w:rsidRPr="00B856BC" w:rsidRDefault="001D500A" w:rsidP="004A43E2">
            <w:pPr>
              <w:pStyle w:val="ConsPlusNormal"/>
              <w:jc w:val="center"/>
              <w:rPr>
                <w:szCs w:val="28"/>
              </w:rPr>
            </w:pPr>
          </w:p>
          <w:p w:rsidR="001D500A" w:rsidRPr="00B856BC" w:rsidRDefault="001D500A" w:rsidP="004A43E2">
            <w:pPr>
              <w:pStyle w:val="ConsPlusNormal"/>
              <w:jc w:val="center"/>
              <w:rPr>
                <w:szCs w:val="28"/>
              </w:rPr>
            </w:pPr>
          </w:p>
          <w:p w:rsidR="001D500A" w:rsidRPr="00B856BC" w:rsidRDefault="001D500A" w:rsidP="004A43E2">
            <w:pPr>
              <w:pStyle w:val="ConsPlusNormal"/>
              <w:jc w:val="center"/>
              <w:rPr>
                <w:szCs w:val="28"/>
              </w:rPr>
            </w:pPr>
          </w:p>
          <w:p w:rsidR="001D500A" w:rsidRPr="00B856BC" w:rsidRDefault="001D500A" w:rsidP="004A43E2">
            <w:pPr>
              <w:pStyle w:val="ConsPlusNormal"/>
              <w:jc w:val="center"/>
              <w:rPr>
                <w:szCs w:val="28"/>
              </w:rPr>
            </w:pPr>
          </w:p>
          <w:p w:rsidR="001D500A" w:rsidRPr="00B856BC" w:rsidRDefault="001D500A" w:rsidP="004A43E2">
            <w:pPr>
              <w:pStyle w:val="ConsPlusNormal"/>
              <w:jc w:val="center"/>
              <w:rPr>
                <w:szCs w:val="28"/>
              </w:rPr>
            </w:pPr>
          </w:p>
          <w:p w:rsidR="001D500A" w:rsidRPr="00B856BC" w:rsidRDefault="001D500A" w:rsidP="004A43E2">
            <w:pPr>
              <w:pStyle w:val="ConsPlusNormal"/>
              <w:jc w:val="center"/>
              <w:rPr>
                <w:szCs w:val="28"/>
              </w:rPr>
            </w:pPr>
          </w:p>
          <w:p w:rsidR="001D500A" w:rsidRPr="00B856BC" w:rsidRDefault="001D500A" w:rsidP="004A43E2">
            <w:pPr>
              <w:pStyle w:val="ConsPlusNormal"/>
              <w:jc w:val="center"/>
              <w:rPr>
                <w:szCs w:val="28"/>
              </w:rPr>
            </w:pPr>
          </w:p>
          <w:p w:rsidR="001D500A" w:rsidRPr="00B856BC" w:rsidRDefault="001D500A" w:rsidP="004A43E2">
            <w:pPr>
              <w:pStyle w:val="ConsPlusNormal"/>
              <w:jc w:val="center"/>
              <w:rPr>
                <w:szCs w:val="28"/>
              </w:rPr>
            </w:pPr>
          </w:p>
          <w:p w:rsidR="001D500A" w:rsidRPr="00B856BC" w:rsidRDefault="001D500A" w:rsidP="004A43E2">
            <w:pPr>
              <w:pStyle w:val="ConsPlusNormal"/>
              <w:jc w:val="center"/>
              <w:rPr>
                <w:szCs w:val="28"/>
              </w:rPr>
            </w:pPr>
          </w:p>
          <w:p w:rsidR="001D500A" w:rsidRPr="00B856BC" w:rsidRDefault="001D500A" w:rsidP="004A43E2">
            <w:pPr>
              <w:pStyle w:val="ConsPlusNormal"/>
              <w:jc w:val="center"/>
              <w:rPr>
                <w:szCs w:val="28"/>
              </w:rPr>
            </w:pPr>
          </w:p>
          <w:p w:rsidR="001D500A" w:rsidRPr="00B856BC" w:rsidRDefault="001D500A" w:rsidP="004A43E2">
            <w:pPr>
              <w:pStyle w:val="ConsPlusNormal"/>
              <w:jc w:val="center"/>
              <w:rPr>
                <w:szCs w:val="28"/>
              </w:rPr>
            </w:pPr>
          </w:p>
          <w:p w:rsidR="001D500A" w:rsidRPr="00B856BC" w:rsidRDefault="001D500A" w:rsidP="004A43E2">
            <w:pPr>
              <w:pStyle w:val="ConsPlusNormal"/>
              <w:jc w:val="center"/>
              <w:rPr>
                <w:szCs w:val="28"/>
              </w:rPr>
            </w:pPr>
          </w:p>
          <w:p w:rsidR="001D500A" w:rsidRPr="00B856BC" w:rsidRDefault="001D500A" w:rsidP="004A43E2">
            <w:pPr>
              <w:pStyle w:val="ConsPlusNormal"/>
              <w:jc w:val="center"/>
              <w:rPr>
                <w:szCs w:val="28"/>
              </w:rPr>
            </w:pPr>
          </w:p>
          <w:p w:rsidR="001D500A" w:rsidRPr="00B856BC" w:rsidRDefault="001D500A" w:rsidP="004A43E2">
            <w:pPr>
              <w:pStyle w:val="ConsPlusNormal"/>
              <w:jc w:val="center"/>
              <w:rPr>
                <w:szCs w:val="28"/>
              </w:rPr>
            </w:pPr>
          </w:p>
          <w:p w:rsidR="001D500A" w:rsidRPr="00B856BC" w:rsidRDefault="001D500A" w:rsidP="004A43E2">
            <w:pPr>
              <w:pStyle w:val="ConsPlusNormal"/>
              <w:jc w:val="center"/>
              <w:rPr>
                <w:szCs w:val="28"/>
              </w:rPr>
            </w:pPr>
          </w:p>
          <w:p w:rsidR="001D500A" w:rsidRPr="00B856BC" w:rsidRDefault="001D500A" w:rsidP="004A43E2">
            <w:pPr>
              <w:pStyle w:val="ConsPlusNormal"/>
              <w:jc w:val="center"/>
              <w:rPr>
                <w:szCs w:val="28"/>
              </w:rPr>
            </w:pPr>
          </w:p>
          <w:p w:rsidR="001D500A" w:rsidRPr="00B856BC" w:rsidRDefault="001D500A" w:rsidP="004A43E2">
            <w:pPr>
              <w:pStyle w:val="ConsPlusNormal"/>
              <w:jc w:val="center"/>
              <w:rPr>
                <w:szCs w:val="28"/>
              </w:rPr>
            </w:pPr>
          </w:p>
          <w:p w:rsidR="001D500A" w:rsidRPr="00B856BC" w:rsidRDefault="001D500A" w:rsidP="004A43E2">
            <w:pPr>
              <w:pStyle w:val="ConsPlusNormal"/>
              <w:jc w:val="center"/>
              <w:rPr>
                <w:szCs w:val="28"/>
              </w:rPr>
            </w:pPr>
          </w:p>
          <w:p w:rsidR="001D500A" w:rsidRPr="00B856BC" w:rsidRDefault="001D500A" w:rsidP="004A43E2">
            <w:pPr>
              <w:pStyle w:val="ConsPlusNormal"/>
              <w:jc w:val="center"/>
              <w:rPr>
                <w:szCs w:val="28"/>
              </w:rPr>
            </w:pPr>
          </w:p>
          <w:p w:rsidR="001D500A" w:rsidRPr="00B856BC" w:rsidRDefault="001D500A" w:rsidP="004A43E2">
            <w:pPr>
              <w:pStyle w:val="ConsPlusNormal"/>
              <w:jc w:val="center"/>
              <w:rPr>
                <w:szCs w:val="28"/>
              </w:rPr>
            </w:pPr>
          </w:p>
          <w:p w:rsidR="001D500A" w:rsidRPr="00B856BC" w:rsidRDefault="001D500A" w:rsidP="004A43E2">
            <w:pPr>
              <w:pStyle w:val="ConsPlusNormal"/>
              <w:jc w:val="center"/>
              <w:rPr>
                <w:szCs w:val="28"/>
              </w:rPr>
            </w:pPr>
          </w:p>
          <w:p w:rsidR="001D500A" w:rsidRPr="00B856BC" w:rsidRDefault="001D500A" w:rsidP="004A43E2">
            <w:pPr>
              <w:pStyle w:val="ConsPlusNormal"/>
              <w:jc w:val="center"/>
              <w:rPr>
                <w:szCs w:val="28"/>
              </w:rPr>
            </w:pPr>
          </w:p>
          <w:p w:rsidR="001D500A" w:rsidRPr="00B856BC" w:rsidRDefault="001D500A" w:rsidP="004A43E2">
            <w:pPr>
              <w:pStyle w:val="ConsPlusNormal"/>
              <w:jc w:val="center"/>
              <w:rPr>
                <w:szCs w:val="28"/>
              </w:rPr>
            </w:pPr>
          </w:p>
          <w:p w:rsidR="001D500A" w:rsidRPr="00B856BC" w:rsidRDefault="001D500A" w:rsidP="004A43E2">
            <w:pPr>
              <w:pStyle w:val="ConsPlusNormal"/>
              <w:jc w:val="center"/>
              <w:rPr>
                <w:szCs w:val="28"/>
              </w:rPr>
            </w:pPr>
          </w:p>
          <w:p w:rsidR="001D500A" w:rsidRPr="00B856BC" w:rsidRDefault="001D500A" w:rsidP="004A43E2">
            <w:pPr>
              <w:pStyle w:val="ConsPlusNormal"/>
              <w:jc w:val="center"/>
              <w:rPr>
                <w:szCs w:val="28"/>
              </w:rPr>
            </w:pPr>
          </w:p>
          <w:p w:rsidR="001D500A" w:rsidRPr="00B856BC" w:rsidRDefault="001D500A" w:rsidP="004A43E2">
            <w:pPr>
              <w:pStyle w:val="ConsPlusNormal"/>
              <w:jc w:val="center"/>
              <w:rPr>
                <w:szCs w:val="28"/>
              </w:rPr>
            </w:pPr>
          </w:p>
          <w:p w:rsidR="001D500A" w:rsidRPr="00B856BC" w:rsidRDefault="001D500A" w:rsidP="004A43E2">
            <w:pPr>
              <w:pStyle w:val="ConsPlusNormal"/>
              <w:jc w:val="center"/>
              <w:rPr>
                <w:szCs w:val="28"/>
              </w:rPr>
            </w:pPr>
          </w:p>
          <w:p w:rsidR="001D500A" w:rsidRPr="00B856BC" w:rsidRDefault="001D500A" w:rsidP="004A43E2">
            <w:pPr>
              <w:pStyle w:val="ConsPlusNormal"/>
              <w:jc w:val="center"/>
              <w:rPr>
                <w:szCs w:val="28"/>
              </w:rPr>
            </w:pPr>
          </w:p>
          <w:p w:rsidR="001D500A" w:rsidRPr="00B856BC" w:rsidRDefault="001D500A" w:rsidP="004A43E2">
            <w:pPr>
              <w:pStyle w:val="ConsPlusNormal"/>
              <w:jc w:val="center"/>
              <w:rPr>
                <w:szCs w:val="28"/>
              </w:rPr>
            </w:pPr>
          </w:p>
          <w:p w:rsidR="001D500A" w:rsidRPr="00B856BC" w:rsidRDefault="001D500A" w:rsidP="004A43E2">
            <w:pPr>
              <w:pStyle w:val="ConsPlusNormal"/>
              <w:jc w:val="center"/>
              <w:rPr>
                <w:szCs w:val="28"/>
              </w:rPr>
            </w:pPr>
          </w:p>
          <w:p w:rsidR="001D500A" w:rsidRPr="00B856BC" w:rsidRDefault="001D500A" w:rsidP="004A43E2">
            <w:pPr>
              <w:pStyle w:val="ConsPlusNormal"/>
              <w:jc w:val="center"/>
              <w:rPr>
                <w:szCs w:val="28"/>
              </w:rPr>
            </w:pPr>
          </w:p>
          <w:p w:rsidR="001D500A" w:rsidRPr="00B856BC" w:rsidRDefault="001D500A" w:rsidP="004A43E2">
            <w:pPr>
              <w:pStyle w:val="ConsPlusNormal"/>
              <w:jc w:val="center"/>
              <w:rPr>
                <w:szCs w:val="28"/>
              </w:rPr>
            </w:pPr>
          </w:p>
          <w:p w:rsidR="001D500A" w:rsidRPr="00B856BC" w:rsidRDefault="001D500A" w:rsidP="004A43E2">
            <w:pPr>
              <w:pStyle w:val="ConsPlusNormal"/>
              <w:jc w:val="center"/>
              <w:rPr>
                <w:szCs w:val="28"/>
              </w:rPr>
            </w:pPr>
          </w:p>
          <w:p w:rsidR="001D500A" w:rsidRPr="00B856BC" w:rsidRDefault="001D500A" w:rsidP="004A43E2">
            <w:pPr>
              <w:pStyle w:val="ConsPlusNormal"/>
              <w:jc w:val="center"/>
              <w:rPr>
                <w:szCs w:val="28"/>
              </w:rPr>
            </w:pPr>
          </w:p>
          <w:p w:rsidR="001D500A" w:rsidRPr="00B856BC" w:rsidRDefault="001D500A" w:rsidP="004A43E2">
            <w:pPr>
              <w:pStyle w:val="ConsPlusNormal"/>
              <w:jc w:val="center"/>
              <w:rPr>
                <w:szCs w:val="28"/>
              </w:rPr>
            </w:pPr>
          </w:p>
          <w:p w:rsidR="001D500A" w:rsidRPr="00B856BC" w:rsidRDefault="001D500A" w:rsidP="004A43E2">
            <w:pPr>
              <w:pStyle w:val="ConsPlusNormal"/>
              <w:jc w:val="center"/>
              <w:rPr>
                <w:szCs w:val="28"/>
              </w:rPr>
            </w:pPr>
          </w:p>
          <w:p w:rsidR="001D500A" w:rsidRPr="00B856BC" w:rsidRDefault="001D500A" w:rsidP="004A43E2">
            <w:pPr>
              <w:pStyle w:val="ConsPlusNormal"/>
              <w:jc w:val="center"/>
              <w:rPr>
                <w:szCs w:val="28"/>
              </w:rPr>
            </w:pPr>
          </w:p>
          <w:p w:rsidR="001D500A" w:rsidRPr="00B856BC" w:rsidRDefault="001D500A" w:rsidP="004A43E2">
            <w:pPr>
              <w:pStyle w:val="ConsPlusNormal"/>
              <w:jc w:val="center"/>
              <w:rPr>
                <w:szCs w:val="28"/>
              </w:rPr>
            </w:pPr>
          </w:p>
          <w:p w:rsidR="001D500A" w:rsidRPr="00B856BC" w:rsidRDefault="001D500A" w:rsidP="004A43E2">
            <w:pPr>
              <w:pStyle w:val="ConsPlusNormal"/>
              <w:jc w:val="center"/>
              <w:rPr>
                <w:szCs w:val="28"/>
              </w:rPr>
            </w:pPr>
          </w:p>
          <w:p w:rsidR="001D500A" w:rsidRPr="00B856BC" w:rsidRDefault="001D500A" w:rsidP="004A43E2">
            <w:pPr>
              <w:pStyle w:val="ConsPlusNormal"/>
              <w:jc w:val="center"/>
              <w:rPr>
                <w:szCs w:val="28"/>
              </w:rPr>
            </w:pPr>
          </w:p>
          <w:p w:rsidR="001D500A" w:rsidRPr="00B856BC" w:rsidRDefault="001D500A" w:rsidP="004A43E2">
            <w:pPr>
              <w:pStyle w:val="ConsPlusNormal"/>
              <w:jc w:val="center"/>
              <w:rPr>
                <w:szCs w:val="28"/>
              </w:rPr>
            </w:pPr>
          </w:p>
          <w:p w:rsidR="001D500A" w:rsidRPr="00B856BC" w:rsidRDefault="001D500A" w:rsidP="004A43E2">
            <w:pPr>
              <w:pStyle w:val="ConsPlusNormal"/>
              <w:jc w:val="center"/>
              <w:rPr>
                <w:szCs w:val="28"/>
              </w:rPr>
            </w:pPr>
          </w:p>
          <w:p w:rsidR="001D500A" w:rsidRPr="00B856BC" w:rsidRDefault="001D500A" w:rsidP="004A43E2">
            <w:pPr>
              <w:pStyle w:val="ConsPlusNormal"/>
              <w:jc w:val="center"/>
              <w:rPr>
                <w:szCs w:val="28"/>
              </w:rPr>
            </w:pPr>
          </w:p>
          <w:p w:rsidR="001D500A" w:rsidRPr="00B856BC" w:rsidRDefault="001D500A" w:rsidP="004A43E2">
            <w:pPr>
              <w:pStyle w:val="ConsPlusNormal"/>
              <w:jc w:val="center"/>
              <w:rPr>
                <w:szCs w:val="28"/>
              </w:rPr>
            </w:pPr>
          </w:p>
          <w:p w:rsidR="001D500A" w:rsidRPr="00B856BC" w:rsidRDefault="001D500A" w:rsidP="004A43E2">
            <w:pPr>
              <w:pStyle w:val="ConsPlusNormal"/>
              <w:jc w:val="center"/>
              <w:rPr>
                <w:szCs w:val="28"/>
              </w:rPr>
            </w:pPr>
          </w:p>
          <w:p w:rsidR="001D500A" w:rsidRPr="00B856BC" w:rsidRDefault="001D500A" w:rsidP="004A43E2">
            <w:pPr>
              <w:pStyle w:val="ConsPlusNormal"/>
              <w:jc w:val="center"/>
              <w:rPr>
                <w:szCs w:val="28"/>
              </w:rPr>
            </w:pPr>
          </w:p>
          <w:p w:rsidR="001D500A" w:rsidRPr="00B856BC" w:rsidRDefault="001D500A" w:rsidP="004A43E2">
            <w:pPr>
              <w:pStyle w:val="ConsPlusNormal"/>
              <w:jc w:val="center"/>
              <w:rPr>
                <w:szCs w:val="28"/>
              </w:rPr>
            </w:pPr>
          </w:p>
          <w:p w:rsidR="001D500A" w:rsidRPr="00B856BC" w:rsidRDefault="001D500A" w:rsidP="004A43E2">
            <w:pPr>
              <w:pStyle w:val="ConsPlusNormal"/>
              <w:jc w:val="center"/>
              <w:rPr>
                <w:szCs w:val="28"/>
              </w:rPr>
            </w:pPr>
          </w:p>
          <w:p w:rsidR="001D500A" w:rsidRPr="00B856BC" w:rsidRDefault="001D500A" w:rsidP="004A43E2">
            <w:pPr>
              <w:pStyle w:val="ConsPlusNormal"/>
              <w:jc w:val="center"/>
              <w:rPr>
                <w:szCs w:val="28"/>
              </w:rPr>
            </w:pPr>
          </w:p>
          <w:p w:rsidR="001D500A" w:rsidRPr="00B856BC" w:rsidRDefault="001D500A" w:rsidP="004A43E2">
            <w:pPr>
              <w:pStyle w:val="ConsPlusNormal"/>
              <w:jc w:val="center"/>
              <w:rPr>
                <w:szCs w:val="28"/>
              </w:rPr>
            </w:pPr>
          </w:p>
          <w:p w:rsidR="001D500A" w:rsidRPr="00B856BC" w:rsidRDefault="001D500A" w:rsidP="004A43E2">
            <w:pPr>
              <w:pStyle w:val="ConsPlusNormal"/>
              <w:jc w:val="center"/>
              <w:rPr>
                <w:szCs w:val="28"/>
              </w:rPr>
            </w:pPr>
          </w:p>
          <w:p w:rsidR="001D500A" w:rsidRPr="00B856BC" w:rsidRDefault="001D500A" w:rsidP="004A43E2">
            <w:pPr>
              <w:pStyle w:val="ConsPlusNormal"/>
              <w:jc w:val="center"/>
              <w:rPr>
                <w:szCs w:val="28"/>
              </w:rPr>
            </w:pPr>
          </w:p>
          <w:p w:rsidR="001D500A" w:rsidRPr="00B856BC" w:rsidRDefault="001D500A" w:rsidP="004A43E2">
            <w:pPr>
              <w:pStyle w:val="ConsPlusNormal"/>
              <w:jc w:val="center"/>
              <w:rPr>
                <w:szCs w:val="28"/>
              </w:rPr>
            </w:pPr>
          </w:p>
          <w:p w:rsidR="001D500A" w:rsidRPr="00B856BC" w:rsidRDefault="001D500A" w:rsidP="004A43E2">
            <w:pPr>
              <w:pStyle w:val="ConsPlusNormal"/>
              <w:jc w:val="center"/>
              <w:rPr>
                <w:szCs w:val="28"/>
              </w:rPr>
            </w:pPr>
          </w:p>
          <w:p w:rsidR="001D500A" w:rsidRPr="00B856BC" w:rsidRDefault="001D500A" w:rsidP="004A43E2">
            <w:pPr>
              <w:pStyle w:val="ConsPlusNormal"/>
              <w:jc w:val="center"/>
              <w:rPr>
                <w:szCs w:val="28"/>
              </w:rPr>
            </w:pPr>
          </w:p>
          <w:p w:rsidR="001D500A" w:rsidRPr="00B856BC" w:rsidRDefault="001D500A" w:rsidP="004A43E2">
            <w:pPr>
              <w:pStyle w:val="ConsPlusNormal"/>
              <w:jc w:val="center"/>
              <w:rPr>
                <w:szCs w:val="28"/>
              </w:rPr>
            </w:pPr>
          </w:p>
          <w:p w:rsidR="001D500A" w:rsidRPr="00B856BC" w:rsidRDefault="001D500A" w:rsidP="004A43E2">
            <w:pPr>
              <w:pStyle w:val="ConsPlusNormal"/>
              <w:jc w:val="center"/>
              <w:rPr>
                <w:szCs w:val="28"/>
              </w:rPr>
            </w:pPr>
          </w:p>
          <w:p w:rsidR="001D500A" w:rsidRPr="00B856BC" w:rsidRDefault="001D500A" w:rsidP="004A43E2">
            <w:pPr>
              <w:pStyle w:val="ConsPlusNormal"/>
              <w:jc w:val="center"/>
              <w:rPr>
                <w:szCs w:val="28"/>
              </w:rPr>
            </w:pPr>
          </w:p>
          <w:p w:rsidR="001D500A" w:rsidRPr="00B856BC" w:rsidRDefault="001D500A" w:rsidP="004A43E2">
            <w:pPr>
              <w:pStyle w:val="ConsPlusNormal"/>
              <w:jc w:val="center"/>
              <w:rPr>
                <w:szCs w:val="28"/>
              </w:rPr>
            </w:pPr>
          </w:p>
          <w:p w:rsidR="001D500A" w:rsidRPr="00B856BC" w:rsidRDefault="001D500A" w:rsidP="004A43E2">
            <w:pPr>
              <w:pStyle w:val="ConsPlusNormal"/>
              <w:jc w:val="center"/>
              <w:rPr>
                <w:szCs w:val="28"/>
              </w:rPr>
            </w:pPr>
          </w:p>
          <w:p w:rsidR="001D500A" w:rsidRPr="00B856BC" w:rsidRDefault="001D500A" w:rsidP="004A43E2">
            <w:pPr>
              <w:pStyle w:val="ConsPlusNormal"/>
              <w:jc w:val="center"/>
              <w:rPr>
                <w:szCs w:val="28"/>
              </w:rPr>
            </w:pPr>
          </w:p>
          <w:p w:rsidR="001D500A" w:rsidRPr="00B856BC" w:rsidRDefault="001D500A" w:rsidP="004A43E2">
            <w:pPr>
              <w:pStyle w:val="ConsPlusNormal"/>
              <w:jc w:val="center"/>
              <w:rPr>
                <w:szCs w:val="28"/>
              </w:rPr>
            </w:pPr>
          </w:p>
          <w:p w:rsidR="001D500A" w:rsidRPr="00B856BC" w:rsidRDefault="001D500A" w:rsidP="004A43E2">
            <w:pPr>
              <w:pStyle w:val="ConsPlusNormal"/>
              <w:jc w:val="center"/>
              <w:rPr>
                <w:szCs w:val="28"/>
              </w:rPr>
            </w:pPr>
          </w:p>
          <w:p w:rsidR="001D500A" w:rsidRPr="00B856BC" w:rsidRDefault="001D500A" w:rsidP="004A43E2">
            <w:pPr>
              <w:pStyle w:val="ConsPlusNormal"/>
              <w:jc w:val="center"/>
              <w:rPr>
                <w:szCs w:val="28"/>
              </w:rPr>
            </w:pPr>
          </w:p>
          <w:p w:rsidR="001D500A" w:rsidRPr="00B856BC" w:rsidRDefault="001D500A" w:rsidP="004A43E2">
            <w:pPr>
              <w:pStyle w:val="ConsPlusNormal"/>
              <w:jc w:val="center"/>
              <w:rPr>
                <w:szCs w:val="28"/>
              </w:rPr>
            </w:pPr>
          </w:p>
          <w:p w:rsidR="001D500A" w:rsidRPr="00B856BC" w:rsidRDefault="001D500A" w:rsidP="004A43E2">
            <w:pPr>
              <w:pStyle w:val="ConsPlusNormal"/>
              <w:jc w:val="center"/>
              <w:rPr>
                <w:szCs w:val="28"/>
              </w:rPr>
            </w:pPr>
          </w:p>
          <w:p w:rsidR="001D500A" w:rsidRPr="00B856BC" w:rsidRDefault="001D500A" w:rsidP="004A43E2">
            <w:pPr>
              <w:pStyle w:val="ConsPlusNormal"/>
              <w:jc w:val="center"/>
              <w:rPr>
                <w:szCs w:val="28"/>
              </w:rPr>
            </w:pPr>
          </w:p>
          <w:p w:rsidR="001D500A" w:rsidRPr="00B856BC" w:rsidRDefault="001D500A" w:rsidP="004A43E2">
            <w:pPr>
              <w:pStyle w:val="ConsPlusNormal"/>
              <w:jc w:val="center"/>
              <w:rPr>
                <w:szCs w:val="28"/>
              </w:rPr>
            </w:pPr>
            <w:r w:rsidRPr="00B856BC">
              <w:rPr>
                <w:szCs w:val="28"/>
              </w:rPr>
              <w:t>25</w:t>
            </w:r>
          </w:p>
          <w:p w:rsidR="001D500A" w:rsidRPr="00B856BC" w:rsidRDefault="001D500A" w:rsidP="004A43E2">
            <w:pPr>
              <w:pStyle w:val="ConsPlusNormal"/>
              <w:jc w:val="center"/>
              <w:rPr>
                <w:szCs w:val="28"/>
              </w:rPr>
            </w:pPr>
            <w:r w:rsidRPr="00B856BC">
              <w:rPr>
                <w:szCs w:val="28"/>
              </w:rPr>
              <w:t>20</w:t>
            </w:r>
          </w:p>
          <w:p w:rsidR="001D500A" w:rsidRPr="00B856BC" w:rsidRDefault="001D500A" w:rsidP="004A43E2">
            <w:pPr>
              <w:pStyle w:val="ConsPlusNormal"/>
              <w:jc w:val="center"/>
              <w:rPr>
                <w:szCs w:val="28"/>
              </w:rPr>
            </w:pPr>
            <w:r w:rsidRPr="00B856BC">
              <w:rPr>
                <w:szCs w:val="28"/>
              </w:rPr>
              <w:t>15</w:t>
            </w:r>
          </w:p>
          <w:p w:rsidR="001D500A" w:rsidRPr="00B856BC" w:rsidRDefault="001D500A" w:rsidP="004A43E2">
            <w:pPr>
              <w:pStyle w:val="ConsPlusNormal"/>
              <w:jc w:val="center"/>
              <w:rPr>
                <w:szCs w:val="28"/>
              </w:rPr>
            </w:pPr>
            <w:r w:rsidRPr="00B856BC">
              <w:rPr>
                <w:szCs w:val="28"/>
              </w:rPr>
              <w:t>10</w:t>
            </w:r>
          </w:p>
          <w:p w:rsidR="001D500A" w:rsidRPr="00B856BC" w:rsidRDefault="001D500A" w:rsidP="004A43E2">
            <w:pPr>
              <w:pStyle w:val="ConsPlusNormal"/>
              <w:jc w:val="center"/>
              <w:rPr>
                <w:szCs w:val="28"/>
              </w:rPr>
            </w:pPr>
            <w:r w:rsidRPr="00B856BC">
              <w:rPr>
                <w:szCs w:val="28"/>
              </w:rPr>
              <w:t>5</w:t>
            </w:r>
          </w:p>
          <w:p w:rsidR="001D500A" w:rsidRPr="00B856BC" w:rsidRDefault="001D500A" w:rsidP="004A43E2">
            <w:pPr>
              <w:pStyle w:val="ConsPlusNormal"/>
              <w:jc w:val="center"/>
              <w:rPr>
                <w:szCs w:val="28"/>
              </w:rPr>
            </w:pPr>
            <w:r w:rsidRPr="00B856BC">
              <w:rPr>
                <w:szCs w:val="28"/>
              </w:rPr>
              <w:t>0</w:t>
            </w:r>
          </w:p>
          <w:p w:rsidR="001D500A" w:rsidRPr="00B856BC" w:rsidRDefault="001D500A" w:rsidP="004A43E2">
            <w:pPr>
              <w:pStyle w:val="ConsPlusNormal"/>
              <w:jc w:val="center"/>
              <w:rPr>
                <w:szCs w:val="28"/>
              </w:rPr>
            </w:pPr>
          </w:p>
          <w:p w:rsidR="001D500A" w:rsidRPr="00B856BC" w:rsidRDefault="001D500A" w:rsidP="004A43E2">
            <w:pPr>
              <w:pStyle w:val="ConsPlusNormal"/>
              <w:jc w:val="center"/>
              <w:rPr>
                <w:szCs w:val="28"/>
              </w:rPr>
            </w:pPr>
          </w:p>
          <w:p w:rsidR="001D500A" w:rsidRPr="00B856BC" w:rsidRDefault="001D500A" w:rsidP="004A43E2">
            <w:pPr>
              <w:pStyle w:val="ConsPlusNormal"/>
              <w:jc w:val="center"/>
              <w:rPr>
                <w:szCs w:val="28"/>
              </w:rPr>
            </w:pPr>
          </w:p>
          <w:p w:rsidR="001D500A" w:rsidRPr="00B856BC" w:rsidRDefault="001D500A" w:rsidP="004A43E2">
            <w:pPr>
              <w:pStyle w:val="ConsPlusNormal"/>
              <w:jc w:val="center"/>
              <w:rPr>
                <w:szCs w:val="28"/>
              </w:rPr>
            </w:pPr>
          </w:p>
        </w:tc>
      </w:tr>
      <w:tr w:rsidR="001D500A" w:rsidRPr="00B856BC" w:rsidTr="004A43E2">
        <w:trPr>
          <w:trHeight w:val="983"/>
        </w:trPr>
        <w:tc>
          <w:tcPr>
            <w:tcW w:w="709" w:type="dxa"/>
            <w:tcBorders>
              <w:top w:val="single" w:sz="4" w:space="0" w:color="auto"/>
              <w:right w:val="single" w:sz="4" w:space="0" w:color="auto"/>
            </w:tcBorders>
          </w:tcPr>
          <w:p w:rsidR="001D500A" w:rsidRPr="00B856BC" w:rsidRDefault="001D500A" w:rsidP="004A43E2">
            <w:pPr>
              <w:pStyle w:val="ConsPlusNormal"/>
              <w:ind w:left="-707" w:firstLine="709"/>
              <w:jc w:val="both"/>
              <w:rPr>
                <w:szCs w:val="28"/>
              </w:rPr>
            </w:pPr>
            <w:r w:rsidRPr="00B856BC">
              <w:rPr>
                <w:szCs w:val="28"/>
              </w:rPr>
              <w:lastRenderedPageBreak/>
              <w:t>2.</w:t>
            </w:r>
          </w:p>
        </w:tc>
        <w:tc>
          <w:tcPr>
            <w:tcW w:w="7513" w:type="dxa"/>
            <w:tcBorders>
              <w:top w:val="single" w:sz="4" w:space="0" w:color="auto"/>
              <w:left w:val="single" w:sz="4" w:space="0" w:color="auto"/>
              <w:right w:val="single" w:sz="4" w:space="0" w:color="auto"/>
            </w:tcBorders>
          </w:tcPr>
          <w:p w:rsidR="001D500A" w:rsidRPr="00B856BC" w:rsidRDefault="001D500A" w:rsidP="004A43E2">
            <w:pPr>
              <w:pStyle w:val="ConsPlusNormal"/>
              <w:ind w:firstLine="601"/>
              <w:jc w:val="both"/>
              <w:rPr>
                <w:szCs w:val="28"/>
              </w:rPr>
            </w:pPr>
            <w:r w:rsidRPr="00B856BC">
              <w:rPr>
                <w:szCs w:val="28"/>
              </w:rPr>
              <w:t xml:space="preserve">«Опыт осуществления регулярных перевозок юридическим лицом, индивидуальным предпринимателем или участниками договора простого </w:t>
            </w:r>
            <w:r w:rsidR="001E036C">
              <w:rPr>
                <w:szCs w:val="28"/>
              </w:rPr>
              <w:t>товарищества, который подтверждё</w:t>
            </w:r>
            <w:r w:rsidRPr="00B856BC">
              <w:rPr>
                <w:szCs w:val="28"/>
              </w:rPr>
              <w:t>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w:t>
            </w:r>
            <w:r w:rsidRPr="00B856BC">
              <w:rPr>
                <w:bCs/>
                <w:szCs w:val="28"/>
              </w:rPr>
              <w:t xml:space="preserve"> </w:t>
            </w:r>
            <w:r w:rsidRPr="00B856BC">
              <w:rPr>
                <w:szCs w:val="28"/>
              </w:rPr>
              <w:t>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w:t>
            </w:r>
          </w:p>
          <w:p w:rsidR="001D500A" w:rsidRPr="00B856BC" w:rsidRDefault="001D500A" w:rsidP="004A43E2">
            <w:pPr>
              <w:pStyle w:val="ConsPlusNormal"/>
              <w:ind w:firstLine="601"/>
              <w:jc w:val="both"/>
              <w:rPr>
                <w:szCs w:val="28"/>
              </w:rPr>
            </w:pPr>
            <w:r w:rsidRPr="00B856BC">
              <w:rPr>
                <w:szCs w:val="28"/>
              </w:rPr>
              <w:t xml:space="preserve">В отношении юридического лица или индивидуального предпринимателя критерий исчисляется исходя из количества полных лет осуществления ими перевозок по </w:t>
            </w:r>
            <w:r w:rsidRPr="00B856BC">
              <w:rPr>
                <w:szCs w:val="28"/>
              </w:rPr>
              <w:lastRenderedPageBreak/>
              <w:t>маршрутам регулярных перевозок.</w:t>
            </w:r>
          </w:p>
          <w:p w:rsidR="001D500A" w:rsidRPr="00B856BC" w:rsidRDefault="001D500A" w:rsidP="004A43E2">
            <w:pPr>
              <w:pStyle w:val="ConsPlusNormal"/>
              <w:ind w:firstLine="601"/>
              <w:jc w:val="both"/>
              <w:rPr>
                <w:szCs w:val="28"/>
              </w:rPr>
            </w:pPr>
            <w:r w:rsidRPr="00B856BC">
              <w:rPr>
                <w:szCs w:val="28"/>
              </w:rPr>
              <w:t>В отношении участников договора простого товарищества критерий исчисляется исходя из среднеарифметического количества полных лет осуществления перевозок по маршрутам регулярных перевозок каждым участником.</w:t>
            </w:r>
          </w:p>
          <w:p w:rsidR="001D500A" w:rsidRPr="00B856BC" w:rsidRDefault="001D500A" w:rsidP="004A43E2">
            <w:pPr>
              <w:pStyle w:val="ConsPlusNormal"/>
              <w:ind w:firstLine="601"/>
              <w:jc w:val="both"/>
              <w:rPr>
                <w:szCs w:val="28"/>
              </w:rPr>
            </w:pPr>
            <w:r w:rsidRPr="00B856BC">
              <w:rPr>
                <w:szCs w:val="28"/>
              </w:rPr>
              <w:t>Оценка по данному критерию производится на дату размещения извещения о проведении Конкурса на официальном сайте Администрации городского округа город Уфа Республики Башкортостан в сети «Интернет».</w:t>
            </w:r>
          </w:p>
          <w:p w:rsidR="001D500A" w:rsidRPr="00B856BC" w:rsidRDefault="001D500A" w:rsidP="004A43E2">
            <w:pPr>
              <w:pStyle w:val="ConsPlusNormal"/>
              <w:ind w:firstLine="601"/>
              <w:jc w:val="both"/>
              <w:rPr>
                <w:szCs w:val="28"/>
              </w:rPr>
            </w:pPr>
            <w:r w:rsidRPr="00B856BC">
              <w:rPr>
                <w:szCs w:val="28"/>
              </w:rPr>
              <w:t>Участник конкурса, не указавший сведения по критерию и не представивший документы, содержащие сведения, получает 0 баллов.</w:t>
            </w:r>
          </w:p>
          <w:p w:rsidR="001D500A" w:rsidRPr="00B856BC" w:rsidRDefault="001D500A" w:rsidP="004A43E2">
            <w:pPr>
              <w:pStyle w:val="ConsPlusNormal"/>
              <w:ind w:firstLine="601"/>
              <w:jc w:val="both"/>
              <w:rPr>
                <w:szCs w:val="28"/>
              </w:rPr>
            </w:pPr>
            <w:r w:rsidRPr="00B856BC">
              <w:rPr>
                <w:szCs w:val="28"/>
              </w:rPr>
              <w:t>Участник конкурса, не указавший сведения по критерию и представивший документы, содержащие сведения, получает 0 баллов.</w:t>
            </w:r>
          </w:p>
          <w:p w:rsidR="001D500A" w:rsidRPr="00B856BC" w:rsidRDefault="001D500A" w:rsidP="004A43E2">
            <w:pPr>
              <w:pStyle w:val="ConsPlusNormal"/>
              <w:ind w:firstLine="601"/>
              <w:jc w:val="both"/>
              <w:rPr>
                <w:szCs w:val="28"/>
              </w:rPr>
            </w:pPr>
            <w:r w:rsidRPr="00B856BC">
              <w:rPr>
                <w:szCs w:val="28"/>
              </w:rPr>
              <w:t>Участник конкурса, указавший сведения по критерию, но не представивший документы, подтверждающие указанные сведения, получает 0 баллов.</w:t>
            </w:r>
          </w:p>
          <w:p w:rsidR="001D500A" w:rsidRPr="00B856BC" w:rsidRDefault="001D500A" w:rsidP="004A43E2">
            <w:pPr>
              <w:pStyle w:val="ConsPlusNormal"/>
              <w:ind w:firstLine="601"/>
              <w:jc w:val="both"/>
              <w:rPr>
                <w:szCs w:val="28"/>
              </w:rPr>
            </w:pPr>
            <w:r w:rsidRPr="00B856BC">
              <w:rPr>
                <w:szCs w:val="28"/>
              </w:rPr>
              <w:t>Заявкам, содержащим сведения по критерию и документы, подтверждающие указанные сведения, выставляется следующее количество баллов:</w:t>
            </w:r>
          </w:p>
          <w:p w:rsidR="001D500A" w:rsidRPr="00B856BC" w:rsidRDefault="001D500A" w:rsidP="004A43E2">
            <w:pPr>
              <w:pStyle w:val="ConsPlusNormal"/>
              <w:ind w:firstLine="601"/>
              <w:jc w:val="both"/>
              <w:rPr>
                <w:szCs w:val="28"/>
              </w:rPr>
            </w:pPr>
            <w:r w:rsidRPr="00B856BC">
              <w:rPr>
                <w:szCs w:val="28"/>
              </w:rPr>
              <w:t>опыт 0 до 3 лет включительно</w:t>
            </w:r>
          </w:p>
          <w:p w:rsidR="001D500A" w:rsidRPr="00B856BC" w:rsidRDefault="001D500A" w:rsidP="004A43E2">
            <w:pPr>
              <w:pStyle w:val="ConsPlusNormal"/>
              <w:ind w:firstLine="601"/>
              <w:jc w:val="both"/>
              <w:rPr>
                <w:szCs w:val="28"/>
              </w:rPr>
            </w:pPr>
            <w:r w:rsidRPr="00B856BC">
              <w:rPr>
                <w:szCs w:val="28"/>
              </w:rPr>
              <w:t>опыт свыше 3 лет до 6 лет включительно</w:t>
            </w:r>
          </w:p>
          <w:p w:rsidR="001D500A" w:rsidRPr="00B856BC" w:rsidRDefault="001D500A" w:rsidP="004A43E2">
            <w:pPr>
              <w:pStyle w:val="ConsPlusNormal"/>
              <w:ind w:firstLine="601"/>
              <w:jc w:val="both"/>
              <w:rPr>
                <w:szCs w:val="28"/>
              </w:rPr>
            </w:pPr>
            <w:r w:rsidRPr="00B856BC">
              <w:rPr>
                <w:szCs w:val="28"/>
              </w:rPr>
              <w:t xml:space="preserve">опыт свыше 6 лет до 9 лет включительно </w:t>
            </w:r>
          </w:p>
          <w:p w:rsidR="001D500A" w:rsidRPr="00B856BC" w:rsidRDefault="001D500A" w:rsidP="004A43E2">
            <w:pPr>
              <w:pStyle w:val="ConsPlusNormal"/>
              <w:ind w:firstLine="601"/>
              <w:jc w:val="both"/>
              <w:rPr>
                <w:szCs w:val="28"/>
              </w:rPr>
            </w:pPr>
            <w:r w:rsidRPr="00B856BC">
              <w:rPr>
                <w:szCs w:val="28"/>
              </w:rPr>
              <w:t>опыт свыше 9 лет до 12 лет включительно</w:t>
            </w:r>
          </w:p>
          <w:p w:rsidR="001D500A" w:rsidRPr="00B856BC" w:rsidRDefault="001D500A" w:rsidP="004A43E2">
            <w:pPr>
              <w:pStyle w:val="ConsPlusNormal"/>
              <w:ind w:firstLine="601"/>
              <w:jc w:val="both"/>
              <w:rPr>
                <w:szCs w:val="28"/>
              </w:rPr>
            </w:pPr>
            <w:r w:rsidRPr="00B856BC">
              <w:rPr>
                <w:szCs w:val="28"/>
              </w:rPr>
              <w:t>опыт свыше 12 лет</w:t>
            </w:r>
          </w:p>
        </w:tc>
        <w:tc>
          <w:tcPr>
            <w:tcW w:w="1134" w:type="dxa"/>
            <w:tcBorders>
              <w:top w:val="single" w:sz="4" w:space="0" w:color="auto"/>
              <w:left w:val="single" w:sz="4" w:space="0" w:color="auto"/>
            </w:tcBorders>
          </w:tcPr>
          <w:p w:rsidR="001D500A" w:rsidRPr="00B856BC" w:rsidRDefault="001D500A" w:rsidP="004A43E2">
            <w:pPr>
              <w:pStyle w:val="ConsPlusNormal"/>
              <w:jc w:val="center"/>
              <w:rPr>
                <w:szCs w:val="28"/>
              </w:rPr>
            </w:pPr>
          </w:p>
          <w:p w:rsidR="001D500A" w:rsidRPr="00B856BC" w:rsidRDefault="001D500A" w:rsidP="004A43E2">
            <w:pPr>
              <w:pStyle w:val="ConsPlusNormal"/>
              <w:jc w:val="center"/>
              <w:rPr>
                <w:szCs w:val="28"/>
              </w:rPr>
            </w:pPr>
          </w:p>
          <w:p w:rsidR="001D500A" w:rsidRPr="00B856BC" w:rsidRDefault="001D500A" w:rsidP="004A43E2">
            <w:pPr>
              <w:pStyle w:val="ConsPlusNormal"/>
              <w:jc w:val="center"/>
              <w:rPr>
                <w:szCs w:val="28"/>
              </w:rPr>
            </w:pPr>
          </w:p>
          <w:p w:rsidR="001D500A" w:rsidRPr="00B856BC" w:rsidRDefault="001D500A" w:rsidP="004A43E2">
            <w:pPr>
              <w:pStyle w:val="ConsPlusNormal"/>
              <w:jc w:val="center"/>
              <w:rPr>
                <w:szCs w:val="28"/>
              </w:rPr>
            </w:pPr>
          </w:p>
          <w:p w:rsidR="001D500A" w:rsidRPr="00B856BC" w:rsidRDefault="001D500A" w:rsidP="004A43E2">
            <w:pPr>
              <w:pStyle w:val="ConsPlusNormal"/>
              <w:jc w:val="center"/>
              <w:rPr>
                <w:szCs w:val="28"/>
              </w:rPr>
            </w:pPr>
          </w:p>
          <w:p w:rsidR="001D500A" w:rsidRPr="00B856BC" w:rsidRDefault="001D500A" w:rsidP="004A43E2">
            <w:pPr>
              <w:pStyle w:val="ConsPlusNormal"/>
              <w:jc w:val="center"/>
              <w:rPr>
                <w:szCs w:val="28"/>
              </w:rPr>
            </w:pPr>
          </w:p>
          <w:p w:rsidR="001D500A" w:rsidRPr="00B856BC" w:rsidRDefault="001D500A" w:rsidP="004A43E2">
            <w:pPr>
              <w:pStyle w:val="ConsPlusNormal"/>
              <w:jc w:val="center"/>
              <w:rPr>
                <w:szCs w:val="28"/>
              </w:rPr>
            </w:pPr>
          </w:p>
          <w:p w:rsidR="001D500A" w:rsidRPr="00B856BC" w:rsidRDefault="001D500A" w:rsidP="004A43E2">
            <w:pPr>
              <w:pStyle w:val="ConsPlusNormal"/>
              <w:jc w:val="center"/>
              <w:rPr>
                <w:szCs w:val="28"/>
              </w:rPr>
            </w:pPr>
          </w:p>
          <w:p w:rsidR="001D500A" w:rsidRPr="00B856BC" w:rsidRDefault="001D500A" w:rsidP="004A43E2">
            <w:pPr>
              <w:pStyle w:val="ConsPlusNormal"/>
              <w:jc w:val="center"/>
              <w:rPr>
                <w:szCs w:val="28"/>
              </w:rPr>
            </w:pPr>
          </w:p>
          <w:p w:rsidR="001D500A" w:rsidRPr="00B856BC" w:rsidRDefault="001D500A" w:rsidP="004A43E2">
            <w:pPr>
              <w:pStyle w:val="ConsPlusNormal"/>
              <w:jc w:val="center"/>
              <w:rPr>
                <w:szCs w:val="28"/>
              </w:rPr>
            </w:pPr>
          </w:p>
          <w:p w:rsidR="001D500A" w:rsidRPr="00B856BC" w:rsidRDefault="001D500A" w:rsidP="004A43E2">
            <w:pPr>
              <w:pStyle w:val="ConsPlusNormal"/>
              <w:jc w:val="center"/>
              <w:rPr>
                <w:szCs w:val="28"/>
              </w:rPr>
            </w:pPr>
          </w:p>
          <w:p w:rsidR="001D500A" w:rsidRPr="00B856BC" w:rsidRDefault="001D500A" w:rsidP="004A43E2">
            <w:pPr>
              <w:pStyle w:val="ConsPlusNormal"/>
              <w:jc w:val="center"/>
              <w:rPr>
                <w:szCs w:val="28"/>
              </w:rPr>
            </w:pPr>
          </w:p>
          <w:p w:rsidR="001D500A" w:rsidRPr="00B856BC" w:rsidRDefault="001D500A" w:rsidP="004A43E2">
            <w:pPr>
              <w:pStyle w:val="ConsPlusNormal"/>
              <w:jc w:val="center"/>
              <w:rPr>
                <w:szCs w:val="28"/>
              </w:rPr>
            </w:pPr>
          </w:p>
          <w:p w:rsidR="001D500A" w:rsidRPr="00B856BC" w:rsidRDefault="001D500A" w:rsidP="004A43E2">
            <w:pPr>
              <w:pStyle w:val="ConsPlusNormal"/>
              <w:jc w:val="center"/>
              <w:rPr>
                <w:szCs w:val="28"/>
              </w:rPr>
            </w:pPr>
          </w:p>
          <w:p w:rsidR="001D500A" w:rsidRPr="00B856BC" w:rsidRDefault="001D500A" w:rsidP="004A43E2">
            <w:pPr>
              <w:pStyle w:val="ConsPlusNormal"/>
              <w:jc w:val="center"/>
              <w:rPr>
                <w:szCs w:val="28"/>
              </w:rPr>
            </w:pPr>
          </w:p>
          <w:p w:rsidR="001D500A" w:rsidRPr="00B856BC" w:rsidRDefault="001D500A" w:rsidP="004A43E2">
            <w:pPr>
              <w:pStyle w:val="ConsPlusNormal"/>
              <w:jc w:val="center"/>
              <w:rPr>
                <w:szCs w:val="28"/>
              </w:rPr>
            </w:pPr>
          </w:p>
          <w:p w:rsidR="001D500A" w:rsidRPr="00B856BC" w:rsidRDefault="001D500A" w:rsidP="004A43E2">
            <w:pPr>
              <w:pStyle w:val="ConsPlusNormal"/>
              <w:jc w:val="center"/>
              <w:rPr>
                <w:szCs w:val="28"/>
              </w:rPr>
            </w:pPr>
          </w:p>
          <w:p w:rsidR="001D500A" w:rsidRPr="00B856BC" w:rsidRDefault="001D500A" w:rsidP="004A43E2">
            <w:pPr>
              <w:pStyle w:val="ConsPlusNormal"/>
              <w:jc w:val="center"/>
              <w:rPr>
                <w:szCs w:val="28"/>
              </w:rPr>
            </w:pPr>
          </w:p>
          <w:p w:rsidR="001D500A" w:rsidRPr="00B856BC" w:rsidRDefault="001D500A" w:rsidP="004A43E2">
            <w:pPr>
              <w:pStyle w:val="ConsPlusNormal"/>
              <w:jc w:val="center"/>
              <w:rPr>
                <w:szCs w:val="28"/>
              </w:rPr>
            </w:pPr>
          </w:p>
          <w:p w:rsidR="001D500A" w:rsidRPr="00B856BC" w:rsidRDefault="001D500A" w:rsidP="004A43E2">
            <w:pPr>
              <w:pStyle w:val="ConsPlusNormal"/>
              <w:jc w:val="center"/>
              <w:rPr>
                <w:szCs w:val="28"/>
              </w:rPr>
            </w:pPr>
          </w:p>
          <w:p w:rsidR="001D500A" w:rsidRPr="00B856BC" w:rsidRDefault="001D500A" w:rsidP="004A43E2">
            <w:pPr>
              <w:pStyle w:val="ConsPlusNormal"/>
              <w:jc w:val="center"/>
              <w:rPr>
                <w:szCs w:val="28"/>
              </w:rPr>
            </w:pPr>
          </w:p>
          <w:p w:rsidR="001D500A" w:rsidRPr="00B856BC" w:rsidRDefault="001D500A" w:rsidP="004A43E2">
            <w:pPr>
              <w:pStyle w:val="ConsPlusNormal"/>
              <w:jc w:val="center"/>
              <w:rPr>
                <w:szCs w:val="28"/>
              </w:rPr>
            </w:pPr>
          </w:p>
          <w:p w:rsidR="001D500A" w:rsidRPr="00B856BC" w:rsidRDefault="001D500A" w:rsidP="004A43E2">
            <w:pPr>
              <w:pStyle w:val="ConsPlusNormal"/>
              <w:jc w:val="center"/>
              <w:rPr>
                <w:szCs w:val="28"/>
              </w:rPr>
            </w:pPr>
          </w:p>
          <w:p w:rsidR="001D500A" w:rsidRPr="00B856BC" w:rsidRDefault="001D500A" w:rsidP="004A43E2">
            <w:pPr>
              <w:pStyle w:val="ConsPlusNormal"/>
              <w:jc w:val="center"/>
              <w:rPr>
                <w:szCs w:val="28"/>
              </w:rPr>
            </w:pPr>
          </w:p>
          <w:p w:rsidR="001D500A" w:rsidRPr="00B856BC" w:rsidRDefault="001D500A" w:rsidP="004A43E2">
            <w:pPr>
              <w:pStyle w:val="ConsPlusNormal"/>
              <w:jc w:val="center"/>
              <w:rPr>
                <w:szCs w:val="28"/>
              </w:rPr>
            </w:pPr>
          </w:p>
          <w:p w:rsidR="001D500A" w:rsidRPr="00B856BC" w:rsidRDefault="001D500A" w:rsidP="004A43E2">
            <w:pPr>
              <w:pStyle w:val="ConsPlusNormal"/>
              <w:jc w:val="center"/>
              <w:rPr>
                <w:szCs w:val="28"/>
              </w:rPr>
            </w:pPr>
          </w:p>
          <w:p w:rsidR="001D500A" w:rsidRPr="00B856BC" w:rsidRDefault="001D500A" w:rsidP="004A43E2">
            <w:pPr>
              <w:pStyle w:val="ConsPlusNormal"/>
              <w:jc w:val="center"/>
              <w:rPr>
                <w:szCs w:val="28"/>
              </w:rPr>
            </w:pPr>
          </w:p>
          <w:p w:rsidR="001D500A" w:rsidRPr="00B856BC" w:rsidRDefault="001D500A" w:rsidP="004A43E2">
            <w:pPr>
              <w:pStyle w:val="ConsPlusNormal"/>
              <w:jc w:val="center"/>
              <w:rPr>
                <w:szCs w:val="28"/>
              </w:rPr>
            </w:pPr>
          </w:p>
          <w:p w:rsidR="001D500A" w:rsidRPr="00B856BC" w:rsidRDefault="001D500A" w:rsidP="004A43E2">
            <w:pPr>
              <w:pStyle w:val="ConsPlusNormal"/>
              <w:jc w:val="center"/>
              <w:rPr>
                <w:szCs w:val="28"/>
              </w:rPr>
            </w:pPr>
          </w:p>
          <w:p w:rsidR="001D500A" w:rsidRPr="00B856BC" w:rsidRDefault="001D500A" w:rsidP="004A43E2">
            <w:pPr>
              <w:pStyle w:val="ConsPlusNormal"/>
              <w:jc w:val="center"/>
              <w:rPr>
                <w:szCs w:val="28"/>
              </w:rPr>
            </w:pPr>
          </w:p>
          <w:p w:rsidR="001D500A" w:rsidRPr="00B856BC" w:rsidRDefault="001D500A" w:rsidP="004A43E2">
            <w:pPr>
              <w:pStyle w:val="ConsPlusNormal"/>
              <w:jc w:val="center"/>
              <w:rPr>
                <w:szCs w:val="28"/>
              </w:rPr>
            </w:pPr>
          </w:p>
          <w:p w:rsidR="001D500A" w:rsidRPr="00B856BC" w:rsidRDefault="001D500A" w:rsidP="004A43E2">
            <w:pPr>
              <w:pStyle w:val="ConsPlusNormal"/>
              <w:jc w:val="center"/>
              <w:rPr>
                <w:szCs w:val="28"/>
              </w:rPr>
            </w:pPr>
          </w:p>
          <w:p w:rsidR="001D500A" w:rsidRPr="00B856BC" w:rsidRDefault="001D500A" w:rsidP="004A43E2">
            <w:pPr>
              <w:pStyle w:val="ConsPlusNormal"/>
              <w:jc w:val="center"/>
              <w:rPr>
                <w:szCs w:val="28"/>
              </w:rPr>
            </w:pPr>
          </w:p>
          <w:p w:rsidR="001D500A" w:rsidRPr="00B856BC" w:rsidRDefault="001D500A" w:rsidP="004A43E2">
            <w:pPr>
              <w:pStyle w:val="ConsPlusNormal"/>
              <w:jc w:val="center"/>
              <w:rPr>
                <w:szCs w:val="28"/>
              </w:rPr>
            </w:pPr>
          </w:p>
          <w:p w:rsidR="001D500A" w:rsidRPr="00B856BC" w:rsidRDefault="001D500A" w:rsidP="004A43E2">
            <w:pPr>
              <w:pStyle w:val="ConsPlusNormal"/>
              <w:jc w:val="center"/>
              <w:rPr>
                <w:szCs w:val="28"/>
              </w:rPr>
            </w:pPr>
          </w:p>
          <w:p w:rsidR="001D500A" w:rsidRPr="00B856BC" w:rsidRDefault="001D500A" w:rsidP="004A43E2">
            <w:pPr>
              <w:pStyle w:val="ConsPlusNormal"/>
              <w:jc w:val="center"/>
              <w:rPr>
                <w:szCs w:val="28"/>
              </w:rPr>
            </w:pPr>
          </w:p>
          <w:p w:rsidR="001D500A" w:rsidRPr="00B856BC" w:rsidRDefault="001D500A" w:rsidP="004A43E2">
            <w:pPr>
              <w:pStyle w:val="ConsPlusNormal"/>
              <w:jc w:val="center"/>
              <w:rPr>
                <w:szCs w:val="28"/>
              </w:rPr>
            </w:pPr>
          </w:p>
          <w:p w:rsidR="001D500A" w:rsidRPr="00B856BC" w:rsidRDefault="001D500A" w:rsidP="004A43E2">
            <w:pPr>
              <w:pStyle w:val="ConsPlusNormal"/>
              <w:jc w:val="center"/>
              <w:rPr>
                <w:szCs w:val="28"/>
              </w:rPr>
            </w:pPr>
          </w:p>
          <w:p w:rsidR="001D500A" w:rsidRPr="00B856BC" w:rsidRDefault="001D500A" w:rsidP="004A43E2">
            <w:pPr>
              <w:pStyle w:val="ConsPlusNormal"/>
              <w:jc w:val="center"/>
              <w:rPr>
                <w:szCs w:val="28"/>
              </w:rPr>
            </w:pPr>
          </w:p>
          <w:p w:rsidR="001D500A" w:rsidRPr="00B856BC" w:rsidRDefault="001D500A" w:rsidP="004A43E2">
            <w:pPr>
              <w:pStyle w:val="ConsPlusNormal"/>
              <w:jc w:val="center"/>
              <w:rPr>
                <w:szCs w:val="28"/>
              </w:rPr>
            </w:pPr>
          </w:p>
          <w:p w:rsidR="001D500A" w:rsidRPr="00B856BC" w:rsidRDefault="001D500A" w:rsidP="004A43E2">
            <w:pPr>
              <w:pStyle w:val="ConsPlusNormal"/>
              <w:jc w:val="center"/>
              <w:rPr>
                <w:szCs w:val="28"/>
              </w:rPr>
            </w:pPr>
            <w:r w:rsidRPr="00B856BC">
              <w:rPr>
                <w:szCs w:val="28"/>
              </w:rPr>
              <w:t>5</w:t>
            </w:r>
          </w:p>
          <w:p w:rsidR="001D500A" w:rsidRPr="00B856BC" w:rsidRDefault="001D500A" w:rsidP="004A43E2">
            <w:pPr>
              <w:pStyle w:val="ConsPlusNormal"/>
              <w:jc w:val="center"/>
              <w:rPr>
                <w:szCs w:val="28"/>
              </w:rPr>
            </w:pPr>
            <w:r w:rsidRPr="00B856BC">
              <w:rPr>
                <w:szCs w:val="28"/>
              </w:rPr>
              <w:t>10</w:t>
            </w:r>
          </w:p>
          <w:p w:rsidR="001D500A" w:rsidRPr="00B856BC" w:rsidRDefault="001D500A" w:rsidP="004A43E2">
            <w:pPr>
              <w:pStyle w:val="ConsPlusNormal"/>
              <w:jc w:val="center"/>
              <w:rPr>
                <w:szCs w:val="28"/>
              </w:rPr>
            </w:pPr>
            <w:r w:rsidRPr="00B856BC">
              <w:rPr>
                <w:szCs w:val="28"/>
              </w:rPr>
              <w:t>15</w:t>
            </w:r>
          </w:p>
          <w:p w:rsidR="001D500A" w:rsidRPr="00B856BC" w:rsidRDefault="001D500A" w:rsidP="004A43E2">
            <w:pPr>
              <w:pStyle w:val="ConsPlusNormal"/>
              <w:jc w:val="center"/>
              <w:rPr>
                <w:szCs w:val="28"/>
              </w:rPr>
            </w:pPr>
            <w:r w:rsidRPr="00B856BC">
              <w:rPr>
                <w:szCs w:val="28"/>
              </w:rPr>
              <w:t>20</w:t>
            </w:r>
          </w:p>
          <w:p w:rsidR="001D500A" w:rsidRPr="00B856BC" w:rsidRDefault="001D500A" w:rsidP="004A43E2">
            <w:pPr>
              <w:pStyle w:val="ConsPlusNormal"/>
              <w:jc w:val="center"/>
              <w:rPr>
                <w:szCs w:val="28"/>
              </w:rPr>
            </w:pPr>
            <w:r w:rsidRPr="00B856BC">
              <w:rPr>
                <w:szCs w:val="28"/>
              </w:rPr>
              <w:t>25</w:t>
            </w:r>
          </w:p>
        </w:tc>
      </w:tr>
      <w:tr w:rsidR="001D500A" w:rsidRPr="00B856BC" w:rsidTr="004A43E2">
        <w:tc>
          <w:tcPr>
            <w:tcW w:w="709" w:type="dxa"/>
            <w:tcBorders>
              <w:top w:val="single" w:sz="4" w:space="0" w:color="auto"/>
              <w:bottom w:val="single" w:sz="4" w:space="0" w:color="auto"/>
              <w:right w:val="single" w:sz="4" w:space="0" w:color="auto"/>
            </w:tcBorders>
          </w:tcPr>
          <w:p w:rsidR="001D500A" w:rsidRPr="00B856BC" w:rsidRDefault="001D500A" w:rsidP="004A43E2">
            <w:pPr>
              <w:pStyle w:val="ConsPlusNormal"/>
              <w:ind w:left="-716" w:firstLine="709"/>
              <w:jc w:val="both"/>
              <w:rPr>
                <w:szCs w:val="28"/>
              </w:rPr>
            </w:pPr>
            <w:r w:rsidRPr="00B856BC">
              <w:rPr>
                <w:szCs w:val="28"/>
              </w:rPr>
              <w:lastRenderedPageBreak/>
              <w:t>3.</w:t>
            </w:r>
          </w:p>
        </w:tc>
        <w:tc>
          <w:tcPr>
            <w:tcW w:w="7513" w:type="dxa"/>
            <w:tcBorders>
              <w:top w:val="single" w:sz="4" w:space="0" w:color="auto"/>
              <w:left w:val="single" w:sz="4" w:space="0" w:color="auto"/>
              <w:bottom w:val="single" w:sz="4" w:space="0" w:color="auto"/>
              <w:right w:val="single" w:sz="4" w:space="0" w:color="auto"/>
            </w:tcBorders>
          </w:tcPr>
          <w:p w:rsidR="001D500A" w:rsidRPr="00B856BC" w:rsidRDefault="001D500A" w:rsidP="004A43E2">
            <w:pPr>
              <w:pStyle w:val="a8"/>
              <w:ind w:firstLine="601"/>
              <w:rPr>
                <w:rFonts w:cs="Times New Roman"/>
                <w:szCs w:val="28"/>
              </w:rPr>
            </w:pPr>
            <w:r w:rsidRPr="00B856BC">
              <w:rPr>
                <w:rFonts w:cs="Times New Roman"/>
                <w:szCs w:val="28"/>
              </w:rPr>
              <w:t xml:space="preserve">«Влияющие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низкого пола, кондиционера, либо системы контроля температуры воздуха в салоне, оборудования для перевозок пассажиров из числа инвалидов, электронного информационного табло, системы безналичной оплаты проезда, оборудования для использования газомоторного топлива и иные характеристики)». </w:t>
            </w:r>
          </w:p>
          <w:p w:rsidR="001D500A" w:rsidRPr="00B856BC" w:rsidRDefault="001D500A" w:rsidP="004A43E2">
            <w:pPr>
              <w:pStyle w:val="ConsPlusNormal"/>
              <w:ind w:firstLine="601"/>
              <w:jc w:val="both"/>
              <w:rPr>
                <w:szCs w:val="28"/>
              </w:rPr>
            </w:pPr>
            <w:r w:rsidRPr="00B856BC">
              <w:rPr>
                <w:szCs w:val="28"/>
              </w:rPr>
              <w:t>Участник конкурса, не указавший сведения по критерию и не представивший документы, содержащие сведения, получает 0 баллов.</w:t>
            </w:r>
          </w:p>
          <w:p w:rsidR="001D500A" w:rsidRPr="00B856BC" w:rsidRDefault="001D500A" w:rsidP="004A43E2">
            <w:pPr>
              <w:pStyle w:val="ConsPlusNormal"/>
              <w:ind w:firstLine="601"/>
              <w:jc w:val="both"/>
              <w:rPr>
                <w:szCs w:val="28"/>
              </w:rPr>
            </w:pPr>
            <w:r w:rsidRPr="00B856BC">
              <w:rPr>
                <w:szCs w:val="28"/>
              </w:rPr>
              <w:t>Участник конкурса, не указавший сведения по критерию и представивший документы, содержащие сведения, получает 0 баллов.</w:t>
            </w:r>
          </w:p>
          <w:p w:rsidR="001D500A" w:rsidRPr="00B856BC" w:rsidRDefault="001D500A" w:rsidP="004A43E2">
            <w:pPr>
              <w:pStyle w:val="ConsPlusNormal"/>
              <w:ind w:firstLine="601"/>
              <w:jc w:val="both"/>
              <w:rPr>
                <w:szCs w:val="28"/>
              </w:rPr>
            </w:pPr>
            <w:r w:rsidRPr="00B856BC">
              <w:rPr>
                <w:szCs w:val="28"/>
              </w:rPr>
              <w:t xml:space="preserve">Участник конкурса, указавший сведения по критерию, </w:t>
            </w:r>
            <w:r w:rsidRPr="00B856BC">
              <w:rPr>
                <w:szCs w:val="28"/>
              </w:rPr>
              <w:lastRenderedPageBreak/>
              <w:t>но не представивший документы, подтверждающие указанные сведения, получает 0 баллов.</w:t>
            </w:r>
          </w:p>
          <w:p w:rsidR="001D500A" w:rsidRPr="00B856BC" w:rsidRDefault="001D500A" w:rsidP="004A43E2">
            <w:pPr>
              <w:pStyle w:val="a8"/>
              <w:ind w:firstLine="601"/>
              <w:rPr>
                <w:rFonts w:cs="Times New Roman"/>
                <w:szCs w:val="28"/>
              </w:rPr>
            </w:pPr>
            <w:r w:rsidRPr="00B856BC">
              <w:rPr>
                <w:rFonts w:cs="Times New Roman"/>
                <w:szCs w:val="28"/>
              </w:rPr>
              <w:t>Количество баллов по критерию определяется по формуле:</w:t>
            </w:r>
          </w:p>
          <w:p w:rsidR="001D500A" w:rsidRPr="00B856BC" w:rsidRDefault="001D500A" w:rsidP="004A43E2">
            <w:pPr>
              <w:pStyle w:val="a8"/>
              <w:ind w:firstLine="601"/>
              <w:rPr>
                <w:rFonts w:cs="Times New Roman"/>
                <w:szCs w:val="28"/>
                <w:vertAlign w:val="subscript"/>
              </w:rPr>
            </w:pPr>
            <w:r w:rsidRPr="00B856BC">
              <w:rPr>
                <w:rFonts w:cs="Times New Roman"/>
                <w:szCs w:val="28"/>
              </w:rPr>
              <w:t>∑</w:t>
            </w:r>
            <w:r w:rsidRPr="00B856BC">
              <w:rPr>
                <w:rFonts w:cs="Times New Roman"/>
                <w:szCs w:val="28"/>
                <w:vertAlign w:val="subscript"/>
              </w:rPr>
              <w:t xml:space="preserve">к </w:t>
            </w:r>
            <w:r w:rsidRPr="00B856BC">
              <w:rPr>
                <w:rFonts w:cs="Times New Roman"/>
                <w:szCs w:val="28"/>
              </w:rPr>
              <w:t>= К</w:t>
            </w:r>
            <w:proofErr w:type="gramStart"/>
            <w:r w:rsidRPr="00B856BC">
              <w:rPr>
                <w:rFonts w:cs="Times New Roman"/>
                <w:szCs w:val="28"/>
                <w:vertAlign w:val="subscript"/>
              </w:rPr>
              <w:t>1</w:t>
            </w:r>
            <w:proofErr w:type="gramEnd"/>
            <w:r w:rsidRPr="00B856BC">
              <w:rPr>
                <w:rFonts w:cs="Times New Roman"/>
                <w:szCs w:val="28"/>
              </w:rPr>
              <w:t>+К</w:t>
            </w:r>
            <w:r w:rsidRPr="00B856BC">
              <w:rPr>
                <w:rFonts w:cs="Times New Roman"/>
                <w:szCs w:val="28"/>
                <w:vertAlign w:val="subscript"/>
              </w:rPr>
              <w:t>2</w:t>
            </w:r>
            <w:r w:rsidRPr="00B856BC">
              <w:rPr>
                <w:rFonts w:cs="Times New Roman"/>
                <w:szCs w:val="28"/>
              </w:rPr>
              <w:t>…К</w:t>
            </w:r>
            <w:proofErr w:type="spellStart"/>
            <w:r w:rsidRPr="00B856BC">
              <w:rPr>
                <w:rFonts w:cs="Times New Roman"/>
                <w:szCs w:val="28"/>
                <w:vertAlign w:val="subscript"/>
                <w:lang w:val="en-US"/>
              </w:rPr>
              <w:t>i</w:t>
            </w:r>
            <w:proofErr w:type="spellEnd"/>
            <w:r w:rsidRPr="00B856BC">
              <w:rPr>
                <w:rFonts w:cs="Times New Roman"/>
                <w:szCs w:val="28"/>
                <w:vertAlign w:val="subscript"/>
              </w:rPr>
              <w:t xml:space="preserve"> </w:t>
            </w:r>
            <w:r w:rsidRPr="00B856BC">
              <w:rPr>
                <w:rFonts w:cs="Times New Roman"/>
                <w:szCs w:val="28"/>
              </w:rPr>
              <w:t xml:space="preserve"> , где:</w:t>
            </w:r>
          </w:p>
          <w:p w:rsidR="001D500A" w:rsidRPr="00B856BC" w:rsidRDefault="001D500A" w:rsidP="004A43E2">
            <w:pPr>
              <w:pStyle w:val="a8"/>
              <w:ind w:firstLine="601"/>
              <w:rPr>
                <w:rFonts w:cs="Times New Roman"/>
                <w:szCs w:val="28"/>
              </w:rPr>
            </w:pPr>
            <w:r w:rsidRPr="00B856BC">
              <w:rPr>
                <w:rFonts w:cs="Times New Roman"/>
                <w:szCs w:val="28"/>
              </w:rPr>
              <w:t>К</w:t>
            </w:r>
            <w:r w:rsidRPr="00B856BC">
              <w:rPr>
                <w:rFonts w:cs="Times New Roman"/>
                <w:szCs w:val="28"/>
                <w:vertAlign w:val="subscript"/>
              </w:rPr>
              <w:t>1,2…</w:t>
            </w:r>
            <w:proofErr w:type="spellStart"/>
            <w:r w:rsidRPr="00B856BC">
              <w:rPr>
                <w:rFonts w:cs="Times New Roman"/>
                <w:szCs w:val="28"/>
                <w:vertAlign w:val="subscript"/>
                <w:lang w:val="en-US"/>
              </w:rPr>
              <w:t>i</w:t>
            </w:r>
            <w:proofErr w:type="spellEnd"/>
            <w:r w:rsidRPr="00B856BC">
              <w:rPr>
                <w:rFonts w:cs="Times New Roman"/>
                <w:szCs w:val="28"/>
              </w:rPr>
              <w:t xml:space="preserve"> – значение в баллах, присвоенных заявке по каждому </w:t>
            </w:r>
            <w:proofErr w:type="spellStart"/>
            <w:r w:rsidRPr="00B856BC">
              <w:rPr>
                <w:rFonts w:cs="Times New Roman"/>
                <w:szCs w:val="28"/>
                <w:lang w:val="en-US"/>
              </w:rPr>
              <w:t>i</w:t>
            </w:r>
            <w:proofErr w:type="spellEnd"/>
            <w:r w:rsidRPr="00B856BC">
              <w:rPr>
                <w:rFonts w:cs="Times New Roman"/>
                <w:szCs w:val="28"/>
              </w:rPr>
              <w:t>-показателю.</w:t>
            </w:r>
          </w:p>
          <w:p w:rsidR="001D500A" w:rsidRPr="00B856BC" w:rsidRDefault="001E036C" w:rsidP="004A43E2">
            <w:pPr>
              <w:pStyle w:val="a8"/>
              <w:ind w:firstLine="601"/>
              <w:rPr>
                <w:rFonts w:cs="Times New Roman"/>
                <w:szCs w:val="28"/>
              </w:rPr>
            </w:pPr>
            <w:r>
              <w:rPr>
                <w:rFonts w:cs="Times New Roman"/>
                <w:szCs w:val="28"/>
              </w:rPr>
              <w:t>В соответствии со статьё</w:t>
            </w:r>
            <w:r w:rsidR="001D500A" w:rsidRPr="00B856BC">
              <w:rPr>
                <w:rFonts w:cs="Times New Roman"/>
                <w:szCs w:val="28"/>
              </w:rPr>
              <w:t>й 1041 Гражданского кодекса Российской Федерации на оценку единой заявки на участие в Конкурсе участников договора простого товарищества не влияет, кем из товарищей предложены транспортные средства, количество баллов по критерию определяется по вышеуказанной формуле.</w:t>
            </w:r>
          </w:p>
          <w:p w:rsidR="001D500A" w:rsidRPr="00B856BC" w:rsidRDefault="001D500A" w:rsidP="004A43E2">
            <w:pPr>
              <w:pStyle w:val="a8"/>
              <w:ind w:firstLine="601"/>
              <w:rPr>
                <w:rFonts w:cs="Times New Roman"/>
                <w:szCs w:val="28"/>
              </w:rPr>
            </w:pPr>
            <w:r w:rsidRPr="00B856BC">
              <w:rPr>
                <w:rFonts w:cs="Times New Roman"/>
                <w:szCs w:val="28"/>
              </w:rPr>
              <w:t>Оценка по данному критерию производится при помощи следующих показателей:</w:t>
            </w:r>
          </w:p>
        </w:tc>
        <w:tc>
          <w:tcPr>
            <w:tcW w:w="1134" w:type="dxa"/>
            <w:tcBorders>
              <w:top w:val="single" w:sz="4" w:space="0" w:color="auto"/>
              <w:left w:val="single" w:sz="4" w:space="0" w:color="auto"/>
              <w:bottom w:val="single" w:sz="4" w:space="0" w:color="auto"/>
            </w:tcBorders>
          </w:tcPr>
          <w:p w:rsidR="001D500A" w:rsidRPr="00B856BC" w:rsidRDefault="001D500A" w:rsidP="004A43E2">
            <w:pPr>
              <w:pStyle w:val="ConsPlusNormal"/>
              <w:jc w:val="center"/>
              <w:rPr>
                <w:szCs w:val="28"/>
              </w:rPr>
            </w:pPr>
          </w:p>
        </w:tc>
      </w:tr>
      <w:tr w:rsidR="001D500A" w:rsidRPr="00B856BC" w:rsidTr="004A43E2">
        <w:trPr>
          <w:trHeight w:val="272"/>
        </w:trPr>
        <w:tc>
          <w:tcPr>
            <w:tcW w:w="709" w:type="dxa"/>
            <w:tcBorders>
              <w:top w:val="single" w:sz="4" w:space="0" w:color="auto"/>
              <w:bottom w:val="single" w:sz="4" w:space="0" w:color="auto"/>
              <w:right w:val="single" w:sz="4" w:space="0" w:color="auto"/>
            </w:tcBorders>
          </w:tcPr>
          <w:p w:rsidR="001D500A" w:rsidRPr="00B856BC" w:rsidRDefault="001D500A" w:rsidP="004A43E2">
            <w:pPr>
              <w:pStyle w:val="ConsPlusNormal"/>
              <w:ind w:left="-742" w:firstLine="709"/>
              <w:jc w:val="both"/>
              <w:rPr>
                <w:szCs w:val="28"/>
              </w:rPr>
            </w:pPr>
            <w:r w:rsidRPr="00B856BC">
              <w:rPr>
                <w:szCs w:val="28"/>
              </w:rPr>
              <w:lastRenderedPageBreak/>
              <w:t>3.1.</w:t>
            </w:r>
          </w:p>
        </w:tc>
        <w:tc>
          <w:tcPr>
            <w:tcW w:w="7513" w:type="dxa"/>
            <w:tcBorders>
              <w:top w:val="single" w:sz="4" w:space="0" w:color="auto"/>
              <w:left w:val="single" w:sz="4" w:space="0" w:color="auto"/>
              <w:right w:val="single" w:sz="4" w:space="0" w:color="auto"/>
            </w:tcBorders>
          </w:tcPr>
          <w:p w:rsidR="001D500A" w:rsidRPr="00B856BC" w:rsidRDefault="001D500A" w:rsidP="004A43E2">
            <w:pPr>
              <w:pStyle w:val="a8"/>
              <w:ind w:firstLine="601"/>
              <w:rPr>
                <w:rFonts w:cs="Times New Roman"/>
                <w:szCs w:val="28"/>
              </w:rPr>
            </w:pPr>
            <w:r w:rsidRPr="00B856BC">
              <w:rPr>
                <w:rFonts w:cs="Times New Roman"/>
                <w:szCs w:val="28"/>
              </w:rPr>
              <w:t>доля транспортных средств, оборудованных кондиционером, либо системой контроля температуры воздуха в салоне, предлагаемых юридическим лицом, индивидуальным предпринимателем или участниками договора простого товарищества для осуществления перевозок пассажиров и багажа автомобильным транспортом по муниципальному маршруту регулярных перевозок по нерегулируемым тарифам, выставленному на конкурс, определяется по следующей формуле:</w:t>
            </w:r>
          </w:p>
          <w:p w:rsidR="001D500A" w:rsidRPr="00B856BC" w:rsidRDefault="001D500A" w:rsidP="004A43E2">
            <w:pPr>
              <w:pStyle w:val="a8"/>
              <w:ind w:firstLine="601"/>
              <w:rPr>
                <w:rFonts w:cs="Times New Roman"/>
                <w:szCs w:val="28"/>
              </w:rPr>
            </w:pPr>
            <w:r w:rsidRPr="00B856BC">
              <w:rPr>
                <w:rFonts w:cs="Times New Roman"/>
                <w:position w:val="-30"/>
                <w:szCs w:val="28"/>
              </w:rPr>
              <w:object w:dxaOrig="11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pt;height:27.9pt" o:ole="">
                  <v:imagedata r:id="rId7" o:title=""/>
                </v:shape>
                <o:OLEObject Type="Embed" ProgID="Equation.3" ShapeID="_x0000_i1025" DrawAspect="Content" ObjectID="_1591778398" r:id="rId8"/>
              </w:object>
            </w:r>
            <w:r w:rsidRPr="00B856BC">
              <w:rPr>
                <w:rFonts w:cs="Times New Roman"/>
                <w:szCs w:val="28"/>
              </w:rPr>
              <w:t>, где</w:t>
            </w:r>
          </w:p>
          <w:p w:rsidR="001D500A" w:rsidRPr="00B856BC" w:rsidRDefault="001D500A" w:rsidP="004A43E2">
            <w:pPr>
              <w:pStyle w:val="a8"/>
              <w:ind w:firstLine="601"/>
              <w:rPr>
                <w:rFonts w:cs="Times New Roman"/>
                <w:szCs w:val="28"/>
              </w:rPr>
            </w:pPr>
            <w:r w:rsidRPr="00B856BC">
              <w:rPr>
                <w:rFonts w:cs="Times New Roman"/>
                <w:szCs w:val="28"/>
              </w:rPr>
              <w:t>N</w:t>
            </w:r>
            <w:r w:rsidRPr="00B856BC">
              <w:rPr>
                <w:rFonts w:cs="Times New Roman"/>
                <w:szCs w:val="28"/>
                <w:vertAlign w:val="subscript"/>
              </w:rPr>
              <w:t>М</w:t>
            </w:r>
            <w:r w:rsidRPr="00B856BC">
              <w:rPr>
                <w:rFonts w:cs="Times New Roman"/>
                <w:szCs w:val="28"/>
              </w:rPr>
              <w:t xml:space="preserve"> – количество транспортных средств, оборудованных кондиционером, либо системой контроля температуры воздуха в салоне, предлагаемых юридическим лицом, индивидуальным предпринимателем или участниками договора простого товарищества для осуществления перевозок пассажиров и багажа автомобильным транспортом по муниципальному маршруту регулярных перевозок по нерегулируемым тарифам, выставленному на конкурс,</w:t>
            </w:r>
          </w:p>
          <w:p w:rsidR="001D500A" w:rsidRPr="00B856BC" w:rsidRDefault="001D500A" w:rsidP="004A43E2">
            <w:pPr>
              <w:pStyle w:val="a8"/>
              <w:ind w:firstLine="601"/>
              <w:rPr>
                <w:rFonts w:cs="Times New Roman"/>
                <w:szCs w:val="28"/>
              </w:rPr>
            </w:pPr>
            <w:r w:rsidRPr="00B856BC">
              <w:rPr>
                <w:rFonts w:cs="Times New Roman"/>
                <w:szCs w:val="28"/>
              </w:rPr>
              <w:t>N</w:t>
            </w:r>
            <w:r w:rsidRPr="00B856BC">
              <w:rPr>
                <w:rFonts w:cs="Times New Roman"/>
                <w:szCs w:val="28"/>
                <w:vertAlign w:val="subscript"/>
              </w:rPr>
              <w:t>Н</w:t>
            </w:r>
            <w:r w:rsidRPr="00B856BC">
              <w:rPr>
                <w:rFonts w:cs="Times New Roman"/>
                <w:szCs w:val="28"/>
              </w:rPr>
              <w:t xml:space="preserve"> – общее количество транспортных средств, в соответствии с лотом конкурса, предлагаемых юридическим лицом, индивидуальным предпринимателем или участниками договора простого товарищества для осуществления перевозок пассажиров и багажа автомобильным транспортом по муниципальному маршруту регулярных перевозок по нерегулируемым тарифам, выставленному на конкурс.</w:t>
            </w:r>
          </w:p>
          <w:p w:rsidR="001D500A" w:rsidRPr="00B856BC" w:rsidRDefault="001D500A" w:rsidP="004A43E2">
            <w:pPr>
              <w:pStyle w:val="ConsPlusNormal"/>
              <w:ind w:firstLine="601"/>
              <w:jc w:val="both"/>
              <w:rPr>
                <w:szCs w:val="28"/>
              </w:rPr>
            </w:pPr>
            <w:r w:rsidRPr="00B856BC">
              <w:rPr>
                <w:szCs w:val="28"/>
              </w:rPr>
              <w:t>По показателю выставляется следующее количество баллов:</w:t>
            </w:r>
          </w:p>
          <w:p w:rsidR="001D500A" w:rsidRPr="00B856BC" w:rsidRDefault="001D500A" w:rsidP="004A43E2">
            <w:pPr>
              <w:pStyle w:val="ConsPlusNormal"/>
              <w:ind w:firstLine="601"/>
              <w:jc w:val="both"/>
              <w:rPr>
                <w:szCs w:val="28"/>
              </w:rPr>
            </w:pPr>
            <w:r w:rsidRPr="00B856BC">
              <w:rPr>
                <w:szCs w:val="28"/>
              </w:rPr>
              <w:lastRenderedPageBreak/>
              <w:t>отсутствуют транспортные средства, оборудованные кондиционером, либо системой контроля температуры воздуха в салоне:</w:t>
            </w:r>
          </w:p>
          <w:p w:rsidR="001D500A" w:rsidRPr="00B856BC" w:rsidRDefault="001D500A" w:rsidP="004A43E2">
            <w:pPr>
              <w:pStyle w:val="ConsPlusNormal"/>
              <w:ind w:firstLine="601"/>
              <w:jc w:val="both"/>
              <w:rPr>
                <w:szCs w:val="28"/>
              </w:rPr>
            </w:pPr>
            <w:r w:rsidRPr="00B856BC">
              <w:rPr>
                <w:szCs w:val="28"/>
              </w:rPr>
              <w:t>доля транспортных средств, оборудованных кондиционером, либо системой контроля температуры воздуха в салоне составляет:</w:t>
            </w:r>
          </w:p>
          <w:p w:rsidR="001D500A" w:rsidRPr="00B856BC" w:rsidRDefault="001D500A" w:rsidP="004A43E2">
            <w:pPr>
              <w:pStyle w:val="ConsPlusNormal"/>
              <w:ind w:firstLine="601"/>
              <w:jc w:val="both"/>
              <w:rPr>
                <w:szCs w:val="28"/>
              </w:rPr>
            </w:pPr>
            <w:r w:rsidRPr="00B856BC">
              <w:rPr>
                <w:szCs w:val="28"/>
              </w:rPr>
              <w:t>от 1% до 50% включительно</w:t>
            </w:r>
          </w:p>
          <w:p w:rsidR="001D500A" w:rsidRPr="00B856BC" w:rsidRDefault="001D500A" w:rsidP="004A43E2">
            <w:pPr>
              <w:pStyle w:val="ConsPlusNormal"/>
              <w:ind w:firstLine="601"/>
              <w:jc w:val="both"/>
              <w:rPr>
                <w:szCs w:val="28"/>
              </w:rPr>
            </w:pPr>
            <w:r w:rsidRPr="00B856BC">
              <w:rPr>
                <w:szCs w:val="28"/>
              </w:rPr>
              <w:t>от 51% до 100% включительно</w:t>
            </w:r>
          </w:p>
        </w:tc>
        <w:tc>
          <w:tcPr>
            <w:tcW w:w="1134" w:type="dxa"/>
            <w:tcBorders>
              <w:top w:val="single" w:sz="4" w:space="0" w:color="auto"/>
              <w:left w:val="single" w:sz="4" w:space="0" w:color="auto"/>
            </w:tcBorders>
          </w:tcPr>
          <w:p w:rsidR="001D500A" w:rsidRPr="00B856BC" w:rsidRDefault="001D500A" w:rsidP="004A43E2">
            <w:pPr>
              <w:pStyle w:val="ConsPlusNormal"/>
              <w:jc w:val="center"/>
              <w:rPr>
                <w:szCs w:val="28"/>
              </w:rPr>
            </w:pPr>
          </w:p>
          <w:p w:rsidR="001D500A" w:rsidRPr="00B856BC" w:rsidRDefault="001D500A" w:rsidP="004A43E2">
            <w:pPr>
              <w:pStyle w:val="ConsPlusNormal"/>
              <w:jc w:val="center"/>
              <w:rPr>
                <w:szCs w:val="28"/>
              </w:rPr>
            </w:pPr>
          </w:p>
          <w:p w:rsidR="001D500A" w:rsidRPr="00B856BC" w:rsidRDefault="001D500A" w:rsidP="004A43E2">
            <w:pPr>
              <w:pStyle w:val="ConsPlusNormal"/>
              <w:jc w:val="center"/>
              <w:rPr>
                <w:szCs w:val="28"/>
              </w:rPr>
            </w:pPr>
          </w:p>
          <w:p w:rsidR="001D500A" w:rsidRPr="00B856BC" w:rsidRDefault="001D500A" w:rsidP="004A43E2">
            <w:pPr>
              <w:pStyle w:val="ConsPlusNormal"/>
              <w:jc w:val="center"/>
              <w:rPr>
                <w:szCs w:val="28"/>
              </w:rPr>
            </w:pPr>
          </w:p>
          <w:p w:rsidR="001D500A" w:rsidRPr="00B856BC" w:rsidRDefault="001D500A" w:rsidP="004A43E2">
            <w:pPr>
              <w:pStyle w:val="ConsPlusNormal"/>
              <w:jc w:val="center"/>
              <w:rPr>
                <w:szCs w:val="28"/>
              </w:rPr>
            </w:pPr>
          </w:p>
          <w:p w:rsidR="001D500A" w:rsidRPr="00B856BC" w:rsidRDefault="001D500A" w:rsidP="004A43E2">
            <w:pPr>
              <w:pStyle w:val="ConsPlusNormal"/>
              <w:jc w:val="center"/>
              <w:rPr>
                <w:szCs w:val="28"/>
              </w:rPr>
            </w:pPr>
          </w:p>
          <w:p w:rsidR="001D500A" w:rsidRPr="00B856BC" w:rsidRDefault="001D500A" w:rsidP="004A43E2">
            <w:pPr>
              <w:pStyle w:val="ConsPlusNormal"/>
              <w:jc w:val="center"/>
              <w:rPr>
                <w:szCs w:val="28"/>
              </w:rPr>
            </w:pPr>
          </w:p>
          <w:p w:rsidR="001D500A" w:rsidRPr="00B856BC" w:rsidRDefault="001D500A" w:rsidP="004A43E2">
            <w:pPr>
              <w:pStyle w:val="ConsPlusNormal"/>
              <w:jc w:val="center"/>
              <w:rPr>
                <w:szCs w:val="28"/>
              </w:rPr>
            </w:pPr>
          </w:p>
          <w:p w:rsidR="001D500A" w:rsidRPr="00B856BC" w:rsidRDefault="001D500A" w:rsidP="004A43E2">
            <w:pPr>
              <w:pStyle w:val="ConsPlusNormal"/>
              <w:jc w:val="center"/>
              <w:rPr>
                <w:szCs w:val="28"/>
              </w:rPr>
            </w:pPr>
          </w:p>
          <w:p w:rsidR="001D500A" w:rsidRPr="00B856BC" w:rsidRDefault="001D500A" w:rsidP="004A43E2">
            <w:pPr>
              <w:pStyle w:val="ConsPlusNormal"/>
              <w:jc w:val="center"/>
              <w:rPr>
                <w:szCs w:val="28"/>
              </w:rPr>
            </w:pPr>
          </w:p>
          <w:p w:rsidR="001D500A" w:rsidRPr="00B856BC" w:rsidRDefault="001D500A" w:rsidP="004A43E2">
            <w:pPr>
              <w:pStyle w:val="ConsPlusNormal"/>
              <w:jc w:val="center"/>
              <w:rPr>
                <w:szCs w:val="28"/>
              </w:rPr>
            </w:pPr>
          </w:p>
          <w:p w:rsidR="001D500A" w:rsidRPr="00B856BC" w:rsidRDefault="001D500A" w:rsidP="004A43E2">
            <w:pPr>
              <w:pStyle w:val="ConsPlusNormal"/>
              <w:jc w:val="center"/>
              <w:rPr>
                <w:szCs w:val="28"/>
              </w:rPr>
            </w:pPr>
          </w:p>
          <w:p w:rsidR="001D500A" w:rsidRPr="00B856BC" w:rsidRDefault="001D500A" w:rsidP="004A43E2">
            <w:pPr>
              <w:pStyle w:val="ConsPlusNormal"/>
              <w:jc w:val="center"/>
              <w:rPr>
                <w:szCs w:val="28"/>
              </w:rPr>
            </w:pPr>
          </w:p>
          <w:p w:rsidR="001D500A" w:rsidRPr="00B856BC" w:rsidRDefault="001D500A" w:rsidP="004A43E2">
            <w:pPr>
              <w:pStyle w:val="ConsPlusNormal"/>
              <w:jc w:val="center"/>
              <w:rPr>
                <w:szCs w:val="28"/>
              </w:rPr>
            </w:pPr>
          </w:p>
          <w:p w:rsidR="001D500A" w:rsidRPr="00B856BC" w:rsidRDefault="001D500A" w:rsidP="004A43E2">
            <w:pPr>
              <w:pStyle w:val="ConsPlusNormal"/>
              <w:jc w:val="center"/>
              <w:rPr>
                <w:szCs w:val="28"/>
              </w:rPr>
            </w:pPr>
          </w:p>
          <w:p w:rsidR="001D500A" w:rsidRPr="00B856BC" w:rsidRDefault="001D500A" w:rsidP="004A43E2">
            <w:pPr>
              <w:pStyle w:val="ConsPlusNormal"/>
              <w:jc w:val="center"/>
              <w:rPr>
                <w:szCs w:val="28"/>
              </w:rPr>
            </w:pPr>
          </w:p>
          <w:p w:rsidR="001D500A" w:rsidRPr="00B856BC" w:rsidRDefault="001D500A" w:rsidP="004A43E2">
            <w:pPr>
              <w:pStyle w:val="ConsPlusNormal"/>
              <w:jc w:val="center"/>
              <w:rPr>
                <w:szCs w:val="28"/>
              </w:rPr>
            </w:pPr>
          </w:p>
          <w:p w:rsidR="001D500A" w:rsidRPr="00B856BC" w:rsidRDefault="001D500A" w:rsidP="004A43E2">
            <w:pPr>
              <w:pStyle w:val="ConsPlusNormal"/>
              <w:jc w:val="center"/>
              <w:rPr>
                <w:szCs w:val="28"/>
              </w:rPr>
            </w:pPr>
          </w:p>
          <w:p w:rsidR="001D500A" w:rsidRPr="00B856BC" w:rsidRDefault="001D500A" w:rsidP="004A43E2">
            <w:pPr>
              <w:pStyle w:val="ConsPlusNormal"/>
              <w:jc w:val="center"/>
              <w:rPr>
                <w:szCs w:val="28"/>
              </w:rPr>
            </w:pPr>
          </w:p>
          <w:p w:rsidR="001D500A" w:rsidRPr="00B856BC" w:rsidRDefault="001D500A" w:rsidP="004A43E2">
            <w:pPr>
              <w:pStyle w:val="ConsPlusNormal"/>
              <w:jc w:val="center"/>
              <w:rPr>
                <w:szCs w:val="28"/>
              </w:rPr>
            </w:pPr>
          </w:p>
          <w:p w:rsidR="001D500A" w:rsidRPr="00B856BC" w:rsidRDefault="001D500A" w:rsidP="004A43E2">
            <w:pPr>
              <w:pStyle w:val="ConsPlusNormal"/>
              <w:jc w:val="center"/>
              <w:rPr>
                <w:szCs w:val="28"/>
              </w:rPr>
            </w:pPr>
          </w:p>
          <w:p w:rsidR="001D500A" w:rsidRPr="00B856BC" w:rsidRDefault="001D500A" w:rsidP="004A43E2">
            <w:pPr>
              <w:pStyle w:val="ConsPlusNormal"/>
              <w:jc w:val="center"/>
              <w:rPr>
                <w:szCs w:val="28"/>
              </w:rPr>
            </w:pPr>
          </w:p>
          <w:p w:rsidR="001D500A" w:rsidRPr="00B856BC" w:rsidRDefault="001D500A" w:rsidP="004A43E2">
            <w:pPr>
              <w:pStyle w:val="ConsPlusNormal"/>
              <w:jc w:val="center"/>
              <w:rPr>
                <w:szCs w:val="28"/>
              </w:rPr>
            </w:pPr>
          </w:p>
          <w:p w:rsidR="001D500A" w:rsidRPr="00B856BC" w:rsidRDefault="001D500A" w:rsidP="004A43E2">
            <w:pPr>
              <w:pStyle w:val="ConsPlusNormal"/>
              <w:jc w:val="center"/>
              <w:rPr>
                <w:szCs w:val="28"/>
              </w:rPr>
            </w:pPr>
          </w:p>
          <w:p w:rsidR="001D500A" w:rsidRPr="00B856BC" w:rsidRDefault="001D500A" w:rsidP="004A43E2">
            <w:pPr>
              <w:pStyle w:val="ConsPlusNormal"/>
              <w:jc w:val="center"/>
              <w:rPr>
                <w:szCs w:val="28"/>
              </w:rPr>
            </w:pPr>
          </w:p>
          <w:p w:rsidR="001D500A" w:rsidRPr="00B856BC" w:rsidRDefault="001D500A" w:rsidP="004A43E2">
            <w:pPr>
              <w:pStyle w:val="ConsPlusNormal"/>
              <w:jc w:val="center"/>
              <w:rPr>
                <w:szCs w:val="28"/>
              </w:rPr>
            </w:pPr>
          </w:p>
          <w:p w:rsidR="001D500A" w:rsidRPr="00B856BC" w:rsidRDefault="001D500A" w:rsidP="004A43E2">
            <w:pPr>
              <w:pStyle w:val="ConsPlusNormal"/>
              <w:jc w:val="center"/>
              <w:rPr>
                <w:szCs w:val="28"/>
              </w:rPr>
            </w:pPr>
          </w:p>
          <w:p w:rsidR="001D500A" w:rsidRPr="00B856BC" w:rsidRDefault="001D500A" w:rsidP="004A43E2">
            <w:pPr>
              <w:pStyle w:val="ConsPlusNormal"/>
              <w:jc w:val="center"/>
              <w:rPr>
                <w:szCs w:val="28"/>
              </w:rPr>
            </w:pPr>
          </w:p>
          <w:p w:rsidR="001D500A" w:rsidRPr="00B856BC" w:rsidRDefault="001D500A" w:rsidP="004A43E2">
            <w:pPr>
              <w:pStyle w:val="ConsPlusNormal"/>
              <w:jc w:val="center"/>
              <w:rPr>
                <w:szCs w:val="28"/>
              </w:rPr>
            </w:pPr>
          </w:p>
          <w:p w:rsidR="001D500A" w:rsidRPr="00B856BC" w:rsidRDefault="001D500A" w:rsidP="004A43E2">
            <w:pPr>
              <w:pStyle w:val="ConsPlusNormal"/>
              <w:jc w:val="center"/>
              <w:rPr>
                <w:szCs w:val="28"/>
              </w:rPr>
            </w:pPr>
          </w:p>
          <w:p w:rsidR="001D500A" w:rsidRPr="00B856BC" w:rsidRDefault="001D500A" w:rsidP="004A43E2">
            <w:pPr>
              <w:pStyle w:val="ConsPlusNormal"/>
              <w:jc w:val="center"/>
              <w:rPr>
                <w:szCs w:val="28"/>
              </w:rPr>
            </w:pPr>
          </w:p>
          <w:p w:rsidR="001D500A" w:rsidRPr="00B856BC" w:rsidRDefault="001D500A" w:rsidP="004A43E2">
            <w:pPr>
              <w:pStyle w:val="ConsPlusNormal"/>
              <w:jc w:val="center"/>
              <w:rPr>
                <w:szCs w:val="28"/>
              </w:rPr>
            </w:pPr>
          </w:p>
          <w:p w:rsidR="001D500A" w:rsidRPr="00B856BC" w:rsidRDefault="001D500A" w:rsidP="004A43E2">
            <w:pPr>
              <w:pStyle w:val="ConsPlusNormal"/>
              <w:jc w:val="center"/>
              <w:rPr>
                <w:szCs w:val="28"/>
              </w:rPr>
            </w:pPr>
            <w:r w:rsidRPr="00B856BC">
              <w:rPr>
                <w:szCs w:val="28"/>
              </w:rPr>
              <w:t>0</w:t>
            </w:r>
          </w:p>
          <w:p w:rsidR="001D500A" w:rsidRPr="00B856BC" w:rsidRDefault="001D500A" w:rsidP="004A43E2">
            <w:pPr>
              <w:pStyle w:val="ConsPlusNormal"/>
              <w:jc w:val="center"/>
              <w:rPr>
                <w:szCs w:val="28"/>
              </w:rPr>
            </w:pPr>
          </w:p>
          <w:p w:rsidR="001D500A" w:rsidRPr="00B856BC" w:rsidRDefault="001D500A" w:rsidP="004A43E2">
            <w:pPr>
              <w:pStyle w:val="ConsPlusNormal"/>
              <w:jc w:val="center"/>
              <w:rPr>
                <w:szCs w:val="28"/>
              </w:rPr>
            </w:pPr>
          </w:p>
          <w:p w:rsidR="001D500A" w:rsidRPr="00B856BC" w:rsidRDefault="001D500A" w:rsidP="004A43E2">
            <w:pPr>
              <w:pStyle w:val="ConsPlusNormal"/>
              <w:jc w:val="center"/>
              <w:rPr>
                <w:szCs w:val="28"/>
              </w:rPr>
            </w:pPr>
          </w:p>
          <w:p w:rsidR="001D500A" w:rsidRPr="00B856BC" w:rsidRDefault="001D500A" w:rsidP="004A43E2">
            <w:pPr>
              <w:pStyle w:val="ConsPlusNormal"/>
              <w:jc w:val="center"/>
              <w:rPr>
                <w:szCs w:val="28"/>
              </w:rPr>
            </w:pPr>
            <w:r w:rsidRPr="00B856BC">
              <w:rPr>
                <w:szCs w:val="28"/>
              </w:rPr>
              <w:t>1</w:t>
            </w:r>
          </w:p>
          <w:p w:rsidR="001D500A" w:rsidRPr="00B856BC" w:rsidRDefault="001D500A" w:rsidP="004A43E2">
            <w:pPr>
              <w:pStyle w:val="ConsPlusNormal"/>
              <w:jc w:val="center"/>
              <w:rPr>
                <w:szCs w:val="28"/>
              </w:rPr>
            </w:pPr>
            <w:r w:rsidRPr="00B856BC">
              <w:rPr>
                <w:szCs w:val="28"/>
              </w:rPr>
              <w:t>2</w:t>
            </w:r>
          </w:p>
        </w:tc>
      </w:tr>
      <w:tr w:rsidR="001D500A" w:rsidRPr="00B856BC" w:rsidTr="004A43E2">
        <w:trPr>
          <w:trHeight w:val="1562"/>
        </w:trPr>
        <w:tc>
          <w:tcPr>
            <w:tcW w:w="709" w:type="dxa"/>
            <w:tcBorders>
              <w:top w:val="single" w:sz="4" w:space="0" w:color="auto"/>
              <w:bottom w:val="single" w:sz="4" w:space="0" w:color="auto"/>
              <w:right w:val="single" w:sz="4" w:space="0" w:color="auto"/>
            </w:tcBorders>
          </w:tcPr>
          <w:p w:rsidR="001D500A" w:rsidRPr="00B856BC" w:rsidRDefault="001D500A" w:rsidP="004A43E2">
            <w:pPr>
              <w:pStyle w:val="ConsPlusNormal"/>
              <w:ind w:left="-733" w:firstLine="709"/>
              <w:jc w:val="both"/>
              <w:rPr>
                <w:szCs w:val="28"/>
              </w:rPr>
            </w:pPr>
            <w:r w:rsidRPr="00B856BC">
              <w:rPr>
                <w:szCs w:val="28"/>
              </w:rPr>
              <w:lastRenderedPageBreak/>
              <w:t>3.2.</w:t>
            </w:r>
          </w:p>
        </w:tc>
        <w:tc>
          <w:tcPr>
            <w:tcW w:w="7513" w:type="dxa"/>
            <w:tcBorders>
              <w:top w:val="single" w:sz="4" w:space="0" w:color="auto"/>
              <w:left w:val="single" w:sz="4" w:space="0" w:color="auto"/>
              <w:bottom w:val="single" w:sz="4" w:space="0" w:color="auto"/>
              <w:right w:val="single" w:sz="4" w:space="0" w:color="auto"/>
            </w:tcBorders>
          </w:tcPr>
          <w:p w:rsidR="001D500A" w:rsidRPr="00B856BC" w:rsidRDefault="001D500A" w:rsidP="004A43E2">
            <w:pPr>
              <w:pStyle w:val="a8"/>
              <w:ind w:firstLine="601"/>
              <w:rPr>
                <w:rFonts w:cs="Times New Roman"/>
                <w:szCs w:val="28"/>
              </w:rPr>
            </w:pPr>
            <w:r w:rsidRPr="00B856BC">
              <w:rPr>
                <w:rFonts w:cs="Times New Roman"/>
                <w:szCs w:val="28"/>
              </w:rPr>
              <w:t>доля транспортных средств с низким полом, предлагаемых юридическим лицом, индивидуальным предпринимателем или участниками договора простого товарищества для осуществления перевозок пассажиров и багажа автомобильным транспортом по муниципальному маршруту регулярных перевозок по нерегулируемым тарифам, выставленному на конкурс, определяется по следующей формуле:</w:t>
            </w:r>
          </w:p>
          <w:p w:rsidR="001D500A" w:rsidRPr="00B856BC" w:rsidRDefault="001D500A" w:rsidP="004A43E2">
            <w:pPr>
              <w:pStyle w:val="a8"/>
              <w:ind w:firstLine="601"/>
              <w:rPr>
                <w:rFonts w:cs="Times New Roman"/>
                <w:szCs w:val="28"/>
              </w:rPr>
            </w:pPr>
            <w:r w:rsidRPr="00B856BC">
              <w:rPr>
                <w:rFonts w:cs="Times New Roman"/>
                <w:position w:val="-30"/>
                <w:szCs w:val="28"/>
              </w:rPr>
              <w:object w:dxaOrig="1140" w:dyaOrig="680">
                <v:shape id="_x0000_i1026" type="#_x0000_t75" style="width:46.8pt;height:27.9pt" o:ole="">
                  <v:imagedata r:id="rId9" o:title=""/>
                </v:shape>
                <o:OLEObject Type="Embed" ProgID="Equation.3" ShapeID="_x0000_i1026" DrawAspect="Content" ObjectID="_1591778399" r:id="rId10"/>
              </w:object>
            </w:r>
            <w:r w:rsidRPr="00B856BC">
              <w:rPr>
                <w:rFonts w:cs="Times New Roman"/>
                <w:szCs w:val="28"/>
              </w:rPr>
              <w:t>, где</w:t>
            </w:r>
          </w:p>
          <w:p w:rsidR="001D500A" w:rsidRPr="00B856BC" w:rsidRDefault="001D500A" w:rsidP="004A43E2">
            <w:pPr>
              <w:pStyle w:val="a8"/>
              <w:ind w:firstLine="601"/>
              <w:rPr>
                <w:rFonts w:cs="Times New Roman"/>
                <w:szCs w:val="28"/>
              </w:rPr>
            </w:pPr>
            <w:r w:rsidRPr="00B856BC">
              <w:rPr>
                <w:rFonts w:cs="Times New Roman"/>
                <w:szCs w:val="28"/>
              </w:rPr>
              <w:t>N</w:t>
            </w:r>
            <w:r w:rsidRPr="00B856BC">
              <w:rPr>
                <w:rFonts w:cs="Times New Roman"/>
                <w:szCs w:val="28"/>
                <w:vertAlign w:val="subscript"/>
              </w:rPr>
              <w:t>М ‒</w:t>
            </w:r>
            <w:r w:rsidRPr="00B856BC">
              <w:rPr>
                <w:rFonts w:cs="Times New Roman"/>
                <w:szCs w:val="28"/>
              </w:rPr>
              <w:t xml:space="preserve"> количество транспортных средств с низким полом, предлагаемых юридическим лицом, индивидуальным предпринимателем или участниками договора простого товарищества для осуществления перевозок пассажиров и багажа автомобильным транспортом по муниципальному маршруту регулярных перевозок по нерегулируемым тарифам, выставленному на конкурс;</w:t>
            </w:r>
          </w:p>
          <w:p w:rsidR="001D500A" w:rsidRPr="00B856BC" w:rsidRDefault="001D500A" w:rsidP="004A43E2">
            <w:pPr>
              <w:pStyle w:val="a8"/>
              <w:ind w:firstLine="601"/>
              <w:rPr>
                <w:rFonts w:cs="Times New Roman"/>
                <w:szCs w:val="28"/>
              </w:rPr>
            </w:pPr>
            <w:r w:rsidRPr="00B856BC">
              <w:rPr>
                <w:rFonts w:cs="Times New Roman"/>
                <w:szCs w:val="28"/>
              </w:rPr>
              <w:t>N</w:t>
            </w:r>
            <w:r w:rsidRPr="00B856BC">
              <w:rPr>
                <w:rFonts w:cs="Times New Roman"/>
                <w:szCs w:val="28"/>
                <w:vertAlign w:val="subscript"/>
              </w:rPr>
              <w:t>Н</w:t>
            </w:r>
            <w:r w:rsidRPr="00B856BC">
              <w:rPr>
                <w:rFonts w:cs="Times New Roman"/>
                <w:szCs w:val="28"/>
              </w:rPr>
              <w:t xml:space="preserve"> – общее количество транспортных средств в соответствии с лотом конкурса, предлагаемых юридическим лицом, индивидуальным предпринимателем или участниками договора простого товарищества для осуществления перевозок пассажиров и багажа автомобильным транспортом по муниципальному маршруту регулярных перевозок по нерегулируемым тарифам, выставленному на конкурс.</w:t>
            </w:r>
          </w:p>
          <w:p w:rsidR="001D500A" w:rsidRPr="00B856BC" w:rsidRDefault="001D500A" w:rsidP="004A43E2">
            <w:pPr>
              <w:pStyle w:val="ConsPlusNormal"/>
              <w:ind w:firstLine="601"/>
              <w:jc w:val="both"/>
              <w:rPr>
                <w:szCs w:val="28"/>
              </w:rPr>
            </w:pPr>
            <w:r w:rsidRPr="00B856BC">
              <w:rPr>
                <w:szCs w:val="28"/>
              </w:rPr>
              <w:t>По показателю выставляется следующее количество баллов:</w:t>
            </w:r>
          </w:p>
          <w:p w:rsidR="001D500A" w:rsidRPr="00B856BC" w:rsidRDefault="001D500A" w:rsidP="004A43E2">
            <w:pPr>
              <w:pStyle w:val="ConsPlusNormal"/>
              <w:ind w:firstLine="601"/>
              <w:jc w:val="both"/>
              <w:rPr>
                <w:szCs w:val="28"/>
              </w:rPr>
            </w:pPr>
            <w:r w:rsidRPr="00B856BC">
              <w:rPr>
                <w:szCs w:val="28"/>
              </w:rPr>
              <w:t>отсутствуют транспортные средства с низким полом:</w:t>
            </w:r>
          </w:p>
          <w:p w:rsidR="001D500A" w:rsidRPr="00B856BC" w:rsidRDefault="001D500A" w:rsidP="004A43E2">
            <w:pPr>
              <w:pStyle w:val="ConsPlusNormal"/>
              <w:ind w:firstLine="601"/>
              <w:jc w:val="both"/>
              <w:rPr>
                <w:szCs w:val="28"/>
              </w:rPr>
            </w:pPr>
            <w:r w:rsidRPr="00B856BC">
              <w:rPr>
                <w:szCs w:val="28"/>
              </w:rPr>
              <w:t>доля транспортных средств с низким полом составляет:</w:t>
            </w:r>
          </w:p>
          <w:p w:rsidR="001D500A" w:rsidRPr="00B856BC" w:rsidRDefault="001D500A" w:rsidP="004A43E2">
            <w:pPr>
              <w:pStyle w:val="ConsPlusNormal"/>
              <w:ind w:firstLine="601"/>
              <w:jc w:val="both"/>
              <w:rPr>
                <w:szCs w:val="28"/>
              </w:rPr>
            </w:pPr>
            <w:r w:rsidRPr="00B856BC">
              <w:rPr>
                <w:szCs w:val="28"/>
              </w:rPr>
              <w:t>от 1% до 50% включительно</w:t>
            </w:r>
          </w:p>
          <w:p w:rsidR="001D500A" w:rsidRPr="00B856BC" w:rsidRDefault="001D500A" w:rsidP="004A43E2">
            <w:pPr>
              <w:pStyle w:val="ConsPlusNormal"/>
              <w:ind w:firstLine="601"/>
              <w:jc w:val="both"/>
              <w:rPr>
                <w:szCs w:val="28"/>
              </w:rPr>
            </w:pPr>
            <w:r w:rsidRPr="00B856BC">
              <w:rPr>
                <w:szCs w:val="28"/>
              </w:rPr>
              <w:t>от 51% до 100% включительно</w:t>
            </w:r>
          </w:p>
        </w:tc>
        <w:tc>
          <w:tcPr>
            <w:tcW w:w="1134" w:type="dxa"/>
            <w:tcBorders>
              <w:top w:val="single" w:sz="4" w:space="0" w:color="auto"/>
              <w:left w:val="single" w:sz="4" w:space="0" w:color="auto"/>
              <w:bottom w:val="single" w:sz="4" w:space="0" w:color="auto"/>
            </w:tcBorders>
          </w:tcPr>
          <w:p w:rsidR="001D500A" w:rsidRPr="00B856BC" w:rsidRDefault="001D500A" w:rsidP="004A43E2">
            <w:pPr>
              <w:pStyle w:val="ConsPlusNormal"/>
              <w:jc w:val="center"/>
              <w:rPr>
                <w:szCs w:val="28"/>
              </w:rPr>
            </w:pPr>
          </w:p>
          <w:p w:rsidR="001D500A" w:rsidRPr="00B856BC" w:rsidRDefault="001D500A" w:rsidP="004A43E2">
            <w:pPr>
              <w:pStyle w:val="ConsPlusNormal"/>
              <w:jc w:val="center"/>
              <w:rPr>
                <w:szCs w:val="28"/>
              </w:rPr>
            </w:pPr>
          </w:p>
          <w:p w:rsidR="001D500A" w:rsidRPr="00B856BC" w:rsidRDefault="001D500A" w:rsidP="004A43E2">
            <w:pPr>
              <w:pStyle w:val="ConsPlusNormal"/>
              <w:jc w:val="center"/>
              <w:rPr>
                <w:szCs w:val="28"/>
              </w:rPr>
            </w:pPr>
          </w:p>
          <w:p w:rsidR="001D500A" w:rsidRPr="00B856BC" w:rsidRDefault="001D500A" w:rsidP="004A43E2">
            <w:pPr>
              <w:pStyle w:val="ConsPlusNormal"/>
              <w:jc w:val="center"/>
              <w:rPr>
                <w:szCs w:val="28"/>
              </w:rPr>
            </w:pPr>
          </w:p>
          <w:p w:rsidR="001D500A" w:rsidRPr="00B856BC" w:rsidRDefault="001D500A" w:rsidP="004A43E2">
            <w:pPr>
              <w:pStyle w:val="ConsPlusNormal"/>
              <w:jc w:val="center"/>
              <w:rPr>
                <w:szCs w:val="28"/>
              </w:rPr>
            </w:pPr>
          </w:p>
          <w:p w:rsidR="001D500A" w:rsidRPr="00B856BC" w:rsidRDefault="001D500A" w:rsidP="004A43E2">
            <w:pPr>
              <w:pStyle w:val="ConsPlusNormal"/>
              <w:jc w:val="center"/>
              <w:rPr>
                <w:szCs w:val="28"/>
              </w:rPr>
            </w:pPr>
          </w:p>
          <w:p w:rsidR="001D500A" w:rsidRPr="00B856BC" w:rsidRDefault="001D500A" w:rsidP="004A43E2">
            <w:pPr>
              <w:pStyle w:val="ConsPlusNormal"/>
              <w:jc w:val="center"/>
              <w:rPr>
                <w:szCs w:val="28"/>
              </w:rPr>
            </w:pPr>
          </w:p>
          <w:p w:rsidR="001D500A" w:rsidRPr="00B856BC" w:rsidRDefault="001D500A" w:rsidP="004A43E2">
            <w:pPr>
              <w:pStyle w:val="ConsPlusNormal"/>
              <w:jc w:val="center"/>
              <w:rPr>
                <w:szCs w:val="28"/>
              </w:rPr>
            </w:pPr>
          </w:p>
          <w:p w:rsidR="001D500A" w:rsidRPr="00B856BC" w:rsidRDefault="001D500A" w:rsidP="004A43E2">
            <w:pPr>
              <w:pStyle w:val="ConsPlusNormal"/>
              <w:jc w:val="center"/>
              <w:rPr>
                <w:szCs w:val="28"/>
              </w:rPr>
            </w:pPr>
          </w:p>
          <w:p w:rsidR="001D500A" w:rsidRPr="00B856BC" w:rsidRDefault="001D500A" w:rsidP="004A43E2">
            <w:pPr>
              <w:pStyle w:val="ConsPlusNormal"/>
              <w:jc w:val="center"/>
              <w:rPr>
                <w:szCs w:val="28"/>
              </w:rPr>
            </w:pPr>
          </w:p>
          <w:p w:rsidR="001D500A" w:rsidRPr="00B856BC" w:rsidRDefault="001D500A" w:rsidP="004A43E2">
            <w:pPr>
              <w:pStyle w:val="ConsPlusNormal"/>
              <w:jc w:val="center"/>
              <w:rPr>
                <w:szCs w:val="28"/>
              </w:rPr>
            </w:pPr>
          </w:p>
          <w:p w:rsidR="001D500A" w:rsidRPr="00B856BC" w:rsidRDefault="001D500A" w:rsidP="004A43E2">
            <w:pPr>
              <w:pStyle w:val="ConsPlusNormal"/>
              <w:jc w:val="center"/>
              <w:rPr>
                <w:szCs w:val="28"/>
              </w:rPr>
            </w:pPr>
          </w:p>
          <w:p w:rsidR="001D500A" w:rsidRPr="00B856BC" w:rsidRDefault="001D500A" w:rsidP="004A43E2">
            <w:pPr>
              <w:pStyle w:val="ConsPlusNormal"/>
              <w:jc w:val="center"/>
              <w:rPr>
                <w:szCs w:val="28"/>
              </w:rPr>
            </w:pPr>
          </w:p>
          <w:p w:rsidR="001D500A" w:rsidRPr="00B856BC" w:rsidRDefault="001D500A" w:rsidP="004A43E2">
            <w:pPr>
              <w:pStyle w:val="ConsPlusNormal"/>
              <w:jc w:val="center"/>
              <w:rPr>
                <w:szCs w:val="28"/>
              </w:rPr>
            </w:pPr>
          </w:p>
          <w:p w:rsidR="001D500A" w:rsidRPr="00B856BC" w:rsidRDefault="001D500A" w:rsidP="004A43E2">
            <w:pPr>
              <w:pStyle w:val="ConsPlusNormal"/>
              <w:rPr>
                <w:szCs w:val="28"/>
              </w:rPr>
            </w:pPr>
          </w:p>
          <w:p w:rsidR="001D500A" w:rsidRPr="00B856BC" w:rsidRDefault="001D500A" w:rsidP="004A43E2">
            <w:pPr>
              <w:pStyle w:val="ConsPlusNormal"/>
              <w:rPr>
                <w:szCs w:val="28"/>
              </w:rPr>
            </w:pPr>
          </w:p>
          <w:p w:rsidR="001D500A" w:rsidRPr="00B856BC" w:rsidRDefault="001D500A" w:rsidP="004A43E2">
            <w:pPr>
              <w:pStyle w:val="ConsPlusNormal"/>
              <w:rPr>
                <w:szCs w:val="28"/>
              </w:rPr>
            </w:pPr>
          </w:p>
          <w:p w:rsidR="001D500A" w:rsidRPr="00B856BC" w:rsidRDefault="001D500A" w:rsidP="004A43E2">
            <w:pPr>
              <w:pStyle w:val="ConsPlusNormal"/>
              <w:rPr>
                <w:szCs w:val="28"/>
              </w:rPr>
            </w:pPr>
          </w:p>
          <w:p w:rsidR="001D500A" w:rsidRPr="00B856BC" w:rsidRDefault="001D500A" w:rsidP="004A43E2">
            <w:pPr>
              <w:pStyle w:val="ConsPlusNormal"/>
              <w:rPr>
                <w:szCs w:val="28"/>
              </w:rPr>
            </w:pPr>
          </w:p>
          <w:p w:rsidR="001D500A" w:rsidRPr="00B856BC" w:rsidRDefault="001D500A" w:rsidP="004A43E2">
            <w:pPr>
              <w:pStyle w:val="ConsPlusNormal"/>
              <w:rPr>
                <w:szCs w:val="28"/>
              </w:rPr>
            </w:pPr>
          </w:p>
          <w:p w:rsidR="001D500A" w:rsidRPr="00B856BC" w:rsidRDefault="001D500A" w:rsidP="004A43E2">
            <w:pPr>
              <w:pStyle w:val="ConsPlusNormal"/>
              <w:rPr>
                <w:szCs w:val="28"/>
              </w:rPr>
            </w:pPr>
          </w:p>
          <w:p w:rsidR="001D500A" w:rsidRPr="00B856BC" w:rsidRDefault="001D500A" w:rsidP="004A43E2">
            <w:pPr>
              <w:pStyle w:val="ConsPlusNormal"/>
              <w:rPr>
                <w:szCs w:val="28"/>
              </w:rPr>
            </w:pPr>
          </w:p>
          <w:p w:rsidR="001D500A" w:rsidRPr="00B856BC" w:rsidRDefault="001D500A" w:rsidP="004A43E2">
            <w:pPr>
              <w:pStyle w:val="ConsPlusNormal"/>
              <w:rPr>
                <w:szCs w:val="28"/>
              </w:rPr>
            </w:pPr>
          </w:p>
          <w:p w:rsidR="001D500A" w:rsidRPr="00B856BC" w:rsidRDefault="001D500A" w:rsidP="004A43E2">
            <w:pPr>
              <w:pStyle w:val="ConsPlusNormal"/>
              <w:rPr>
                <w:szCs w:val="28"/>
              </w:rPr>
            </w:pPr>
          </w:p>
          <w:p w:rsidR="001D500A" w:rsidRPr="00B856BC" w:rsidRDefault="001D500A" w:rsidP="004A43E2">
            <w:pPr>
              <w:pStyle w:val="ConsPlusNormal"/>
              <w:rPr>
                <w:szCs w:val="28"/>
              </w:rPr>
            </w:pPr>
          </w:p>
          <w:p w:rsidR="001D500A" w:rsidRPr="00B856BC" w:rsidRDefault="001D500A" w:rsidP="004A43E2">
            <w:pPr>
              <w:pStyle w:val="ConsPlusNormal"/>
              <w:jc w:val="center"/>
              <w:rPr>
                <w:szCs w:val="28"/>
              </w:rPr>
            </w:pPr>
          </w:p>
          <w:p w:rsidR="001D500A" w:rsidRPr="00B856BC" w:rsidRDefault="001D500A" w:rsidP="004A43E2">
            <w:pPr>
              <w:pStyle w:val="ConsPlusNormal"/>
              <w:jc w:val="center"/>
              <w:rPr>
                <w:szCs w:val="28"/>
              </w:rPr>
            </w:pPr>
          </w:p>
          <w:p w:rsidR="001D500A" w:rsidRPr="00B856BC" w:rsidRDefault="001D500A" w:rsidP="004A43E2">
            <w:pPr>
              <w:pStyle w:val="ConsPlusNormal"/>
              <w:jc w:val="center"/>
              <w:rPr>
                <w:szCs w:val="28"/>
              </w:rPr>
            </w:pPr>
            <w:r w:rsidRPr="00B856BC">
              <w:rPr>
                <w:szCs w:val="28"/>
              </w:rPr>
              <w:t>0</w:t>
            </w:r>
          </w:p>
          <w:p w:rsidR="001D500A" w:rsidRPr="00B856BC" w:rsidRDefault="001D500A" w:rsidP="004A43E2">
            <w:pPr>
              <w:pStyle w:val="ConsPlusNormal"/>
              <w:jc w:val="center"/>
              <w:rPr>
                <w:szCs w:val="28"/>
              </w:rPr>
            </w:pPr>
          </w:p>
          <w:p w:rsidR="001D500A" w:rsidRPr="00B856BC" w:rsidRDefault="001D500A" w:rsidP="004A43E2">
            <w:pPr>
              <w:pStyle w:val="ConsPlusNormal"/>
              <w:jc w:val="center"/>
              <w:rPr>
                <w:szCs w:val="28"/>
              </w:rPr>
            </w:pPr>
            <w:r w:rsidRPr="00B856BC">
              <w:rPr>
                <w:szCs w:val="28"/>
              </w:rPr>
              <w:t>2</w:t>
            </w:r>
          </w:p>
          <w:p w:rsidR="001D500A" w:rsidRPr="00B856BC" w:rsidRDefault="001D500A" w:rsidP="004A43E2">
            <w:pPr>
              <w:pStyle w:val="ConsPlusNormal"/>
              <w:jc w:val="center"/>
              <w:rPr>
                <w:szCs w:val="28"/>
              </w:rPr>
            </w:pPr>
            <w:r w:rsidRPr="00B856BC">
              <w:rPr>
                <w:szCs w:val="28"/>
              </w:rPr>
              <w:t>5</w:t>
            </w:r>
          </w:p>
        </w:tc>
      </w:tr>
      <w:tr w:rsidR="001D500A" w:rsidRPr="00B856BC" w:rsidTr="004A43E2">
        <w:tc>
          <w:tcPr>
            <w:tcW w:w="709" w:type="dxa"/>
            <w:tcBorders>
              <w:top w:val="single" w:sz="4" w:space="0" w:color="auto"/>
              <w:bottom w:val="single" w:sz="4" w:space="0" w:color="auto"/>
              <w:right w:val="single" w:sz="4" w:space="0" w:color="auto"/>
            </w:tcBorders>
          </w:tcPr>
          <w:p w:rsidR="001D500A" w:rsidRPr="00B856BC" w:rsidRDefault="001D500A" w:rsidP="004A43E2">
            <w:pPr>
              <w:pStyle w:val="ConsPlusNormal"/>
              <w:ind w:left="-675" w:firstLine="601"/>
              <w:jc w:val="both"/>
              <w:rPr>
                <w:szCs w:val="28"/>
              </w:rPr>
            </w:pPr>
            <w:r w:rsidRPr="00B856BC">
              <w:rPr>
                <w:szCs w:val="28"/>
              </w:rPr>
              <w:t>3.3.</w:t>
            </w:r>
          </w:p>
        </w:tc>
        <w:tc>
          <w:tcPr>
            <w:tcW w:w="7513" w:type="dxa"/>
            <w:tcBorders>
              <w:top w:val="single" w:sz="4" w:space="0" w:color="auto"/>
              <w:left w:val="single" w:sz="4" w:space="0" w:color="auto"/>
              <w:bottom w:val="single" w:sz="4" w:space="0" w:color="auto"/>
              <w:right w:val="single" w:sz="4" w:space="0" w:color="auto"/>
            </w:tcBorders>
          </w:tcPr>
          <w:p w:rsidR="001D500A" w:rsidRPr="00B856BC" w:rsidRDefault="001D500A" w:rsidP="004A43E2">
            <w:pPr>
              <w:pStyle w:val="a8"/>
              <w:ind w:firstLine="601"/>
              <w:rPr>
                <w:rFonts w:cs="Times New Roman"/>
                <w:szCs w:val="28"/>
              </w:rPr>
            </w:pPr>
            <w:r w:rsidRPr="00B856BC">
              <w:rPr>
                <w:rFonts w:cs="Times New Roman"/>
                <w:szCs w:val="28"/>
              </w:rPr>
              <w:t xml:space="preserve">доля транспортных средств, оборудованных для перевозок пассажиров из числа инвалидов, предлагаемых юридическим лицом, индивидуальным предпринимателем или участниками договора простого товарищества для осуществления перевозок пассажиров и багажа автомобильным транспортом по муниципальному маршруту </w:t>
            </w:r>
            <w:r w:rsidRPr="00B856BC">
              <w:rPr>
                <w:rFonts w:cs="Times New Roman"/>
                <w:szCs w:val="28"/>
              </w:rPr>
              <w:lastRenderedPageBreak/>
              <w:t>регулярных перевозок по нерегулируемым тарифам, выставленному на конкурс, определяется по следующей формуле:</w:t>
            </w:r>
          </w:p>
          <w:p w:rsidR="001D500A" w:rsidRPr="00B856BC" w:rsidRDefault="001D500A" w:rsidP="004A43E2">
            <w:pPr>
              <w:pStyle w:val="a8"/>
              <w:ind w:firstLine="601"/>
              <w:rPr>
                <w:rFonts w:cs="Times New Roman"/>
                <w:szCs w:val="28"/>
              </w:rPr>
            </w:pPr>
            <w:r w:rsidRPr="00B856BC">
              <w:rPr>
                <w:rFonts w:cs="Times New Roman"/>
                <w:position w:val="-30"/>
                <w:szCs w:val="28"/>
              </w:rPr>
              <w:object w:dxaOrig="1120" w:dyaOrig="680">
                <v:shape id="_x0000_i1027" type="#_x0000_t75" style="width:45.9pt;height:27.9pt" o:ole="">
                  <v:imagedata r:id="rId7" o:title=""/>
                </v:shape>
                <o:OLEObject Type="Embed" ProgID="Equation.3" ShapeID="_x0000_i1027" DrawAspect="Content" ObjectID="_1591778400" r:id="rId11"/>
              </w:object>
            </w:r>
            <w:r w:rsidRPr="00B856BC">
              <w:rPr>
                <w:rFonts w:cs="Times New Roman"/>
                <w:szCs w:val="28"/>
              </w:rPr>
              <w:t>, где</w:t>
            </w:r>
          </w:p>
          <w:p w:rsidR="001D500A" w:rsidRPr="00B856BC" w:rsidRDefault="001D500A" w:rsidP="004A43E2">
            <w:pPr>
              <w:pStyle w:val="a8"/>
              <w:ind w:firstLine="601"/>
              <w:rPr>
                <w:rFonts w:cs="Times New Roman"/>
                <w:szCs w:val="28"/>
              </w:rPr>
            </w:pPr>
            <w:r w:rsidRPr="00B856BC">
              <w:rPr>
                <w:rFonts w:cs="Times New Roman"/>
                <w:szCs w:val="28"/>
              </w:rPr>
              <w:t>N</w:t>
            </w:r>
            <w:r w:rsidRPr="00B856BC">
              <w:rPr>
                <w:rFonts w:cs="Times New Roman"/>
                <w:szCs w:val="28"/>
                <w:vertAlign w:val="subscript"/>
              </w:rPr>
              <w:t>М</w:t>
            </w:r>
            <w:r w:rsidRPr="00B856BC">
              <w:rPr>
                <w:rFonts w:cs="Times New Roman"/>
                <w:szCs w:val="28"/>
              </w:rPr>
              <w:t xml:space="preserve"> – количество транспортных средств, оборудованных для перевозок пассажиров из числа инвалидов, предлагаемых юридическим лицом, индивидуальным предпринимателем или участниками договора простого товарищества для осуществления перевозок пассажиров и багажа автомобильным транспортом по муниципальному маршруту регулярных перевозок по нерегулируемым тарифам, выставленному на конкурс;</w:t>
            </w:r>
          </w:p>
          <w:p w:rsidR="001D500A" w:rsidRPr="00B856BC" w:rsidRDefault="001D500A" w:rsidP="004A43E2">
            <w:pPr>
              <w:pStyle w:val="a8"/>
              <w:ind w:firstLine="601"/>
              <w:rPr>
                <w:rFonts w:cs="Times New Roman"/>
                <w:szCs w:val="28"/>
              </w:rPr>
            </w:pPr>
            <w:r w:rsidRPr="00B856BC">
              <w:rPr>
                <w:rFonts w:cs="Times New Roman"/>
                <w:szCs w:val="28"/>
              </w:rPr>
              <w:t>N</w:t>
            </w:r>
            <w:r w:rsidRPr="00B856BC">
              <w:rPr>
                <w:rFonts w:cs="Times New Roman"/>
                <w:szCs w:val="28"/>
                <w:vertAlign w:val="subscript"/>
              </w:rPr>
              <w:t>Н</w:t>
            </w:r>
            <w:r w:rsidRPr="00B856BC">
              <w:rPr>
                <w:rFonts w:cs="Times New Roman"/>
                <w:szCs w:val="28"/>
              </w:rPr>
              <w:t xml:space="preserve"> – общее количество транспортных средств в соответствии с лотом конкурса, предлагаемых юридическим лицом, индивидуальным предпринимателем или участниками договора простого товарищества для осуществления перевозок пассажиров и багажа автомобильным транспортом по муниципальному маршруту регулярных перевозок по нерегулируемым тарифам, выставленному на конкурс.</w:t>
            </w:r>
          </w:p>
          <w:p w:rsidR="001D500A" w:rsidRPr="00B856BC" w:rsidRDefault="001D500A" w:rsidP="004A43E2">
            <w:pPr>
              <w:pStyle w:val="ConsPlusNormal"/>
              <w:ind w:firstLine="601"/>
              <w:jc w:val="both"/>
              <w:rPr>
                <w:szCs w:val="28"/>
              </w:rPr>
            </w:pPr>
            <w:r w:rsidRPr="00B856BC">
              <w:rPr>
                <w:szCs w:val="28"/>
              </w:rPr>
              <w:t>По показателю выставляется следующее количество баллов:</w:t>
            </w:r>
          </w:p>
          <w:p w:rsidR="001D500A" w:rsidRPr="00B856BC" w:rsidRDefault="001D500A" w:rsidP="004A43E2">
            <w:pPr>
              <w:pStyle w:val="ConsPlusNormal"/>
              <w:ind w:firstLine="601"/>
              <w:jc w:val="both"/>
              <w:rPr>
                <w:szCs w:val="28"/>
              </w:rPr>
            </w:pPr>
            <w:r w:rsidRPr="00B856BC">
              <w:rPr>
                <w:szCs w:val="28"/>
              </w:rPr>
              <w:t>отсутствуют транспортные средства, оборудованные для перевозок пассажиров из числа инвалидов:</w:t>
            </w:r>
          </w:p>
          <w:p w:rsidR="001D500A" w:rsidRPr="00B856BC" w:rsidRDefault="001D500A" w:rsidP="004A43E2">
            <w:pPr>
              <w:pStyle w:val="ConsPlusNormal"/>
              <w:ind w:firstLine="601"/>
              <w:jc w:val="both"/>
              <w:rPr>
                <w:szCs w:val="28"/>
              </w:rPr>
            </w:pPr>
            <w:r w:rsidRPr="00B856BC">
              <w:rPr>
                <w:szCs w:val="28"/>
              </w:rPr>
              <w:t xml:space="preserve">доля </w:t>
            </w:r>
            <w:proofErr w:type="gramStart"/>
            <w:r w:rsidRPr="00B856BC">
              <w:rPr>
                <w:szCs w:val="28"/>
              </w:rPr>
              <w:t>транспортных средств, оборудованных для перевозок пассажиров из числа инвалидов составляет</w:t>
            </w:r>
            <w:proofErr w:type="gramEnd"/>
            <w:r w:rsidRPr="00B856BC">
              <w:rPr>
                <w:szCs w:val="28"/>
              </w:rPr>
              <w:t>:</w:t>
            </w:r>
          </w:p>
          <w:p w:rsidR="001D500A" w:rsidRPr="00B856BC" w:rsidRDefault="001D500A" w:rsidP="004A43E2">
            <w:pPr>
              <w:pStyle w:val="ConsPlusNormal"/>
              <w:ind w:firstLine="601"/>
              <w:jc w:val="both"/>
              <w:rPr>
                <w:szCs w:val="28"/>
              </w:rPr>
            </w:pPr>
            <w:r w:rsidRPr="00B856BC">
              <w:rPr>
                <w:szCs w:val="28"/>
              </w:rPr>
              <w:t>от 1% до 50% включительно</w:t>
            </w:r>
          </w:p>
          <w:p w:rsidR="001D500A" w:rsidRPr="00B856BC" w:rsidRDefault="001D500A" w:rsidP="004A43E2">
            <w:pPr>
              <w:pStyle w:val="ConsPlusNormal"/>
              <w:ind w:firstLine="601"/>
              <w:jc w:val="both"/>
              <w:rPr>
                <w:szCs w:val="28"/>
              </w:rPr>
            </w:pPr>
            <w:r w:rsidRPr="00B856BC">
              <w:rPr>
                <w:szCs w:val="28"/>
              </w:rPr>
              <w:t>от 51% до 100% включительно</w:t>
            </w:r>
          </w:p>
        </w:tc>
        <w:tc>
          <w:tcPr>
            <w:tcW w:w="1134" w:type="dxa"/>
            <w:tcBorders>
              <w:top w:val="single" w:sz="4" w:space="0" w:color="auto"/>
              <w:left w:val="single" w:sz="4" w:space="0" w:color="auto"/>
              <w:bottom w:val="single" w:sz="4" w:space="0" w:color="auto"/>
            </w:tcBorders>
          </w:tcPr>
          <w:p w:rsidR="001D500A" w:rsidRPr="00B856BC" w:rsidRDefault="001D500A" w:rsidP="004A43E2">
            <w:pPr>
              <w:pStyle w:val="ConsPlusNormal"/>
              <w:jc w:val="center"/>
              <w:rPr>
                <w:szCs w:val="28"/>
              </w:rPr>
            </w:pPr>
          </w:p>
          <w:p w:rsidR="001D500A" w:rsidRPr="00B856BC" w:rsidRDefault="001D500A" w:rsidP="004A43E2">
            <w:pPr>
              <w:pStyle w:val="ConsPlusNormal"/>
              <w:jc w:val="center"/>
              <w:rPr>
                <w:szCs w:val="28"/>
              </w:rPr>
            </w:pPr>
          </w:p>
          <w:p w:rsidR="001D500A" w:rsidRPr="00B856BC" w:rsidRDefault="001D500A" w:rsidP="004A43E2">
            <w:pPr>
              <w:pStyle w:val="ConsPlusNormal"/>
              <w:jc w:val="center"/>
              <w:rPr>
                <w:szCs w:val="28"/>
              </w:rPr>
            </w:pPr>
          </w:p>
          <w:p w:rsidR="001D500A" w:rsidRPr="00B856BC" w:rsidRDefault="001D500A" w:rsidP="004A43E2">
            <w:pPr>
              <w:pStyle w:val="ConsPlusNormal"/>
              <w:jc w:val="center"/>
              <w:rPr>
                <w:szCs w:val="28"/>
              </w:rPr>
            </w:pPr>
          </w:p>
          <w:p w:rsidR="001D500A" w:rsidRPr="00B856BC" w:rsidRDefault="001D500A" w:rsidP="004A43E2">
            <w:pPr>
              <w:pStyle w:val="ConsPlusNormal"/>
              <w:jc w:val="center"/>
              <w:rPr>
                <w:szCs w:val="28"/>
              </w:rPr>
            </w:pPr>
          </w:p>
          <w:p w:rsidR="001D500A" w:rsidRPr="00B856BC" w:rsidRDefault="001D500A" w:rsidP="004A43E2">
            <w:pPr>
              <w:pStyle w:val="ConsPlusNormal"/>
              <w:jc w:val="center"/>
              <w:rPr>
                <w:szCs w:val="28"/>
              </w:rPr>
            </w:pPr>
          </w:p>
          <w:p w:rsidR="001D500A" w:rsidRPr="00B856BC" w:rsidRDefault="001D500A" w:rsidP="004A43E2">
            <w:pPr>
              <w:pStyle w:val="ConsPlusNormal"/>
              <w:jc w:val="center"/>
              <w:rPr>
                <w:szCs w:val="28"/>
              </w:rPr>
            </w:pPr>
          </w:p>
          <w:p w:rsidR="001D500A" w:rsidRPr="00B856BC" w:rsidRDefault="001D500A" w:rsidP="004A43E2">
            <w:pPr>
              <w:pStyle w:val="ConsPlusNormal"/>
              <w:jc w:val="center"/>
              <w:rPr>
                <w:szCs w:val="28"/>
              </w:rPr>
            </w:pPr>
          </w:p>
          <w:p w:rsidR="001D500A" w:rsidRPr="00B856BC" w:rsidRDefault="001D500A" w:rsidP="004A43E2">
            <w:pPr>
              <w:pStyle w:val="ConsPlusNormal"/>
              <w:jc w:val="center"/>
              <w:rPr>
                <w:szCs w:val="28"/>
              </w:rPr>
            </w:pPr>
          </w:p>
          <w:p w:rsidR="001D500A" w:rsidRPr="00B856BC" w:rsidRDefault="001D500A" w:rsidP="004A43E2">
            <w:pPr>
              <w:pStyle w:val="ConsPlusNormal"/>
              <w:jc w:val="center"/>
              <w:rPr>
                <w:szCs w:val="28"/>
              </w:rPr>
            </w:pPr>
          </w:p>
          <w:p w:rsidR="001D500A" w:rsidRPr="00B856BC" w:rsidRDefault="001D500A" w:rsidP="004A43E2">
            <w:pPr>
              <w:pStyle w:val="ConsPlusNormal"/>
              <w:jc w:val="center"/>
              <w:rPr>
                <w:szCs w:val="28"/>
              </w:rPr>
            </w:pPr>
          </w:p>
          <w:p w:rsidR="001D500A" w:rsidRPr="00B856BC" w:rsidRDefault="001D500A" w:rsidP="004A43E2">
            <w:pPr>
              <w:pStyle w:val="ConsPlusNormal"/>
              <w:rPr>
                <w:szCs w:val="28"/>
              </w:rPr>
            </w:pPr>
          </w:p>
          <w:p w:rsidR="001D500A" w:rsidRPr="00B856BC" w:rsidRDefault="001D500A" w:rsidP="004A43E2">
            <w:pPr>
              <w:pStyle w:val="ConsPlusNormal"/>
              <w:rPr>
                <w:szCs w:val="28"/>
              </w:rPr>
            </w:pPr>
          </w:p>
          <w:p w:rsidR="001D500A" w:rsidRPr="00B856BC" w:rsidRDefault="001D500A" w:rsidP="004A43E2">
            <w:pPr>
              <w:pStyle w:val="ConsPlusNormal"/>
              <w:rPr>
                <w:szCs w:val="28"/>
              </w:rPr>
            </w:pPr>
          </w:p>
          <w:p w:rsidR="001D500A" w:rsidRPr="00B856BC" w:rsidRDefault="001D500A" w:rsidP="004A43E2">
            <w:pPr>
              <w:pStyle w:val="ConsPlusNormal"/>
              <w:rPr>
                <w:szCs w:val="28"/>
              </w:rPr>
            </w:pPr>
          </w:p>
          <w:p w:rsidR="001D500A" w:rsidRPr="00B856BC" w:rsidRDefault="001D500A" w:rsidP="004A43E2">
            <w:pPr>
              <w:pStyle w:val="ConsPlusNormal"/>
              <w:rPr>
                <w:szCs w:val="28"/>
              </w:rPr>
            </w:pPr>
          </w:p>
          <w:p w:rsidR="001D500A" w:rsidRPr="00B856BC" w:rsidRDefault="001D500A" w:rsidP="004A43E2">
            <w:pPr>
              <w:pStyle w:val="ConsPlusNormal"/>
              <w:rPr>
                <w:szCs w:val="28"/>
              </w:rPr>
            </w:pPr>
          </w:p>
          <w:p w:rsidR="001D500A" w:rsidRPr="00B856BC" w:rsidRDefault="001D500A" w:rsidP="004A43E2">
            <w:pPr>
              <w:pStyle w:val="ConsPlusNormal"/>
              <w:rPr>
                <w:szCs w:val="28"/>
              </w:rPr>
            </w:pPr>
          </w:p>
          <w:p w:rsidR="001D500A" w:rsidRPr="00B856BC" w:rsidRDefault="001D500A" w:rsidP="004A43E2">
            <w:pPr>
              <w:pStyle w:val="ConsPlusNormal"/>
              <w:jc w:val="center"/>
              <w:rPr>
                <w:szCs w:val="28"/>
              </w:rPr>
            </w:pPr>
          </w:p>
          <w:p w:rsidR="001D500A" w:rsidRPr="00B856BC" w:rsidRDefault="001D500A" w:rsidP="004A43E2">
            <w:pPr>
              <w:pStyle w:val="ConsPlusNormal"/>
              <w:jc w:val="center"/>
              <w:rPr>
                <w:szCs w:val="28"/>
              </w:rPr>
            </w:pPr>
          </w:p>
          <w:p w:rsidR="001D500A" w:rsidRPr="00B856BC" w:rsidRDefault="001D500A" w:rsidP="004A43E2">
            <w:pPr>
              <w:pStyle w:val="ConsPlusNormal"/>
              <w:jc w:val="center"/>
              <w:rPr>
                <w:szCs w:val="28"/>
              </w:rPr>
            </w:pPr>
          </w:p>
          <w:p w:rsidR="001D500A" w:rsidRPr="00B856BC" w:rsidRDefault="001D500A" w:rsidP="004A43E2">
            <w:pPr>
              <w:pStyle w:val="ConsPlusNormal"/>
              <w:jc w:val="center"/>
              <w:rPr>
                <w:szCs w:val="28"/>
              </w:rPr>
            </w:pPr>
          </w:p>
          <w:p w:rsidR="001D500A" w:rsidRPr="00B856BC" w:rsidRDefault="001D500A" w:rsidP="004A43E2">
            <w:pPr>
              <w:pStyle w:val="ConsPlusNormal"/>
              <w:jc w:val="center"/>
              <w:rPr>
                <w:szCs w:val="28"/>
              </w:rPr>
            </w:pPr>
          </w:p>
          <w:p w:rsidR="001D500A" w:rsidRPr="00B856BC" w:rsidRDefault="001D500A" w:rsidP="004A43E2">
            <w:pPr>
              <w:pStyle w:val="ConsPlusNormal"/>
              <w:jc w:val="center"/>
              <w:rPr>
                <w:szCs w:val="28"/>
              </w:rPr>
            </w:pPr>
          </w:p>
          <w:p w:rsidR="001D500A" w:rsidRPr="00B856BC" w:rsidRDefault="001D500A" w:rsidP="004A43E2">
            <w:pPr>
              <w:pStyle w:val="ConsPlusNormal"/>
              <w:jc w:val="center"/>
              <w:rPr>
                <w:szCs w:val="28"/>
              </w:rPr>
            </w:pPr>
          </w:p>
          <w:p w:rsidR="001D500A" w:rsidRPr="00B856BC" w:rsidRDefault="001D500A" w:rsidP="004A43E2">
            <w:pPr>
              <w:pStyle w:val="ConsPlusNormal"/>
              <w:jc w:val="center"/>
              <w:rPr>
                <w:szCs w:val="28"/>
              </w:rPr>
            </w:pPr>
          </w:p>
          <w:p w:rsidR="001D500A" w:rsidRPr="00B856BC" w:rsidRDefault="001D500A" w:rsidP="004A43E2">
            <w:pPr>
              <w:pStyle w:val="ConsPlusNormal"/>
              <w:rPr>
                <w:szCs w:val="28"/>
              </w:rPr>
            </w:pPr>
          </w:p>
          <w:p w:rsidR="001D500A" w:rsidRPr="00B856BC" w:rsidRDefault="001D500A" w:rsidP="004A43E2">
            <w:pPr>
              <w:pStyle w:val="ConsPlusNormal"/>
              <w:rPr>
                <w:szCs w:val="28"/>
              </w:rPr>
            </w:pPr>
          </w:p>
          <w:p w:rsidR="001D500A" w:rsidRPr="00B856BC" w:rsidRDefault="001D500A" w:rsidP="004A43E2">
            <w:pPr>
              <w:pStyle w:val="ConsPlusNormal"/>
              <w:rPr>
                <w:szCs w:val="28"/>
              </w:rPr>
            </w:pPr>
          </w:p>
          <w:p w:rsidR="001D500A" w:rsidRPr="00B856BC" w:rsidRDefault="001D500A" w:rsidP="004A43E2">
            <w:pPr>
              <w:pStyle w:val="ConsPlusNormal"/>
              <w:jc w:val="center"/>
              <w:rPr>
                <w:szCs w:val="28"/>
              </w:rPr>
            </w:pPr>
          </w:p>
          <w:p w:rsidR="001D500A" w:rsidRPr="00B856BC" w:rsidRDefault="001D500A" w:rsidP="004A43E2">
            <w:pPr>
              <w:pStyle w:val="ConsPlusNormal"/>
              <w:jc w:val="center"/>
              <w:rPr>
                <w:szCs w:val="28"/>
              </w:rPr>
            </w:pPr>
          </w:p>
          <w:p w:rsidR="001D500A" w:rsidRPr="00B856BC" w:rsidRDefault="001D500A" w:rsidP="004A43E2">
            <w:pPr>
              <w:pStyle w:val="ConsPlusNormal"/>
              <w:jc w:val="center"/>
              <w:rPr>
                <w:szCs w:val="28"/>
              </w:rPr>
            </w:pPr>
            <w:r w:rsidRPr="00B856BC">
              <w:rPr>
                <w:szCs w:val="28"/>
              </w:rPr>
              <w:t>0</w:t>
            </w:r>
          </w:p>
          <w:p w:rsidR="001D500A" w:rsidRPr="00B856BC" w:rsidRDefault="001D500A" w:rsidP="004A43E2">
            <w:pPr>
              <w:pStyle w:val="ConsPlusNormal"/>
              <w:jc w:val="center"/>
              <w:rPr>
                <w:szCs w:val="28"/>
              </w:rPr>
            </w:pPr>
          </w:p>
          <w:p w:rsidR="001D500A" w:rsidRPr="00B856BC" w:rsidRDefault="001D500A" w:rsidP="004A43E2">
            <w:pPr>
              <w:pStyle w:val="ConsPlusNormal"/>
              <w:jc w:val="center"/>
              <w:rPr>
                <w:szCs w:val="28"/>
              </w:rPr>
            </w:pPr>
          </w:p>
          <w:p w:rsidR="001D500A" w:rsidRPr="00B856BC" w:rsidRDefault="001D500A" w:rsidP="004A43E2">
            <w:pPr>
              <w:pStyle w:val="ConsPlusNormal"/>
              <w:jc w:val="center"/>
              <w:rPr>
                <w:szCs w:val="28"/>
              </w:rPr>
            </w:pPr>
            <w:r w:rsidRPr="00B856BC">
              <w:rPr>
                <w:szCs w:val="28"/>
              </w:rPr>
              <w:t>5</w:t>
            </w:r>
          </w:p>
          <w:p w:rsidR="001D500A" w:rsidRPr="00B856BC" w:rsidRDefault="001D500A" w:rsidP="004A43E2">
            <w:pPr>
              <w:pStyle w:val="ConsPlusNormal"/>
              <w:jc w:val="center"/>
              <w:rPr>
                <w:szCs w:val="28"/>
              </w:rPr>
            </w:pPr>
            <w:r w:rsidRPr="00B856BC">
              <w:rPr>
                <w:szCs w:val="28"/>
              </w:rPr>
              <w:t>10</w:t>
            </w:r>
          </w:p>
        </w:tc>
      </w:tr>
      <w:tr w:rsidR="001D500A" w:rsidRPr="00B856BC" w:rsidTr="004A43E2">
        <w:tc>
          <w:tcPr>
            <w:tcW w:w="709" w:type="dxa"/>
            <w:tcBorders>
              <w:top w:val="single" w:sz="4" w:space="0" w:color="auto"/>
              <w:bottom w:val="single" w:sz="4" w:space="0" w:color="auto"/>
              <w:right w:val="single" w:sz="4" w:space="0" w:color="auto"/>
            </w:tcBorders>
          </w:tcPr>
          <w:p w:rsidR="001D500A" w:rsidRPr="00B856BC" w:rsidRDefault="001D500A" w:rsidP="004A43E2">
            <w:pPr>
              <w:pStyle w:val="ConsPlusNormal"/>
              <w:ind w:left="-675" w:firstLine="601"/>
              <w:jc w:val="both"/>
              <w:rPr>
                <w:szCs w:val="28"/>
              </w:rPr>
            </w:pPr>
            <w:r w:rsidRPr="00B856BC">
              <w:rPr>
                <w:szCs w:val="28"/>
              </w:rPr>
              <w:lastRenderedPageBreak/>
              <w:t>3.4.</w:t>
            </w:r>
          </w:p>
        </w:tc>
        <w:tc>
          <w:tcPr>
            <w:tcW w:w="7513" w:type="dxa"/>
            <w:tcBorders>
              <w:top w:val="single" w:sz="4" w:space="0" w:color="auto"/>
              <w:left w:val="single" w:sz="4" w:space="0" w:color="auto"/>
              <w:bottom w:val="single" w:sz="4" w:space="0" w:color="auto"/>
              <w:right w:val="single" w:sz="4" w:space="0" w:color="auto"/>
            </w:tcBorders>
          </w:tcPr>
          <w:p w:rsidR="001D500A" w:rsidRPr="00B856BC" w:rsidRDefault="001D500A" w:rsidP="004A43E2">
            <w:pPr>
              <w:pStyle w:val="a8"/>
              <w:ind w:firstLine="601"/>
              <w:rPr>
                <w:rFonts w:cs="Times New Roman"/>
                <w:szCs w:val="28"/>
              </w:rPr>
            </w:pPr>
            <w:proofErr w:type="gramStart"/>
            <w:r w:rsidRPr="00B856BC">
              <w:rPr>
                <w:rFonts w:cs="Times New Roman"/>
                <w:szCs w:val="28"/>
              </w:rPr>
              <w:t>доля транспортных средств, оборудованных электронным информационным табло, предлагаемых юридическим лицом, индивидуальным предпринимателем или участниками договора простого товарищества для осуществления перевозок пассажиров и багажа автомобильным транспортом по муниципальному маршруту регулярных перевозок по нерегулируемым тарифам, выставленному на конкурс, определяется по следующей формуле:</w:t>
            </w:r>
            <w:proofErr w:type="gramEnd"/>
          </w:p>
          <w:p w:rsidR="001D500A" w:rsidRPr="00B856BC" w:rsidRDefault="001D500A" w:rsidP="004A43E2">
            <w:pPr>
              <w:pStyle w:val="a8"/>
              <w:ind w:firstLine="601"/>
              <w:rPr>
                <w:rFonts w:cs="Times New Roman"/>
                <w:szCs w:val="28"/>
              </w:rPr>
            </w:pPr>
            <w:r w:rsidRPr="00B856BC">
              <w:rPr>
                <w:rFonts w:cs="Times New Roman"/>
                <w:position w:val="-30"/>
                <w:szCs w:val="28"/>
              </w:rPr>
              <w:object w:dxaOrig="1120" w:dyaOrig="680">
                <v:shape id="_x0000_i1028" type="#_x0000_t75" style="width:45.9pt;height:27.9pt" o:ole="">
                  <v:imagedata r:id="rId7" o:title=""/>
                </v:shape>
                <o:OLEObject Type="Embed" ProgID="Equation.3" ShapeID="_x0000_i1028" DrawAspect="Content" ObjectID="_1591778401" r:id="rId12"/>
              </w:object>
            </w:r>
            <w:r w:rsidRPr="00B856BC">
              <w:rPr>
                <w:rFonts w:cs="Times New Roman"/>
                <w:szCs w:val="28"/>
              </w:rPr>
              <w:t>, где</w:t>
            </w:r>
          </w:p>
          <w:p w:rsidR="001D500A" w:rsidRPr="00B856BC" w:rsidRDefault="001D500A" w:rsidP="004A43E2">
            <w:pPr>
              <w:pStyle w:val="a8"/>
              <w:ind w:firstLine="601"/>
              <w:rPr>
                <w:rFonts w:cs="Times New Roman"/>
                <w:szCs w:val="28"/>
              </w:rPr>
            </w:pPr>
            <w:r w:rsidRPr="00B856BC">
              <w:rPr>
                <w:rFonts w:cs="Times New Roman"/>
                <w:szCs w:val="28"/>
              </w:rPr>
              <w:t>N</w:t>
            </w:r>
            <w:r w:rsidRPr="00B856BC">
              <w:rPr>
                <w:rFonts w:cs="Times New Roman"/>
                <w:szCs w:val="28"/>
                <w:vertAlign w:val="subscript"/>
              </w:rPr>
              <w:t>М</w:t>
            </w:r>
            <w:r w:rsidRPr="00B856BC">
              <w:rPr>
                <w:rFonts w:cs="Times New Roman"/>
                <w:szCs w:val="28"/>
              </w:rPr>
              <w:t xml:space="preserve"> – количество транспортных средств, оборудованных электронным информационным табло, предлагаемых юридическим лицом, индивидуальным предпринимателем или участниками договора простого </w:t>
            </w:r>
            <w:r w:rsidRPr="00B856BC">
              <w:rPr>
                <w:rFonts w:cs="Times New Roman"/>
                <w:szCs w:val="28"/>
              </w:rPr>
              <w:lastRenderedPageBreak/>
              <w:t>товарищества для осуществления перевозок пассажиров и багажа автомобильным транспортом по муниципальному маршруту регулярных перевозок по нерегулируемым тарифам, выставленному на конкурс;</w:t>
            </w:r>
          </w:p>
          <w:p w:rsidR="001D500A" w:rsidRPr="00B856BC" w:rsidRDefault="001D500A" w:rsidP="004A43E2">
            <w:pPr>
              <w:pStyle w:val="a8"/>
              <w:ind w:firstLine="601"/>
              <w:rPr>
                <w:rFonts w:cs="Times New Roman"/>
                <w:szCs w:val="28"/>
              </w:rPr>
            </w:pPr>
            <w:r w:rsidRPr="00B856BC">
              <w:rPr>
                <w:rFonts w:cs="Times New Roman"/>
                <w:szCs w:val="28"/>
              </w:rPr>
              <w:t>N</w:t>
            </w:r>
            <w:r w:rsidRPr="00B856BC">
              <w:rPr>
                <w:rFonts w:cs="Times New Roman"/>
                <w:szCs w:val="28"/>
                <w:vertAlign w:val="subscript"/>
              </w:rPr>
              <w:t>Н</w:t>
            </w:r>
            <w:r w:rsidRPr="00B856BC">
              <w:rPr>
                <w:rFonts w:cs="Times New Roman"/>
                <w:szCs w:val="28"/>
              </w:rPr>
              <w:t xml:space="preserve"> – общее количество транспортных средств в соответствии с лотом конкурса, предлагаемых юридическим лицом, индивидуальным предпринимателем или участниками договора простого товарищества для осуществления перевозок пассажиров и багажа автомобильным транспортом по муниципальному маршруту регулярных перевозок по нерегулируемым тарифам, выставленному на конкурс.</w:t>
            </w:r>
          </w:p>
          <w:p w:rsidR="001D500A" w:rsidRPr="00B856BC" w:rsidRDefault="001D500A" w:rsidP="004A43E2">
            <w:pPr>
              <w:pStyle w:val="ConsPlusNormal"/>
              <w:ind w:firstLine="601"/>
              <w:jc w:val="both"/>
              <w:rPr>
                <w:szCs w:val="28"/>
              </w:rPr>
            </w:pPr>
            <w:r w:rsidRPr="00B856BC">
              <w:rPr>
                <w:szCs w:val="28"/>
              </w:rPr>
              <w:t>По показателю выставляется следующее количество баллов:</w:t>
            </w:r>
          </w:p>
          <w:p w:rsidR="001D500A" w:rsidRPr="00B856BC" w:rsidRDefault="001D500A" w:rsidP="004A43E2">
            <w:pPr>
              <w:pStyle w:val="ConsPlusNormal"/>
              <w:ind w:firstLine="601"/>
              <w:jc w:val="both"/>
              <w:rPr>
                <w:szCs w:val="28"/>
              </w:rPr>
            </w:pPr>
            <w:r w:rsidRPr="00B856BC">
              <w:rPr>
                <w:szCs w:val="28"/>
              </w:rPr>
              <w:t>отсутствуют транспортные средства, оборудованные  электронным информационным табло:</w:t>
            </w:r>
          </w:p>
          <w:p w:rsidR="001D500A" w:rsidRPr="00B856BC" w:rsidRDefault="001D500A" w:rsidP="004A43E2">
            <w:pPr>
              <w:pStyle w:val="ConsPlusNormal"/>
              <w:ind w:firstLine="601"/>
              <w:jc w:val="both"/>
              <w:rPr>
                <w:szCs w:val="28"/>
              </w:rPr>
            </w:pPr>
            <w:r w:rsidRPr="00B856BC">
              <w:rPr>
                <w:szCs w:val="28"/>
              </w:rPr>
              <w:t xml:space="preserve">доля </w:t>
            </w:r>
            <w:proofErr w:type="gramStart"/>
            <w:r w:rsidRPr="00B856BC">
              <w:rPr>
                <w:szCs w:val="28"/>
              </w:rPr>
              <w:t>транспортных средств, оборудованных электронным информационным табло составляет</w:t>
            </w:r>
            <w:proofErr w:type="gramEnd"/>
            <w:r w:rsidRPr="00B856BC">
              <w:rPr>
                <w:szCs w:val="28"/>
              </w:rPr>
              <w:t>:</w:t>
            </w:r>
          </w:p>
          <w:p w:rsidR="001D500A" w:rsidRPr="00B856BC" w:rsidRDefault="001D500A" w:rsidP="004A43E2">
            <w:pPr>
              <w:pStyle w:val="ConsPlusNormal"/>
              <w:ind w:firstLine="601"/>
              <w:jc w:val="both"/>
              <w:rPr>
                <w:szCs w:val="28"/>
              </w:rPr>
            </w:pPr>
            <w:r w:rsidRPr="00B856BC">
              <w:rPr>
                <w:szCs w:val="28"/>
              </w:rPr>
              <w:t>от 1% до 50% включительно</w:t>
            </w:r>
          </w:p>
          <w:p w:rsidR="001D500A" w:rsidRPr="00B856BC" w:rsidRDefault="001D500A" w:rsidP="004A43E2">
            <w:pPr>
              <w:pStyle w:val="ConsPlusNormal"/>
              <w:ind w:firstLine="601"/>
              <w:jc w:val="both"/>
              <w:rPr>
                <w:szCs w:val="28"/>
              </w:rPr>
            </w:pPr>
            <w:r w:rsidRPr="00B856BC">
              <w:rPr>
                <w:szCs w:val="28"/>
              </w:rPr>
              <w:t>от 51% до 100% включительно</w:t>
            </w:r>
          </w:p>
        </w:tc>
        <w:tc>
          <w:tcPr>
            <w:tcW w:w="1134" w:type="dxa"/>
            <w:tcBorders>
              <w:top w:val="single" w:sz="4" w:space="0" w:color="auto"/>
              <w:left w:val="single" w:sz="4" w:space="0" w:color="auto"/>
              <w:bottom w:val="single" w:sz="4" w:space="0" w:color="auto"/>
            </w:tcBorders>
          </w:tcPr>
          <w:p w:rsidR="001D500A" w:rsidRPr="00B856BC" w:rsidRDefault="001D500A" w:rsidP="004A43E2">
            <w:pPr>
              <w:pStyle w:val="ConsPlusNormal"/>
              <w:jc w:val="center"/>
              <w:rPr>
                <w:szCs w:val="28"/>
              </w:rPr>
            </w:pPr>
          </w:p>
          <w:p w:rsidR="001D500A" w:rsidRPr="00B856BC" w:rsidRDefault="001D500A" w:rsidP="004A43E2">
            <w:pPr>
              <w:pStyle w:val="ConsPlusNormal"/>
              <w:jc w:val="center"/>
              <w:rPr>
                <w:szCs w:val="28"/>
              </w:rPr>
            </w:pPr>
          </w:p>
          <w:p w:rsidR="001D500A" w:rsidRPr="00B856BC" w:rsidRDefault="001D500A" w:rsidP="004A43E2">
            <w:pPr>
              <w:pStyle w:val="ConsPlusNormal"/>
              <w:jc w:val="center"/>
              <w:rPr>
                <w:szCs w:val="28"/>
              </w:rPr>
            </w:pPr>
          </w:p>
          <w:p w:rsidR="001D500A" w:rsidRPr="00B856BC" w:rsidRDefault="001D500A" w:rsidP="004A43E2">
            <w:pPr>
              <w:pStyle w:val="ConsPlusNormal"/>
              <w:jc w:val="center"/>
              <w:rPr>
                <w:szCs w:val="28"/>
              </w:rPr>
            </w:pPr>
          </w:p>
          <w:p w:rsidR="001D500A" w:rsidRPr="00B856BC" w:rsidRDefault="001D500A" w:rsidP="004A43E2">
            <w:pPr>
              <w:pStyle w:val="ConsPlusNormal"/>
              <w:jc w:val="center"/>
              <w:rPr>
                <w:szCs w:val="28"/>
              </w:rPr>
            </w:pPr>
          </w:p>
          <w:p w:rsidR="001D500A" w:rsidRPr="00B856BC" w:rsidRDefault="001D500A" w:rsidP="004A43E2">
            <w:pPr>
              <w:pStyle w:val="ConsPlusNormal"/>
              <w:jc w:val="center"/>
              <w:rPr>
                <w:szCs w:val="28"/>
              </w:rPr>
            </w:pPr>
          </w:p>
          <w:p w:rsidR="001D500A" w:rsidRPr="00B856BC" w:rsidRDefault="001D500A" w:rsidP="004A43E2">
            <w:pPr>
              <w:pStyle w:val="ConsPlusNormal"/>
              <w:jc w:val="center"/>
              <w:rPr>
                <w:szCs w:val="28"/>
              </w:rPr>
            </w:pPr>
          </w:p>
          <w:p w:rsidR="001D500A" w:rsidRPr="00B856BC" w:rsidRDefault="001D500A" w:rsidP="004A43E2">
            <w:pPr>
              <w:pStyle w:val="ConsPlusNormal"/>
              <w:jc w:val="center"/>
              <w:rPr>
                <w:szCs w:val="28"/>
              </w:rPr>
            </w:pPr>
          </w:p>
          <w:p w:rsidR="001D500A" w:rsidRPr="00B856BC" w:rsidRDefault="001D500A" w:rsidP="004A43E2">
            <w:pPr>
              <w:pStyle w:val="ConsPlusNormal"/>
              <w:jc w:val="center"/>
              <w:rPr>
                <w:szCs w:val="28"/>
              </w:rPr>
            </w:pPr>
          </w:p>
          <w:p w:rsidR="001D500A" w:rsidRPr="00B856BC" w:rsidRDefault="001D500A" w:rsidP="004A43E2">
            <w:pPr>
              <w:pStyle w:val="ConsPlusNormal"/>
              <w:jc w:val="center"/>
              <w:rPr>
                <w:szCs w:val="28"/>
              </w:rPr>
            </w:pPr>
          </w:p>
          <w:p w:rsidR="001D500A" w:rsidRPr="00B856BC" w:rsidRDefault="001D500A" w:rsidP="004A43E2">
            <w:pPr>
              <w:pStyle w:val="ConsPlusNormal"/>
              <w:jc w:val="center"/>
              <w:rPr>
                <w:szCs w:val="28"/>
              </w:rPr>
            </w:pPr>
          </w:p>
          <w:p w:rsidR="001D500A" w:rsidRPr="00B856BC" w:rsidRDefault="001D500A" w:rsidP="004A43E2">
            <w:pPr>
              <w:pStyle w:val="ConsPlusNormal"/>
              <w:rPr>
                <w:szCs w:val="28"/>
              </w:rPr>
            </w:pPr>
          </w:p>
          <w:p w:rsidR="001D500A" w:rsidRPr="00B856BC" w:rsidRDefault="001D500A" w:rsidP="004A43E2">
            <w:pPr>
              <w:pStyle w:val="ConsPlusNormal"/>
              <w:rPr>
                <w:szCs w:val="28"/>
              </w:rPr>
            </w:pPr>
          </w:p>
          <w:p w:rsidR="001D500A" w:rsidRPr="00B856BC" w:rsidRDefault="001D500A" w:rsidP="004A43E2">
            <w:pPr>
              <w:pStyle w:val="ConsPlusNormal"/>
              <w:rPr>
                <w:szCs w:val="28"/>
              </w:rPr>
            </w:pPr>
          </w:p>
          <w:p w:rsidR="001D500A" w:rsidRPr="00B856BC" w:rsidRDefault="001D500A" w:rsidP="004A43E2">
            <w:pPr>
              <w:pStyle w:val="ConsPlusNormal"/>
              <w:rPr>
                <w:szCs w:val="28"/>
              </w:rPr>
            </w:pPr>
          </w:p>
          <w:p w:rsidR="001D500A" w:rsidRPr="00B856BC" w:rsidRDefault="001D500A" w:rsidP="004A43E2">
            <w:pPr>
              <w:pStyle w:val="ConsPlusNormal"/>
              <w:rPr>
                <w:szCs w:val="28"/>
              </w:rPr>
            </w:pPr>
          </w:p>
          <w:p w:rsidR="001D500A" w:rsidRPr="00B856BC" w:rsidRDefault="001D500A" w:rsidP="004A43E2">
            <w:pPr>
              <w:pStyle w:val="ConsPlusNormal"/>
              <w:rPr>
                <w:szCs w:val="28"/>
              </w:rPr>
            </w:pPr>
          </w:p>
          <w:p w:rsidR="001D500A" w:rsidRPr="00B856BC" w:rsidRDefault="001D500A" w:rsidP="004A43E2">
            <w:pPr>
              <w:pStyle w:val="ConsPlusNormal"/>
              <w:rPr>
                <w:szCs w:val="28"/>
              </w:rPr>
            </w:pPr>
          </w:p>
          <w:p w:rsidR="001D500A" w:rsidRPr="00B856BC" w:rsidRDefault="001D500A" w:rsidP="004A43E2">
            <w:pPr>
              <w:pStyle w:val="ConsPlusNormal"/>
              <w:jc w:val="center"/>
              <w:rPr>
                <w:szCs w:val="28"/>
              </w:rPr>
            </w:pPr>
          </w:p>
          <w:p w:rsidR="001D500A" w:rsidRPr="00B856BC" w:rsidRDefault="001D500A" w:rsidP="004A43E2">
            <w:pPr>
              <w:pStyle w:val="ConsPlusNormal"/>
              <w:jc w:val="center"/>
              <w:rPr>
                <w:szCs w:val="28"/>
              </w:rPr>
            </w:pPr>
          </w:p>
          <w:p w:rsidR="001D500A" w:rsidRPr="00B856BC" w:rsidRDefault="001D500A" w:rsidP="004A43E2">
            <w:pPr>
              <w:pStyle w:val="ConsPlusNormal"/>
              <w:jc w:val="center"/>
              <w:rPr>
                <w:szCs w:val="28"/>
              </w:rPr>
            </w:pPr>
          </w:p>
          <w:p w:rsidR="001D500A" w:rsidRPr="00B856BC" w:rsidRDefault="001D500A" w:rsidP="004A43E2">
            <w:pPr>
              <w:pStyle w:val="ConsPlusNormal"/>
              <w:jc w:val="center"/>
              <w:rPr>
                <w:szCs w:val="28"/>
              </w:rPr>
            </w:pPr>
          </w:p>
          <w:p w:rsidR="001D500A" w:rsidRPr="00B856BC" w:rsidRDefault="001D500A" w:rsidP="004A43E2">
            <w:pPr>
              <w:pStyle w:val="ConsPlusNormal"/>
              <w:jc w:val="center"/>
              <w:rPr>
                <w:szCs w:val="28"/>
              </w:rPr>
            </w:pPr>
          </w:p>
          <w:p w:rsidR="001D500A" w:rsidRPr="00B856BC" w:rsidRDefault="001D500A" w:rsidP="004A43E2">
            <w:pPr>
              <w:pStyle w:val="ConsPlusNormal"/>
              <w:jc w:val="center"/>
              <w:rPr>
                <w:szCs w:val="28"/>
              </w:rPr>
            </w:pPr>
          </w:p>
          <w:p w:rsidR="001D500A" w:rsidRPr="00B856BC" w:rsidRDefault="001D500A" w:rsidP="004A43E2">
            <w:pPr>
              <w:pStyle w:val="ConsPlusNormal"/>
              <w:jc w:val="center"/>
              <w:rPr>
                <w:szCs w:val="28"/>
              </w:rPr>
            </w:pPr>
          </w:p>
          <w:p w:rsidR="001D500A" w:rsidRPr="00B856BC" w:rsidRDefault="001D500A" w:rsidP="004A43E2">
            <w:pPr>
              <w:pStyle w:val="ConsPlusNormal"/>
              <w:jc w:val="center"/>
              <w:rPr>
                <w:szCs w:val="28"/>
              </w:rPr>
            </w:pPr>
          </w:p>
          <w:p w:rsidR="001D500A" w:rsidRPr="00B856BC" w:rsidRDefault="001D500A" w:rsidP="004A43E2">
            <w:pPr>
              <w:pStyle w:val="ConsPlusNormal"/>
              <w:rPr>
                <w:szCs w:val="28"/>
              </w:rPr>
            </w:pPr>
          </w:p>
          <w:p w:rsidR="001D500A" w:rsidRPr="00B856BC" w:rsidRDefault="001D500A" w:rsidP="004A43E2">
            <w:pPr>
              <w:pStyle w:val="ConsPlusNormal"/>
              <w:rPr>
                <w:szCs w:val="28"/>
              </w:rPr>
            </w:pPr>
          </w:p>
          <w:p w:rsidR="001D500A" w:rsidRPr="00B856BC" w:rsidRDefault="001D500A" w:rsidP="004A43E2">
            <w:pPr>
              <w:pStyle w:val="ConsPlusNormal"/>
              <w:rPr>
                <w:szCs w:val="28"/>
              </w:rPr>
            </w:pPr>
          </w:p>
          <w:p w:rsidR="001D500A" w:rsidRPr="00B856BC" w:rsidRDefault="001D500A" w:rsidP="004A43E2">
            <w:pPr>
              <w:pStyle w:val="ConsPlusNormal"/>
              <w:jc w:val="center"/>
              <w:rPr>
                <w:szCs w:val="28"/>
              </w:rPr>
            </w:pPr>
          </w:p>
          <w:p w:rsidR="001D500A" w:rsidRPr="00B856BC" w:rsidRDefault="001D500A" w:rsidP="004A43E2">
            <w:pPr>
              <w:pStyle w:val="ConsPlusNormal"/>
              <w:jc w:val="center"/>
              <w:rPr>
                <w:szCs w:val="28"/>
              </w:rPr>
            </w:pPr>
            <w:r w:rsidRPr="00B856BC">
              <w:rPr>
                <w:szCs w:val="28"/>
              </w:rPr>
              <w:t>0</w:t>
            </w:r>
          </w:p>
          <w:p w:rsidR="001D500A" w:rsidRPr="00B856BC" w:rsidRDefault="001D500A" w:rsidP="004A43E2">
            <w:pPr>
              <w:pStyle w:val="ConsPlusNormal"/>
              <w:jc w:val="center"/>
              <w:rPr>
                <w:szCs w:val="28"/>
              </w:rPr>
            </w:pPr>
          </w:p>
          <w:p w:rsidR="001D500A" w:rsidRPr="00B856BC" w:rsidRDefault="001D500A" w:rsidP="004A43E2">
            <w:pPr>
              <w:pStyle w:val="ConsPlusNormal"/>
              <w:jc w:val="center"/>
              <w:rPr>
                <w:szCs w:val="28"/>
              </w:rPr>
            </w:pPr>
          </w:p>
          <w:p w:rsidR="001D500A" w:rsidRPr="00B856BC" w:rsidRDefault="001D500A" w:rsidP="004A43E2">
            <w:pPr>
              <w:pStyle w:val="ConsPlusNormal"/>
              <w:jc w:val="center"/>
              <w:rPr>
                <w:szCs w:val="28"/>
              </w:rPr>
            </w:pPr>
            <w:r w:rsidRPr="00B856BC">
              <w:rPr>
                <w:szCs w:val="28"/>
              </w:rPr>
              <w:t>1</w:t>
            </w:r>
          </w:p>
          <w:p w:rsidR="001D500A" w:rsidRPr="00B856BC" w:rsidRDefault="001D500A" w:rsidP="004A43E2">
            <w:pPr>
              <w:pStyle w:val="ConsPlusNormal"/>
              <w:jc w:val="center"/>
              <w:rPr>
                <w:szCs w:val="28"/>
              </w:rPr>
            </w:pPr>
            <w:r w:rsidRPr="00B856BC">
              <w:rPr>
                <w:szCs w:val="28"/>
              </w:rPr>
              <w:t>2</w:t>
            </w:r>
          </w:p>
        </w:tc>
      </w:tr>
      <w:tr w:rsidR="001D500A" w:rsidRPr="00B856BC" w:rsidTr="004A43E2">
        <w:tc>
          <w:tcPr>
            <w:tcW w:w="709" w:type="dxa"/>
            <w:tcBorders>
              <w:top w:val="single" w:sz="4" w:space="0" w:color="auto"/>
              <w:bottom w:val="single" w:sz="4" w:space="0" w:color="auto"/>
              <w:right w:val="single" w:sz="4" w:space="0" w:color="auto"/>
            </w:tcBorders>
          </w:tcPr>
          <w:p w:rsidR="001D500A" w:rsidRPr="00B856BC" w:rsidRDefault="001D500A" w:rsidP="004A43E2">
            <w:pPr>
              <w:pStyle w:val="ConsPlusNormal"/>
              <w:ind w:left="-675" w:firstLine="601"/>
              <w:jc w:val="both"/>
              <w:rPr>
                <w:szCs w:val="28"/>
              </w:rPr>
            </w:pPr>
            <w:r w:rsidRPr="00B856BC">
              <w:rPr>
                <w:szCs w:val="28"/>
              </w:rPr>
              <w:lastRenderedPageBreak/>
              <w:t>3.5.</w:t>
            </w:r>
          </w:p>
        </w:tc>
        <w:tc>
          <w:tcPr>
            <w:tcW w:w="7513" w:type="dxa"/>
            <w:tcBorders>
              <w:top w:val="single" w:sz="4" w:space="0" w:color="auto"/>
              <w:left w:val="single" w:sz="4" w:space="0" w:color="auto"/>
              <w:bottom w:val="single" w:sz="4" w:space="0" w:color="auto"/>
              <w:right w:val="single" w:sz="4" w:space="0" w:color="auto"/>
            </w:tcBorders>
          </w:tcPr>
          <w:p w:rsidR="001D500A" w:rsidRPr="00B856BC" w:rsidRDefault="001D500A" w:rsidP="004A43E2">
            <w:pPr>
              <w:pStyle w:val="a8"/>
              <w:ind w:firstLine="601"/>
              <w:rPr>
                <w:rFonts w:cs="Times New Roman"/>
                <w:szCs w:val="28"/>
              </w:rPr>
            </w:pPr>
            <w:r w:rsidRPr="00B856BC">
              <w:rPr>
                <w:rFonts w:cs="Times New Roman"/>
                <w:szCs w:val="28"/>
              </w:rPr>
              <w:t>доля транспортных средств, оборудованных системой безналичной оплаты проезда, предлагаемых юридическим лицом, индивидуальным предпринимателем или участниками договора простого товарищества для осуществления перевозок пассажиров и багажа автомобильным транспортом по муниципальному маршруту регулярных перевозок по нерегулируемым тарифам, выставленному на конкурс, определяется по следующей формуле:</w:t>
            </w:r>
          </w:p>
          <w:p w:rsidR="001D500A" w:rsidRPr="00B856BC" w:rsidRDefault="001D500A" w:rsidP="004A43E2">
            <w:pPr>
              <w:pStyle w:val="a8"/>
              <w:ind w:firstLine="601"/>
              <w:rPr>
                <w:rFonts w:cs="Times New Roman"/>
                <w:szCs w:val="28"/>
              </w:rPr>
            </w:pPr>
            <w:r w:rsidRPr="00B856BC">
              <w:rPr>
                <w:rFonts w:cs="Times New Roman"/>
                <w:position w:val="-30"/>
                <w:szCs w:val="28"/>
              </w:rPr>
              <w:object w:dxaOrig="1120" w:dyaOrig="680">
                <v:shape id="_x0000_i1029" type="#_x0000_t75" style="width:45.9pt;height:27.9pt" o:ole="">
                  <v:imagedata r:id="rId7" o:title=""/>
                </v:shape>
                <o:OLEObject Type="Embed" ProgID="Equation.3" ShapeID="_x0000_i1029" DrawAspect="Content" ObjectID="_1591778402" r:id="rId13"/>
              </w:object>
            </w:r>
            <w:r w:rsidRPr="00B856BC">
              <w:rPr>
                <w:rFonts w:cs="Times New Roman"/>
                <w:szCs w:val="28"/>
              </w:rPr>
              <w:t>, где</w:t>
            </w:r>
          </w:p>
          <w:p w:rsidR="001D500A" w:rsidRPr="00B856BC" w:rsidRDefault="001D500A" w:rsidP="004A43E2">
            <w:pPr>
              <w:pStyle w:val="a8"/>
              <w:ind w:firstLine="601"/>
              <w:rPr>
                <w:rFonts w:cs="Times New Roman"/>
                <w:szCs w:val="28"/>
              </w:rPr>
            </w:pPr>
            <w:r w:rsidRPr="00B856BC">
              <w:rPr>
                <w:rFonts w:cs="Times New Roman"/>
                <w:szCs w:val="28"/>
              </w:rPr>
              <w:t>N</w:t>
            </w:r>
            <w:r w:rsidRPr="00B856BC">
              <w:rPr>
                <w:rFonts w:cs="Times New Roman"/>
                <w:szCs w:val="28"/>
                <w:vertAlign w:val="subscript"/>
              </w:rPr>
              <w:t>М</w:t>
            </w:r>
            <w:r w:rsidRPr="00B856BC">
              <w:rPr>
                <w:rFonts w:cs="Times New Roman"/>
                <w:szCs w:val="28"/>
              </w:rPr>
              <w:t xml:space="preserve"> – количество транспортных средств, оборудованных системой безналичной оплаты проезда, предлагаемых юридическим лицом, индивидуальным предпринимателем или участниками договора простого товарищества для осуществления перевозок пассажиров и багажа автомобильным транспортом по муниципальному маршруту регулярных перевозок по нерегулируемым тарифам, выставленному на конкурс;</w:t>
            </w:r>
          </w:p>
          <w:p w:rsidR="001D500A" w:rsidRPr="00B856BC" w:rsidRDefault="001D500A" w:rsidP="004A43E2">
            <w:pPr>
              <w:pStyle w:val="a8"/>
              <w:ind w:firstLine="601"/>
              <w:rPr>
                <w:rFonts w:cs="Times New Roman"/>
                <w:szCs w:val="28"/>
              </w:rPr>
            </w:pPr>
            <w:r w:rsidRPr="00B856BC">
              <w:rPr>
                <w:rFonts w:cs="Times New Roman"/>
                <w:szCs w:val="28"/>
              </w:rPr>
              <w:t>N</w:t>
            </w:r>
            <w:r w:rsidRPr="00B856BC">
              <w:rPr>
                <w:rFonts w:cs="Times New Roman"/>
                <w:szCs w:val="28"/>
                <w:vertAlign w:val="subscript"/>
              </w:rPr>
              <w:t>Н</w:t>
            </w:r>
            <w:r w:rsidRPr="00B856BC">
              <w:rPr>
                <w:rFonts w:cs="Times New Roman"/>
                <w:szCs w:val="28"/>
              </w:rPr>
              <w:t xml:space="preserve"> – общее количество транспортных средств в соответствии с лотом конкурса, предлагаемых юридическим лицом, индивидуальным предпринимателем или участниками договора простого товарищества для осуществления перевозок пассажиров и багажа автомобильным транспортом по муниципальному маршруту </w:t>
            </w:r>
            <w:r w:rsidRPr="00B856BC">
              <w:rPr>
                <w:rFonts w:cs="Times New Roman"/>
                <w:szCs w:val="28"/>
              </w:rPr>
              <w:lastRenderedPageBreak/>
              <w:t>регулярных перевозок по нерегулируемым тарифам, выставленному на конкурс.</w:t>
            </w:r>
          </w:p>
          <w:p w:rsidR="001D500A" w:rsidRPr="00B856BC" w:rsidRDefault="001D500A" w:rsidP="004A43E2">
            <w:pPr>
              <w:pStyle w:val="ConsPlusNormal"/>
              <w:ind w:firstLine="601"/>
              <w:jc w:val="both"/>
              <w:rPr>
                <w:szCs w:val="28"/>
              </w:rPr>
            </w:pPr>
            <w:r w:rsidRPr="00B856BC">
              <w:rPr>
                <w:szCs w:val="28"/>
              </w:rPr>
              <w:t>По показателю выставляется следующее количество баллов:</w:t>
            </w:r>
          </w:p>
          <w:p w:rsidR="001D500A" w:rsidRPr="00B856BC" w:rsidRDefault="001D500A" w:rsidP="004A43E2">
            <w:pPr>
              <w:pStyle w:val="ConsPlusNormal"/>
              <w:ind w:firstLine="601"/>
              <w:jc w:val="both"/>
              <w:rPr>
                <w:szCs w:val="28"/>
              </w:rPr>
            </w:pPr>
            <w:r w:rsidRPr="00B856BC">
              <w:rPr>
                <w:szCs w:val="28"/>
              </w:rPr>
              <w:t>отсутствуют транспортные средства, оборудованные  системой безналичной оплаты проезда:</w:t>
            </w:r>
          </w:p>
          <w:p w:rsidR="001D500A" w:rsidRPr="00B856BC" w:rsidRDefault="001D500A" w:rsidP="004A43E2">
            <w:pPr>
              <w:pStyle w:val="ConsPlusNormal"/>
              <w:ind w:firstLine="601"/>
              <w:jc w:val="both"/>
              <w:rPr>
                <w:szCs w:val="28"/>
              </w:rPr>
            </w:pPr>
            <w:r w:rsidRPr="00B856BC">
              <w:rPr>
                <w:szCs w:val="28"/>
              </w:rPr>
              <w:t xml:space="preserve">доля </w:t>
            </w:r>
            <w:proofErr w:type="gramStart"/>
            <w:r w:rsidRPr="00B856BC">
              <w:rPr>
                <w:szCs w:val="28"/>
              </w:rPr>
              <w:t>транспортных средств, оборудованных системой безналичной оплаты проезда составляет</w:t>
            </w:r>
            <w:proofErr w:type="gramEnd"/>
            <w:r w:rsidRPr="00B856BC">
              <w:rPr>
                <w:szCs w:val="28"/>
              </w:rPr>
              <w:t>:</w:t>
            </w:r>
          </w:p>
          <w:p w:rsidR="001D500A" w:rsidRPr="00B856BC" w:rsidRDefault="001D500A" w:rsidP="004A43E2">
            <w:pPr>
              <w:pStyle w:val="ConsPlusNormal"/>
              <w:ind w:firstLine="601"/>
              <w:jc w:val="both"/>
              <w:rPr>
                <w:szCs w:val="28"/>
              </w:rPr>
            </w:pPr>
            <w:r w:rsidRPr="00B856BC">
              <w:rPr>
                <w:szCs w:val="28"/>
              </w:rPr>
              <w:t>от 1% до 50% включительно</w:t>
            </w:r>
          </w:p>
          <w:p w:rsidR="001D500A" w:rsidRPr="00B856BC" w:rsidRDefault="001D500A" w:rsidP="004A43E2">
            <w:pPr>
              <w:pStyle w:val="ConsPlusNormal"/>
              <w:ind w:firstLine="601"/>
              <w:jc w:val="both"/>
              <w:rPr>
                <w:szCs w:val="28"/>
              </w:rPr>
            </w:pPr>
            <w:r w:rsidRPr="00B856BC">
              <w:rPr>
                <w:szCs w:val="28"/>
              </w:rPr>
              <w:t>от 51% до 100% включительно</w:t>
            </w:r>
          </w:p>
        </w:tc>
        <w:tc>
          <w:tcPr>
            <w:tcW w:w="1134" w:type="dxa"/>
            <w:tcBorders>
              <w:top w:val="single" w:sz="4" w:space="0" w:color="auto"/>
              <w:left w:val="single" w:sz="4" w:space="0" w:color="auto"/>
              <w:bottom w:val="single" w:sz="4" w:space="0" w:color="auto"/>
            </w:tcBorders>
          </w:tcPr>
          <w:p w:rsidR="001D500A" w:rsidRPr="00B856BC" w:rsidRDefault="001D500A" w:rsidP="004A43E2">
            <w:pPr>
              <w:pStyle w:val="ConsPlusNormal"/>
              <w:jc w:val="center"/>
              <w:rPr>
                <w:szCs w:val="28"/>
              </w:rPr>
            </w:pPr>
          </w:p>
          <w:p w:rsidR="001D500A" w:rsidRPr="00B856BC" w:rsidRDefault="001D500A" w:rsidP="004A43E2">
            <w:pPr>
              <w:pStyle w:val="ConsPlusNormal"/>
              <w:jc w:val="center"/>
              <w:rPr>
                <w:szCs w:val="28"/>
              </w:rPr>
            </w:pPr>
          </w:p>
          <w:p w:rsidR="001D500A" w:rsidRPr="00B856BC" w:rsidRDefault="001D500A" w:rsidP="004A43E2">
            <w:pPr>
              <w:pStyle w:val="ConsPlusNormal"/>
              <w:jc w:val="center"/>
              <w:rPr>
                <w:szCs w:val="28"/>
              </w:rPr>
            </w:pPr>
          </w:p>
          <w:p w:rsidR="001D500A" w:rsidRPr="00B856BC" w:rsidRDefault="001D500A" w:rsidP="004A43E2">
            <w:pPr>
              <w:pStyle w:val="ConsPlusNormal"/>
              <w:jc w:val="center"/>
              <w:rPr>
                <w:szCs w:val="28"/>
              </w:rPr>
            </w:pPr>
          </w:p>
          <w:p w:rsidR="001D500A" w:rsidRPr="00B856BC" w:rsidRDefault="001D500A" w:rsidP="004A43E2">
            <w:pPr>
              <w:pStyle w:val="ConsPlusNormal"/>
              <w:jc w:val="center"/>
              <w:rPr>
                <w:szCs w:val="28"/>
              </w:rPr>
            </w:pPr>
          </w:p>
          <w:p w:rsidR="001D500A" w:rsidRPr="00B856BC" w:rsidRDefault="001D500A" w:rsidP="004A43E2">
            <w:pPr>
              <w:pStyle w:val="ConsPlusNormal"/>
              <w:jc w:val="center"/>
              <w:rPr>
                <w:szCs w:val="28"/>
              </w:rPr>
            </w:pPr>
          </w:p>
          <w:p w:rsidR="001D500A" w:rsidRPr="00B856BC" w:rsidRDefault="001D500A" w:rsidP="004A43E2">
            <w:pPr>
              <w:pStyle w:val="ConsPlusNormal"/>
              <w:jc w:val="center"/>
              <w:rPr>
                <w:szCs w:val="28"/>
              </w:rPr>
            </w:pPr>
          </w:p>
          <w:p w:rsidR="001D500A" w:rsidRPr="00B856BC" w:rsidRDefault="001D500A" w:rsidP="004A43E2">
            <w:pPr>
              <w:pStyle w:val="ConsPlusNormal"/>
              <w:jc w:val="center"/>
              <w:rPr>
                <w:szCs w:val="28"/>
              </w:rPr>
            </w:pPr>
          </w:p>
          <w:p w:rsidR="001D500A" w:rsidRPr="00B856BC" w:rsidRDefault="001D500A" w:rsidP="004A43E2">
            <w:pPr>
              <w:pStyle w:val="ConsPlusNormal"/>
              <w:jc w:val="center"/>
              <w:rPr>
                <w:szCs w:val="28"/>
              </w:rPr>
            </w:pPr>
          </w:p>
          <w:p w:rsidR="001D500A" w:rsidRPr="00B856BC" w:rsidRDefault="001D500A" w:rsidP="004A43E2">
            <w:pPr>
              <w:pStyle w:val="ConsPlusNormal"/>
              <w:jc w:val="center"/>
              <w:rPr>
                <w:szCs w:val="28"/>
              </w:rPr>
            </w:pPr>
          </w:p>
          <w:p w:rsidR="001D500A" w:rsidRPr="00B856BC" w:rsidRDefault="001D500A" w:rsidP="004A43E2">
            <w:pPr>
              <w:pStyle w:val="ConsPlusNormal"/>
              <w:jc w:val="center"/>
              <w:rPr>
                <w:szCs w:val="28"/>
              </w:rPr>
            </w:pPr>
          </w:p>
          <w:p w:rsidR="001D500A" w:rsidRPr="00B856BC" w:rsidRDefault="001D500A" w:rsidP="004A43E2">
            <w:pPr>
              <w:pStyle w:val="ConsPlusNormal"/>
              <w:rPr>
                <w:szCs w:val="28"/>
              </w:rPr>
            </w:pPr>
          </w:p>
          <w:p w:rsidR="001D500A" w:rsidRPr="00B856BC" w:rsidRDefault="001D500A" w:rsidP="004A43E2">
            <w:pPr>
              <w:pStyle w:val="ConsPlusNormal"/>
              <w:rPr>
                <w:szCs w:val="28"/>
              </w:rPr>
            </w:pPr>
          </w:p>
          <w:p w:rsidR="001D500A" w:rsidRPr="00B856BC" w:rsidRDefault="001D500A" w:rsidP="004A43E2">
            <w:pPr>
              <w:pStyle w:val="ConsPlusNormal"/>
              <w:rPr>
                <w:szCs w:val="28"/>
              </w:rPr>
            </w:pPr>
          </w:p>
          <w:p w:rsidR="001D500A" w:rsidRPr="00B856BC" w:rsidRDefault="001D500A" w:rsidP="004A43E2">
            <w:pPr>
              <w:pStyle w:val="ConsPlusNormal"/>
              <w:rPr>
                <w:szCs w:val="28"/>
              </w:rPr>
            </w:pPr>
          </w:p>
          <w:p w:rsidR="001D500A" w:rsidRPr="00B856BC" w:rsidRDefault="001D500A" w:rsidP="004A43E2">
            <w:pPr>
              <w:pStyle w:val="ConsPlusNormal"/>
              <w:rPr>
                <w:szCs w:val="28"/>
              </w:rPr>
            </w:pPr>
          </w:p>
          <w:p w:rsidR="001D500A" w:rsidRPr="00B856BC" w:rsidRDefault="001D500A" w:rsidP="004A43E2">
            <w:pPr>
              <w:pStyle w:val="ConsPlusNormal"/>
              <w:rPr>
                <w:szCs w:val="28"/>
              </w:rPr>
            </w:pPr>
          </w:p>
          <w:p w:rsidR="001D500A" w:rsidRPr="00B856BC" w:rsidRDefault="001D500A" w:rsidP="004A43E2">
            <w:pPr>
              <w:pStyle w:val="ConsPlusNormal"/>
              <w:rPr>
                <w:szCs w:val="28"/>
              </w:rPr>
            </w:pPr>
          </w:p>
          <w:p w:rsidR="001D500A" w:rsidRPr="00B856BC" w:rsidRDefault="001D500A" w:rsidP="004A43E2">
            <w:pPr>
              <w:pStyle w:val="ConsPlusNormal"/>
              <w:jc w:val="center"/>
              <w:rPr>
                <w:szCs w:val="28"/>
              </w:rPr>
            </w:pPr>
          </w:p>
          <w:p w:rsidR="001D500A" w:rsidRPr="00B856BC" w:rsidRDefault="001D500A" w:rsidP="004A43E2">
            <w:pPr>
              <w:pStyle w:val="ConsPlusNormal"/>
              <w:jc w:val="center"/>
              <w:rPr>
                <w:szCs w:val="28"/>
              </w:rPr>
            </w:pPr>
          </w:p>
          <w:p w:rsidR="001D500A" w:rsidRPr="00B856BC" w:rsidRDefault="001D500A" w:rsidP="004A43E2">
            <w:pPr>
              <w:pStyle w:val="ConsPlusNormal"/>
              <w:jc w:val="center"/>
              <w:rPr>
                <w:szCs w:val="28"/>
              </w:rPr>
            </w:pPr>
          </w:p>
          <w:p w:rsidR="001D500A" w:rsidRPr="00B856BC" w:rsidRDefault="001D500A" w:rsidP="004A43E2">
            <w:pPr>
              <w:pStyle w:val="ConsPlusNormal"/>
              <w:jc w:val="center"/>
              <w:rPr>
                <w:szCs w:val="28"/>
              </w:rPr>
            </w:pPr>
          </w:p>
          <w:p w:rsidR="001D500A" w:rsidRPr="00B856BC" w:rsidRDefault="001D500A" w:rsidP="004A43E2">
            <w:pPr>
              <w:pStyle w:val="ConsPlusNormal"/>
              <w:jc w:val="center"/>
              <w:rPr>
                <w:szCs w:val="28"/>
              </w:rPr>
            </w:pPr>
          </w:p>
          <w:p w:rsidR="001D500A" w:rsidRPr="00B856BC" w:rsidRDefault="001D500A" w:rsidP="004A43E2">
            <w:pPr>
              <w:pStyle w:val="ConsPlusNormal"/>
              <w:jc w:val="center"/>
              <w:rPr>
                <w:szCs w:val="28"/>
              </w:rPr>
            </w:pPr>
          </w:p>
          <w:p w:rsidR="001D500A" w:rsidRPr="00B856BC" w:rsidRDefault="001D500A" w:rsidP="004A43E2">
            <w:pPr>
              <w:pStyle w:val="ConsPlusNormal"/>
              <w:jc w:val="center"/>
              <w:rPr>
                <w:szCs w:val="28"/>
              </w:rPr>
            </w:pPr>
          </w:p>
          <w:p w:rsidR="001D500A" w:rsidRPr="00B856BC" w:rsidRDefault="001D500A" w:rsidP="004A43E2">
            <w:pPr>
              <w:pStyle w:val="ConsPlusNormal"/>
              <w:jc w:val="center"/>
              <w:rPr>
                <w:szCs w:val="28"/>
              </w:rPr>
            </w:pPr>
          </w:p>
          <w:p w:rsidR="001D500A" w:rsidRPr="00B856BC" w:rsidRDefault="001D500A" w:rsidP="004A43E2">
            <w:pPr>
              <w:pStyle w:val="ConsPlusNormal"/>
              <w:rPr>
                <w:szCs w:val="28"/>
              </w:rPr>
            </w:pPr>
          </w:p>
          <w:p w:rsidR="001D500A" w:rsidRPr="00B856BC" w:rsidRDefault="001D500A" w:rsidP="004A43E2">
            <w:pPr>
              <w:pStyle w:val="ConsPlusNormal"/>
              <w:rPr>
                <w:szCs w:val="28"/>
              </w:rPr>
            </w:pPr>
          </w:p>
          <w:p w:rsidR="001D500A" w:rsidRPr="00B856BC" w:rsidRDefault="001D500A" w:rsidP="004A43E2">
            <w:pPr>
              <w:pStyle w:val="ConsPlusNormal"/>
              <w:rPr>
                <w:szCs w:val="28"/>
              </w:rPr>
            </w:pPr>
          </w:p>
          <w:p w:rsidR="001D500A" w:rsidRPr="00B856BC" w:rsidRDefault="001D500A" w:rsidP="004A43E2">
            <w:pPr>
              <w:pStyle w:val="ConsPlusNormal"/>
              <w:jc w:val="center"/>
              <w:rPr>
                <w:szCs w:val="28"/>
              </w:rPr>
            </w:pPr>
          </w:p>
          <w:p w:rsidR="001D500A" w:rsidRPr="00B856BC" w:rsidRDefault="001D500A" w:rsidP="004A43E2">
            <w:pPr>
              <w:pStyle w:val="ConsPlusNormal"/>
              <w:jc w:val="center"/>
              <w:rPr>
                <w:szCs w:val="28"/>
              </w:rPr>
            </w:pPr>
            <w:r w:rsidRPr="00B856BC">
              <w:rPr>
                <w:szCs w:val="28"/>
              </w:rPr>
              <w:t>0</w:t>
            </w:r>
          </w:p>
          <w:p w:rsidR="001D500A" w:rsidRPr="00B856BC" w:rsidRDefault="001D500A" w:rsidP="004A43E2">
            <w:pPr>
              <w:pStyle w:val="ConsPlusNormal"/>
              <w:jc w:val="center"/>
              <w:rPr>
                <w:szCs w:val="28"/>
              </w:rPr>
            </w:pPr>
          </w:p>
          <w:p w:rsidR="001D500A" w:rsidRPr="00B856BC" w:rsidRDefault="001D500A" w:rsidP="004A43E2">
            <w:pPr>
              <w:pStyle w:val="ConsPlusNormal"/>
              <w:jc w:val="center"/>
              <w:rPr>
                <w:szCs w:val="28"/>
              </w:rPr>
            </w:pPr>
          </w:p>
          <w:p w:rsidR="001D500A" w:rsidRPr="00B856BC" w:rsidRDefault="001D500A" w:rsidP="004A43E2">
            <w:pPr>
              <w:pStyle w:val="ConsPlusNormal"/>
              <w:jc w:val="center"/>
              <w:rPr>
                <w:szCs w:val="28"/>
              </w:rPr>
            </w:pPr>
            <w:r w:rsidRPr="00B856BC">
              <w:rPr>
                <w:szCs w:val="28"/>
              </w:rPr>
              <w:t>2</w:t>
            </w:r>
          </w:p>
          <w:p w:rsidR="001D500A" w:rsidRPr="00B856BC" w:rsidRDefault="001D500A" w:rsidP="004A43E2">
            <w:pPr>
              <w:pStyle w:val="ConsPlusNormal"/>
              <w:jc w:val="center"/>
              <w:rPr>
                <w:szCs w:val="28"/>
              </w:rPr>
            </w:pPr>
            <w:r w:rsidRPr="00B856BC">
              <w:rPr>
                <w:szCs w:val="28"/>
              </w:rPr>
              <w:t>3</w:t>
            </w:r>
          </w:p>
        </w:tc>
      </w:tr>
      <w:tr w:rsidR="001D500A" w:rsidRPr="00B856BC" w:rsidTr="004A43E2">
        <w:tc>
          <w:tcPr>
            <w:tcW w:w="709" w:type="dxa"/>
            <w:tcBorders>
              <w:top w:val="single" w:sz="4" w:space="0" w:color="auto"/>
              <w:bottom w:val="single" w:sz="4" w:space="0" w:color="auto"/>
              <w:right w:val="single" w:sz="4" w:space="0" w:color="auto"/>
            </w:tcBorders>
          </w:tcPr>
          <w:p w:rsidR="001D500A" w:rsidRPr="00B856BC" w:rsidRDefault="001D500A" w:rsidP="004A43E2">
            <w:pPr>
              <w:pStyle w:val="ConsPlusNormal"/>
              <w:ind w:left="-675" w:firstLine="601"/>
              <w:jc w:val="both"/>
              <w:rPr>
                <w:szCs w:val="28"/>
              </w:rPr>
            </w:pPr>
            <w:r w:rsidRPr="00B856BC">
              <w:rPr>
                <w:szCs w:val="28"/>
              </w:rPr>
              <w:lastRenderedPageBreak/>
              <w:t>3.6.</w:t>
            </w:r>
          </w:p>
        </w:tc>
        <w:tc>
          <w:tcPr>
            <w:tcW w:w="7513" w:type="dxa"/>
            <w:tcBorders>
              <w:top w:val="single" w:sz="4" w:space="0" w:color="auto"/>
              <w:left w:val="single" w:sz="4" w:space="0" w:color="auto"/>
              <w:bottom w:val="single" w:sz="4" w:space="0" w:color="auto"/>
              <w:right w:val="single" w:sz="4" w:space="0" w:color="auto"/>
            </w:tcBorders>
          </w:tcPr>
          <w:p w:rsidR="001D500A" w:rsidRPr="00B856BC" w:rsidRDefault="001D500A" w:rsidP="004A43E2">
            <w:pPr>
              <w:pStyle w:val="a8"/>
              <w:ind w:firstLine="601"/>
              <w:rPr>
                <w:rFonts w:cs="Times New Roman"/>
                <w:szCs w:val="28"/>
              </w:rPr>
            </w:pPr>
            <w:r w:rsidRPr="00B856BC">
              <w:rPr>
                <w:rFonts w:cs="Times New Roman"/>
                <w:szCs w:val="28"/>
              </w:rPr>
              <w:t>доля транспортных средств, имеющих оборудование для использования газомоторного топлива, предлагаемых юридическим лицом, индивидуальным предпринимателем или участниками договора простого товарищества для осуществления перевозок пассажиров и багажа автомобильным транспортом по муниципальному маршруту регулярных перевозок по нерегулируемым тарифам, выставленному на конкурс, определяется по следующей формуле:</w:t>
            </w:r>
          </w:p>
          <w:p w:rsidR="001D500A" w:rsidRPr="00B856BC" w:rsidRDefault="001D500A" w:rsidP="004A43E2">
            <w:pPr>
              <w:pStyle w:val="a8"/>
              <w:ind w:firstLine="601"/>
              <w:rPr>
                <w:rFonts w:cs="Times New Roman"/>
                <w:szCs w:val="28"/>
              </w:rPr>
            </w:pPr>
            <w:r w:rsidRPr="00B856BC">
              <w:rPr>
                <w:rFonts w:cs="Times New Roman"/>
                <w:position w:val="-30"/>
                <w:szCs w:val="28"/>
              </w:rPr>
              <w:object w:dxaOrig="1120" w:dyaOrig="680">
                <v:shape id="_x0000_i1030" type="#_x0000_t75" style="width:45.9pt;height:27.9pt" o:ole="">
                  <v:imagedata r:id="rId7" o:title=""/>
                </v:shape>
                <o:OLEObject Type="Embed" ProgID="Equation.3" ShapeID="_x0000_i1030" DrawAspect="Content" ObjectID="_1591778403" r:id="rId14"/>
              </w:object>
            </w:r>
            <w:r w:rsidRPr="00B856BC">
              <w:rPr>
                <w:rFonts w:cs="Times New Roman"/>
                <w:szCs w:val="28"/>
              </w:rPr>
              <w:t>, где</w:t>
            </w:r>
          </w:p>
          <w:p w:rsidR="001D500A" w:rsidRPr="00B856BC" w:rsidRDefault="001D500A" w:rsidP="004A43E2">
            <w:pPr>
              <w:pStyle w:val="a8"/>
              <w:ind w:firstLine="601"/>
              <w:rPr>
                <w:rFonts w:cs="Times New Roman"/>
                <w:szCs w:val="28"/>
              </w:rPr>
            </w:pPr>
            <w:r w:rsidRPr="00B856BC">
              <w:rPr>
                <w:rFonts w:cs="Times New Roman"/>
                <w:szCs w:val="28"/>
              </w:rPr>
              <w:t>N</w:t>
            </w:r>
            <w:r w:rsidRPr="00B856BC">
              <w:rPr>
                <w:rFonts w:cs="Times New Roman"/>
                <w:szCs w:val="28"/>
                <w:vertAlign w:val="subscript"/>
              </w:rPr>
              <w:t>М</w:t>
            </w:r>
            <w:r w:rsidRPr="00B856BC">
              <w:rPr>
                <w:rFonts w:cs="Times New Roman"/>
                <w:szCs w:val="28"/>
              </w:rPr>
              <w:t xml:space="preserve"> – количество транспортных средств, имеющих оборудование для использования газомоторного топлива, предлагаемых юридическим лицом, индивидуальным предпринимателем или участниками договора простого товарищества для осуществления перевозок пассажиров и багажа автомобильным транспортом по муниципальному маршруту регулярных перевозок по нерегулируемым тарифам, выставленному на конкурс;</w:t>
            </w:r>
          </w:p>
          <w:p w:rsidR="001D500A" w:rsidRPr="00B856BC" w:rsidRDefault="001D500A" w:rsidP="004A43E2">
            <w:pPr>
              <w:pStyle w:val="a8"/>
              <w:ind w:firstLine="601"/>
              <w:rPr>
                <w:rFonts w:cs="Times New Roman"/>
                <w:szCs w:val="28"/>
              </w:rPr>
            </w:pPr>
            <w:r w:rsidRPr="00B856BC">
              <w:rPr>
                <w:rFonts w:cs="Times New Roman"/>
                <w:szCs w:val="28"/>
              </w:rPr>
              <w:t>N</w:t>
            </w:r>
            <w:r w:rsidRPr="00B856BC">
              <w:rPr>
                <w:rFonts w:cs="Times New Roman"/>
                <w:szCs w:val="28"/>
                <w:vertAlign w:val="subscript"/>
              </w:rPr>
              <w:t>Н</w:t>
            </w:r>
            <w:r w:rsidRPr="00B856BC">
              <w:rPr>
                <w:rFonts w:cs="Times New Roman"/>
                <w:szCs w:val="28"/>
              </w:rPr>
              <w:t xml:space="preserve"> – общее количество транспортных средств в соответствии с лотом конкурса, предлагаемых юридическим лицом, индивидуальным предпринимателем или участниками договора простого товарищества для осуществления перевозок пассажиров и багажа автомобильным транспортом по муниципальному маршруту регулярных перевозок по нерегулируемым тарифам, выставленному на конкурс.</w:t>
            </w:r>
          </w:p>
          <w:p w:rsidR="001D500A" w:rsidRPr="00B856BC" w:rsidRDefault="001D500A" w:rsidP="004A43E2">
            <w:pPr>
              <w:pStyle w:val="ConsPlusNormal"/>
              <w:ind w:firstLine="601"/>
              <w:jc w:val="both"/>
              <w:rPr>
                <w:szCs w:val="28"/>
              </w:rPr>
            </w:pPr>
            <w:r w:rsidRPr="00B856BC">
              <w:rPr>
                <w:szCs w:val="28"/>
              </w:rPr>
              <w:t>По показателю выставляется следующее количество баллов:</w:t>
            </w:r>
          </w:p>
          <w:p w:rsidR="001D500A" w:rsidRPr="00B856BC" w:rsidRDefault="001D500A" w:rsidP="004A43E2">
            <w:pPr>
              <w:pStyle w:val="ConsPlusNormal"/>
              <w:ind w:firstLine="601"/>
              <w:jc w:val="both"/>
              <w:rPr>
                <w:szCs w:val="28"/>
              </w:rPr>
            </w:pPr>
            <w:r w:rsidRPr="00B856BC">
              <w:rPr>
                <w:szCs w:val="28"/>
              </w:rPr>
              <w:t>отсутствуют транспортные средства, имеющие оборудование для использования газомоторного топлива:</w:t>
            </w:r>
          </w:p>
          <w:p w:rsidR="001D500A" w:rsidRPr="00B856BC" w:rsidRDefault="001D500A" w:rsidP="004A43E2">
            <w:pPr>
              <w:pStyle w:val="ConsPlusNormal"/>
              <w:ind w:firstLine="601"/>
              <w:jc w:val="both"/>
              <w:rPr>
                <w:szCs w:val="28"/>
              </w:rPr>
            </w:pPr>
            <w:r w:rsidRPr="00B856BC">
              <w:rPr>
                <w:szCs w:val="28"/>
              </w:rPr>
              <w:t xml:space="preserve">доля </w:t>
            </w:r>
            <w:proofErr w:type="gramStart"/>
            <w:r w:rsidRPr="00B856BC">
              <w:rPr>
                <w:szCs w:val="28"/>
              </w:rPr>
              <w:t>транспортных средств, имеющих оборудование для использования газомоторного топлива составляет</w:t>
            </w:r>
            <w:proofErr w:type="gramEnd"/>
            <w:r w:rsidRPr="00B856BC">
              <w:rPr>
                <w:szCs w:val="28"/>
              </w:rPr>
              <w:t>:</w:t>
            </w:r>
          </w:p>
          <w:p w:rsidR="001D500A" w:rsidRPr="00B856BC" w:rsidRDefault="001D500A" w:rsidP="004A43E2">
            <w:pPr>
              <w:pStyle w:val="ConsPlusNormal"/>
              <w:ind w:firstLine="601"/>
              <w:jc w:val="both"/>
              <w:rPr>
                <w:szCs w:val="28"/>
              </w:rPr>
            </w:pPr>
            <w:r w:rsidRPr="00B856BC">
              <w:rPr>
                <w:szCs w:val="28"/>
              </w:rPr>
              <w:t>от 1% до 50% включительно</w:t>
            </w:r>
          </w:p>
          <w:p w:rsidR="001D500A" w:rsidRPr="00B856BC" w:rsidRDefault="001D500A" w:rsidP="004A43E2">
            <w:pPr>
              <w:pStyle w:val="a8"/>
              <w:ind w:firstLine="601"/>
              <w:rPr>
                <w:rFonts w:cs="Times New Roman"/>
                <w:szCs w:val="28"/>
              </w:rPr>
            </w:pPr>
            <w:r w:rsidRPr="00B856BC">
              <w:rPr>
                <w:rFonts w:cs="Times New Roman"/>
                <w:szCs w:val="28"/>
              </w:rPr>
              <w:t>от 51% до 100% включительно</w:t>
            </w:r>
          </w:p>
        </w:tc>
        <w:tc>
          <w:tcPr>
            <w:tcW w:w="1134" w:type="dxa"/>
            <w:tcBorders>
              <w:top w:val="single" w:sz="4" w:space="0" w:color="auto"/>
              <w:left w:val="single" w:sz="4" w:space="0" w:color="auto"/>
              <w:bottom w:val="single" w:sz="4" w:space="0" w:color="auto"/>
            </w:tcBorders>
          </w:tcPr>
          <w:p w:rsidR="001D500A" w:rsidRPr="00B856BC" w:rsidRDefault="001D500A" w:rsidP="004A43E2">
            <w:pPr>
              <w:pStyle w:val="ConsPlusNormal"/>
              <w:jc w:val="center"/>
              <w:rPr>
                <w:szCs w:val="28"/>
              </w:rPr>
            </w:pPr>
          </w:p>
          <w:p w:rsidR="001D500A" w:rsidRPr="00B856BC" w:rsidRDefault="001D500A" w:rsidP="004A43E2">
            <w:pPr>
              <w:pStyle w:val="ConsPlusNormal"/>
              <w:jc w:val="center"/>
              <w:rPr>
                <w:szCs w:val="28"/>
              </w:rPr>
            </w:pPr>
          </w:p>
          <w:p w:rsidR="001D500A" w:rsidRPr="00B856BC" w:rsidRDefault="001D500A" w:rsidP="004A43E2">
            <w:pPr>
              <w:pStyle w:val="ConsPlusNormal"/>
              <w:jc w:val="center"/>
              <w:rPr>
                <w:szCs w:val="28"/>
              </w:rPr>
            </w:pPr>
          </w:p>
          <w:p w:rsidR="001D500A" w:rsidRPr="00B856BC" w:rsidRDefault="001D500A" w:rsidP="004A43E2">
            <w:pPr>
              <w:pStyle w:val="ConsPlusNormal"/>
              <w:jc w:val="center"/>
              <w:rPr>
                <w:szCs w:val="28"/>
              </w:rPr>
            </w:pPr>
          </w:p>
          <w:p w:rsidR="001D500A" w:rsidRPr="00B856BC" w:rsidRDefault="001D500A" w:rsidP="004A43E2">
            <w:pPr>
              <w:pStyle w:val="ConsPlusNormal"/>
              <w:jc w:val="center"/>
              <w:rPr>
                <w:szCs w:val="28"/>
              </w:rPr>
            </w:pPr>
          </w:p>
          <w:p w:rsidR="001D500A" w:rsidRPr="00B856BC" w:rsidRDefault="001D500A" w:rsidP="004A43E2">
            <w:pPr>
              <w:pStyle w:val="ConsPlusNormal"/>
              <w:jc w:val="center"/>
              <w:rPr>
                <w:szCs w:val="28"/>
              </w:rPr>
            </w:pPr>
          </w:p>
          <w:p w:rsidR="001D500A" w:rsidRPr="00B856BC" w:rsidRDefault="001D500A" w:rsidP="004A43E2">
            <w:pPr>
              <w:pStyle w:val="ConsPlusNormal"/>
              <w:jc w:val="center"/>
              <w:rPr>
                <w:szCs w:val="28"/>
              </w:rPr>
            </w:pPr>
          </w:p>
          <w:p w:rsidR="001D500A" w:rsidRPr="00B856BC" w:rsidRDefault="001D500A" w:rsidP="004A43E2">
            <w:pPr>
              <w:pStyle w:val="ConsPlusNormal"/>
              <w:jc w:val="center"/>
              <w:rPr>
                <w:szCs w:val="28"/>
              </w:rPr>
            </w:pPr>
          </w:p>
          <w:p w:rsidR="001D500A" w:rsidRPr="00B856BC" w:rsidRDefault="001D500A" w:rsidP="004A43E2">
            <w:pPr>
              <w:pStyle w:val="ConsPlusNormal"/>
              <w:jc w:val="center"/>
              <w:rPr>
                <w:szCs w:val="28"/>
              </w:rPr>
            </w:pPr>
          </w:p>
          <w:p w:rsidR="001D500A" w:rsidRPr="00B856BC" w:rsidRDefault="001D500A" w:rsidP="004A43E2">
            <w:pPr>
              <w:pStyle w:val="ConsPlusNormal"/>
              <w:jc w:val="center"/>
              <w:rPr>
                <w:szCs w:val="28"/>
              </w:rPr>
            </w:pPr>
          </w:p>
          <w:p w:rsidR="001D500A" w:rsidRPr="00B856BC" w:rsidRDefault="001D500A" w:rsidP="004A43E2">
            <w:pPr>
              <w:pStyle w:val="ConsPlusNormal"/>
              <w:jc w:val="center"/>
              <w:rPr>
                <w:szCs w:val="28"/>
              </w:rPr>
            </w:pPr>
          </w:p>
          <w:p w:rsidR="001D500A" w:rsidRPr="00B856BC" w:rsidRDefault="001D500A" w:rsidP="004A43E2">
            <w:pPr>
              <w:pStyle w:val="ConsPlusNormal"/>
              <w:jc w:val="center"/>
              <w:rPr>
                <w:szCs w:val="28"/>
              </w:rPr>
            </w:pPr>
          </w:p>
          <w:p w:rsidR="001D500A" w:rsidRPr="00B856BC" w:rsidRDefault="001D500A" w:rsidP="004A43E2">
            <w:pPr>
              <w:pStyle w:val="ConsPlusNormal"/>
              <w:jc w:val="center"/>
              <w:rPr>
                <w:szCs w:val="28"/>
              </w:rPr>
            </w:pPr>
          </w:p>
          <w:p w:rsidR="001D500A" w:rsidRPr="00B856BC" w:rsidRDefault="001D500A" w:rsidP="004A43E2">
            <w:pPr>
              <w:pStyle w:val="ConsPlusNormal"/>
              <w:jc w:val="center"/>
              <w:rPr>
                <w:szCs w:val="28"/>
              </w:rPr>
            </w:pPr>
          </w:p>
          <w:p w:rsidR="001D500A" w:rsidRPr="00B856BC" w:rsidRDefault="001D500A" w:rsidP="004A43E2">
            <w:pPr>
              <w:pStyle w:val="ConsPlusNormal"/>
              <w:jc w:val="center"/>
              <w:rPr>
                <w:szCs w:val="28"/>
              </w:rPr>
            </w:pPr>
          </w:p>
          <w:p w:rsidR="001D500A" w:rsidRPr="00B856BC" w:rsidRDefault="001D500A" w:rsidP="004A43E2">
            <w:pPr>
              <w:pStyle w:val="ConsPlusNormal"/>
              <w:jc w:val="center"/>
              <w:rPr>
                <w:szCs w:val="28"/>
              </w:rPr>
            </w:pPr>
          </w:p>
          <w:p w:rsidR="001D500A" w:rsidRPr="00B856BC" w:rsidRDefault="001D500A" w:rsidP="004A43E2">
            <w:pPr>
              <w:pStyle w:val="ConsPlusNormal"/>
              <w:jc w:val="center"/>
              <w:rPr>
                <w:szCs w:val="28"/>
              </w:rPr>
            </w:pPr>
          </w:p>
          <w:p w:rsidR="001D500A" w:rsidRPr="00B856BC" w:rsidRDefault="001D500A" w:rsidP="004A43E2">
            <w:pPr>
              <w:pStyle w:val="ConsPlusNormal"/>
              <w:jc w:val="center"/>
              <w:rPr>
                <w:szCs w:val="28"/>
              </w:rPr>
            </w:pPr>
          </w:p>
          <w:p w:rsidR="001D500A" w:rsidRPr="00B856BC" w:rsidRDefault="001D500A" w:rsidP="004A43E2">
            <w:pPr>
              <w:pStyle w:val="ConsPlusNormal"/>
              <w:jc w:val="center"/>
              <w:rPr>
                <w:szCs w:val="28"/>
              </w:rPr>
            </w:pPr>
          </w:p>
          <w:p w:rsidR="001D500A" w:rsidRPr="00B856BC" w:rsidRDefault="001D500A" w:rsidP="004A43E2">
            <w:pPr>
              <w:pStyle w:val="ConsPlusNormal"/>
              <w:jc w:val="center"/>
              <w:rPr>
                <w:szCs w:val="28"/>
              </w:rPr>
            </w:pPr>
          </w:p>
          <w:p w:rsidR="001D500A" w:rsidRPr="00B856BC" w:rsidRDefault="001D500A" w:rsidP="004A43E2">
            <w:pPr>
              <w:pStyle w:val="ConsPlusNormal"/>
              <w:jc w:val="center"/>
              <w:rPr>
                <w:szCs w:val="28"/>
              </w:rPr>
            </w:pPr>
          </w:p>
          <w:p w:rsidR="001D500A" w:rsidRPr="00B856BC" w:rsidRDefault="001D500A" w:rsidP="004A43E2">
            <w:pPr>
              <w:pStyle w:val="ConsPlusNormal"/>
              <w:jc w:val="center"/>
              <w:rPr>
                <w:szCs w:val="28"/>
              </w:rPr>
            </w:pPr>
          </w:p>
          <w:p w:rsidR="001D500A" w:rsidRPr="00B856BC" w:rsidRDefault="001D500A" w:rsidP="004A43E2">
            <w:pPr>
              <w:pStyle w:val="ConsPlusNormal"/>
              <w:jc w:val="center"/>
              <w:rPr>
                <w:szCs w:val="28"/>
              </w:rPr>
            </w:pPr>
          </w:p>
          <w:p w:rsidR="001D500A" w:rsidRPr="00B856BC" w:rsidRDefault="001D500A" w:rsidP="004A43E2">
            <w:pPr>
              <w:pStyle w:val="ConsPlusNormal"/>
              <w:jc w:val="center"/>
              <w:rPr>
                <w:szCs w:val="28"/>
              </w:rPr>
            </w:pPr>
          </w:p>
          <w:p w:rsidR="001D500A" w:rsidRPr="00B856BC" w:rsidRDefault="001D500A" w:rsidP="004A43E2">
            <w:pPr>
              <w:pStyle w:val="ConsPlusNormal"/>
              <w:jc w:val="center"/>
              <w:rPr>
                <w:szCs w:val="28"/>
              </w:rPr>
            </w:pPr>
          </w:p>
          <w:p w:rsidR="001D500A" w:rsidRPr="00B856BC" w:rsidRDefault="001D500A" w:rsidP="004A43E2">
            <w:pPr>
              <w:pStyle w:val="ConsPlusNormal"/>
              <w:jc w:val="center"/>
              <w:rPr>
                <w:szCs w:val="28"/>
              </w:rPr>
            </w:pPr>
          </w:p>
          <w:p w:rsidR="001D500A" w:rsidRPr="00B856BC" w:rsidRDefault="001D500A" w:rsidP="004A43E2">
            <w:pPr>
              <w:pStyle w:val="ConsPlusNormal"/>
              <w:jc w:val="center"/>
              <w:rPr>
                <w:szCs w:val="28"/>
              </w:rPr>
            </w:pPr>
          </w:p>
          <w:p w:rsidR="001D500A" w:rsidRPr="00B856BC" w:rsidRDefault="001D500A" w:rsidP="004A43E2">
            <w:pPr>
              <w:pStyle w:val="ConsPlusNormal"/>
              <w:jc w:val="center"/>
              <w:rPr>
                <w:szCs w:val="28"/>
              </w:rPr>
            </w:pPr>
          </w:p>
          <w:p w:rsidR="001D500A" w:rsidRPr="00B856BC" w:rsidRDefault="001D500A" w:rsidP="004A43E2">
            <w:pPr>
              <w:pStyle w:val="ConsPlusNormal"/>
              <w:jc w:val="center"/>
              <w:rPr>
                <w:szCs w:val="28"/>
              </w:rPr>
            </w:pPr>
          </w:p>
          <w:p w:rsidR="001D500A" w:rsidRPr="00B856BC" w:rsidRDefault="001D500A" w:rsidP="004A43E2">
            <w:pPr>
              <w:pStyle w:val="ConsPlusNormal"/>
              <w:jc w:val="center"/>
              <w:rPr>
                <w:szCs w:val="28"/>
              </w:rPr>
            </w:pPr>
          </w:p>
          <w:p w:rsidR="001D500A" w:rsidRPr="00B856BC" w:rsidRDefault="001D500A" w:rsidP="004A43E2">
            <w:pPr>
              <w:pStyle w:val="ConsPlusNormal"/>
              <w:jc w:val="center"/>
              <w:rPr>
                <w:szCs w:val="28"/>
              </w:rPr>
            </w:pPr>
            <w:r w:rsidRPr="00B856BC">
              <w:rPr>
                <w:szCs w:val="28"/>
              </w:rPr>
              <w:t>0</w:t>
            </w:r>
          </w:p>
          <w:p w:rsidR="001D500A" w:rsidRPr="00B856BC" w:rsidRDefault="001D500A" w:rsidP="004A43E2">
            <w:pPr>
              <w:pStyle w:val="ConsPlusNormal"/>
              <w:jc w:val="center"/>
              <w:rPr>
                <w:szCs w:val="28"/>
              </w:rPr>
            </w:pPr>
          </w:p>
          <w:p w:rsidR="001D500A" w:rsidRPr="00B856BC" w:rsidRDefault="001D500A" w:rsidP="004A43E2">
            <w:pPr>
              <w:pStyle w:val="ConsPlusNormal"/>
              <w:jc w:val="center"/>
              <w:rPr>
                <w:szCs w:val="28"/>
              </w:rPr>
            </w:pPr>
          </w:p>
          <w:p w:rsidR="001D500A" w:rsidRPr="00B856BC" w:rsidRDefault="001D500A" w:rsidP="004A43E2">
            <w:pPr>
              <w:pStyle w:val="ConsPlusNormal"/>
              <w:jc w:val="center"/>
              <w:rPr>
                <w:szCs w:val="28"/>
              </w:rPr>
            </w:pPr>
            <w:r w:rsidRPr="00B856BC">
              <w:rPr>
                <w:szCs w:val="28"/>
              </w:rPr>
              <w:t>2</w:t>
            </w:r>
          </w:p>
          <w:p w:rsidR="001D500A" w:rsidRPr="00B856BC" w:rsidRDefault="001D500A" w:rsidP="004A43E2">
            <w:pPr>
              <w:pStyle w:val="ConsPlusNormal"/>
              <w:jc w:val="center"/>
              <w:rPr>
                <w:szCs w:val="28"/>
              </w:rPr>
            </w:pPr>
            <w:r w:rsidRPr="00B856BC">
              <w:rPr>
                <w:szCs w:val="28"/>
              </w:rPr>
              <w:t>3</w:t>
            </w:r>
          </w:p>
        </w:tc>
      </w:tr>
      <w:tr w:rsidR="001D500A" w:rsidRPr="00B856BC" w:rsidTr="004A43E2">
        <w:tc>
          <w:tcPr>
            <w:tcW w:w="709" w:type="dxa"/>
            <w:tcBorders>
              <w:top w:val="single" w:sz="4" w:space="0" w:color="auto"/>
              <w:bottom w:val="single" w:sz="4" w:space="0" w:color="auto"/>
              <w:right w:val="single" w:sz="4" w:space="0" w:color="auto"/>
            </w:tcBorders>
          </w:tcPr>
          <w:p w:rsidR="001D500A" w:rsidRPr="00B856BC" w:rsidRDefault="001D500A" w:rsidP="004A43E2">
            <w:pPr>
              <w:pStyle w:val="ConsPlusNormal"/>
              <w:ind w:left="-733" w:firstLine="709"/>
              <w:jc w:val="both"/>
              <w:rPr>
                <w:szCs w:val="28"/>
              </w:rPr>
            </w:pPr>
            <w:r w:rsidRPr="00B856BC">
              <w:rPr>
                <w:szCs w:val="28"/>
              </w:rPr>
              <w:lastRenderedPageBreak/>
              <w:t>4.</w:t>
            </w:r>
          </w:p>
        </w:tc>
        <w:tc>
          <w:tcPr>
            <w:tcW w:w="7513" w:type="dxa"/>
            <w:tcBorders>
              <w:top w:val="single" w:sz="4" w:space="0" w:color="auto"/>
              <w:left w:val="single" w:sz="4" w:space="0" w:color="auto"/>
              <w:bottom w:val="single" w:sz="4" w:space="0" w:color="auto"/>
              <w:right w:val="single" w:sz="4" w:space="0" w:color="auto"/>
            </w:tcBorders>
          </w:tcPr>
          <w:p w:rsidR="001D500A" w:rsidRPr="00B856BC" w:rsidRDefault="001D500A" w:rsidP="004A43E2">
            <w:pPr>
              <w:pStyle w:val="ConsPlusNormal"/>
              <w:ind w:firstLine="601"/>
              <w:jc w:val="both"/>
              <w:rPr>
                <w:szCs w:val="28"/>
              </w:rPr>
            </w:pPr>
            <w:r w:rsidRPr="00B856BC">
              <w:rPr>
                <w:szCs w:val="28"/>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муниципальному маршруту регулярных перевозок».</w:t>
            </w:r>
          </w:p>
          <w:p w:rsidR="001D500A" w:rsidRPr="00B856BC" w:rsidRDefault="001D500A" w:rsidP="004A43E2">
            <w:pPr>
              <w:pStyle w:val="ConsPlusNormal"/>
              <w:ind w:firstLine="601"/>
              <w:jc w:val="both"/>
              <w:rPr>
                <w:szCs w:val="28"/>
              </w:rPr>
            </w:pPr>
            <w:r w:rsidRPr="00B856BC">
              <w:rPr>
                <w:szCs w:val="28"/>
              </w:rPr>
              <w:t xml:space="preserve">Участник конкурса указывает максимальный срок эксплуатации представляемых им для обслуживания муниципального маршрута регулярных перевозок, выставленного на конкурс, транспортных средств. Срок эксплуатации транспортного средства исчисляется с года выпуска транспортного средства, указанного в паспорте транспортного средства. </w:t>
            </w:r>
          </w:p>
          <w:p w:rsidR="001D500A" w:rsidRPr="00B856BC" w:rsidRDefault="001D500A" w:rsidP="004A43E2">
            <w:pPr>
              <w:pStyle w:val="ConsPlusNormal"/>
              <w:ind w:firstLine="601"/>
              <w:jc w:val="both"/>
              <w:rPr>
                <w:szCs w:val="28"/>
              </w:rPr>
            </w:pPr>
            <w:r w:rsidRPr="00B856BC">
              <w:rPr>
                <w:szCs w:val="28"/>
              </w:rPr>
              <w:t>Участник конкурса, не указавший сведения по критерию, получает 0 баллов.</w:t>
            </w:r>
          </w:p>
          <w:p w:rsidR="001D500A" w:rsidRPr="00B856BC" w:rsidRDefault="001D500A" w:rsidP="004A43E2">
            <w:pPr>
              <w:pStyle w:val="ConsPlusNormal"/>
              <w:ind w:firstLine="601"/>
              <w:jc w:val="both"/>
              <w:rPr>
                <w:szCs w:val="28"/>
              </w:rPr>
            </w:pPr>
            <w:r w:rsidRPr="00B856BC">
              <w:rPr>
                <w:szCs w:val="28"/>
              </w:rPr>
              <w:t>Заявкам, содержащим сведения по критерию, выставляется следующее количество баллов:</w:t>
            </w:r>
          </w:p>
          <w:p w:rsidR="001D500A" w:rsidRPr="00B856BC" w:rsidRDefault="001D500A" w:rsidP="004A43E2">
            <w:pPr>
              <w:pStyle w:val="ConsPlusNormal"/>
              <w:ind w:firstLine="601"/>
              <w:jc w:val="both"/>
              <w:rPr>
                <w:szCs w:val="28"/>
              </w:rPr>
            </w:pPr>
            <w:r w:rsidRPr="00B856BC">
              <w:rPr>
                <w:szCs w:val="28"/>
              </w:rPr>
              <w:t xml:space="preserve">до </w:t>
            </w:r>
            <w:r w:rsidR="00714842">
              <w:rPr>
                <w:szCs w:val="28"/>
              </w:rPr>
              <w:t>5</w:t>
            </w:r>
            <w:r w:rsidRPr="00B856BC">
              <w:rPr>
                <w:szCs w:val="28"/>
              </w:rPr>
              <w:t xml:space="preserve"> лет включительно</w:t>
            </w:r>
          </w:p>
          <w:p w:rsidR="001D500A" w:rsidRPr="00B856BC" w:rsidRDefault="001D500A" w:rsidP="004A43E2">
            <w:pPr>
              <w:pStyle w:val="ConsPlusNormal"/>
              <w:ind w:firstLine="601"/>
              <w:jc w:val="both"/>
              <w:rPr>
                <w:szCs w:val="28"/>
              </w:rPr>
            </w:pPr>
            <w:r w:rsidRPr="00B856BC">
              <w:rPr>
                <w:szCs w:val="28"/>
              </w:rPr>
              <w:t xml:space="preserve">до </w:t>
            </w:r>
            <w:r w:rsidR="00595724">
              <w:rPr>
                <w:szCs w:val="28"/>
              </w:rPr>
              <w:t>7</w:t>
            </w:r>
            <w:r w:rsidRPr="00B856BC">
              <w:rPr>
                <w:szCs w:val="28"/>
              </w:rPr>
              <w:t xml:space="preserve"> лет включительно</w:t>
            </w:r>
          </w:p>
          <w:p w:rsidR="001D500A" w:rsidRPr="00B856BC" w:rsidRDefault="001D500A" w:rsidP="004A43E2">
            <w:pPr>
              <w:pStyle w:val="ConsPlusNormal"/>
              <w:ind w:firstLine="601"/>
              <w:jc w:val="both"/>
              <w:rPr>
                <w:szCs w:val="28"/>
              </w:rPr>
            </w:pPr>
            <w:r w:rsidRPr="00B856BC">
              <w:rPr>
                <w:szCs w:val="28"/>
              </w:rPr>
              <w:t xml:space="preserve">до </w:t>
            </w:r>
            <w:r w:rsidR="00595724">
              <w:rPr>
                <w:szCs w:val="28"/>
              </w:rPr>
              <w:t>10</w:t>
            </w:r>
            <w:r w:rsidRPr="00B856BC">
              <w:rPr>
                <w:szCs w:val="28"/>
              </w:rPr>
              <w:t xml:space="preserve"> лет включительно</w:t>
            </w:r>
          </w:p>
          <w:p w:rsidR="001D500A" w:rsidRPr="00B856BC" w:rsidRDefault="00595724" w:rsidP="004A43E2">
            <w:pPr>
              <w:pStyle w:val="ConsPlusNormal"/>
              <w:ind w:firstLine="601"/>
              <w:jc w:val="both"/>
              <w:rPr>
                <w:szCs w:val="28"/>
              </w:rPr>
            </w:pPr>
            <w:r>
              <w:rPr>
                <w:szCs w:val="28"/>
              </w:rPr>
              <w:t>свыше</w:t>
            </w:r>
            <w:r w:rsidR="001D500A" w:rsidRPr="00B856BC">
              <w:rPr>
                <w:szCs w:val="28"/>
              </w:rPr>
              <w:t xml:space="preserve"> 1</w:t>
            </w:r>
            <w:r>
              <w:rPr>
                <w:szCs w:val="28"/>
              </w:rPr>
              <w:t>0</w:t>
            </w:r>
            <w:r w:rsidR="001D500A" w:rsidRPr="00B856BC">
              <w:rPr>
                <w:szCs w:val="28"/>
              </w:rPr>
              <w:t xml:space="preserve"> лет </w:t>
            </w:r>
          </w:p>
          <w:p w:rsidR="001D500A" w:rsidRPr="00B856BC" w:rsidRDefault="001D500A" w:rsidP="004A43E2">
            <w:pPr>
              <w:pStyle w:val="ConsPlusNormal"/>
              <w:ind w:firstLine="601"/>
              <w:jc w:val="both"/>
              <w:rPr>
                <w:szCs w:val="28"/>
              </w:rPr>
            </w:pPr>
            <w:r w:rsidRPr="00B856BC">
              <w:rPr>
                <w:szCs w:val="28"/>
              </w:rPr>
              <w:t>Участники договора простого товарищества указывают в единой заявке на участие в Конкурсе максимальный срок эксплуатации представляемых ими для обслуживания муниципального маршрута регулярных перевозок, выставленного на</w:t>
            </w:r>
            <w:r w:rsidR="001E036C">
              <w:rPr>
                <w:szCs w:val="28"/>
              </w:rPr>
              <w:t xml:space="preserve"> конкурс, транспортных средств.</w:t>
            </w:r>
          </w:p>
        </w:tc>
        <w:tc>
          <w:tcPr>
            <w:tcW w:w="1134" w:type="dxa"/>
            <w:tcBorders>
              <w:top w:val="single" w:sz="4" w:space="0" w:color="auto"/>
              <w:left w:val="single" w:sz="4" w:space="0" w:color="auto"/>
              <w:bottom w:val="single" w:sz="4" w:space="0" w:color="auto"/>
            </w:tcBorders>
          </w:tcPr>
          <w:p w:rsidR="001D500A" w:rsidRPr="00B856BC" w:rsidRDefault="001D500A" w:rsidP="004A43E2">
            <w:pPr>
              <w:pStyle w:val="ConsPlusNormal"/>
              <w:jc w:val="center"/>
              <w:rPr>
                <w:szCs w:val="28"/>
              </w:rPr>
            </w:pPr>
          </w:p>
          <w:p w:rsidR="001D500A" w:rsidRPr="00B856BC" w:rsidRDefault="001D500A" w:rsidP="004A43E2">
            <w:pPr>
              <w:pStyle w:val="ConsPlusNormal"/>
              <w:jc w:val="center"/>
              <w:rPr>
                <w:szCs w:val="28"/>
              </w:rPr>
            </w:pPr>
          </w:p>
          <w:p w:rsidR="001D500A" w:rsidRPr="00B856BC" w:rsidRDefault="001D500A" w:rsidP="004A43E2">
            <w:pPr>
              <w:pStyle w:val="ConsPlusNormal"/>
              <w:jc w:val="center"/>
              <w:rPr>
                <w:szCs w:val="28"/>
              </w:rPr>
            </w:pPr>
          </w:p>
          <w:p w:rsidR="001D500A" w:rsidRPr="00B856BC" w:rsidRDefault="001D500A" w:rsidP="004A43E2">
            <w:pPr>
              <w:pStyle w:val="ConsPlusNormal"/>
              <w:jc w:val="center"/>
              <w:rPr>
                <w:szCs w:val="28"/>
              </w:rPr>
            </w:pPr>
          </w:p>
          <w:p w:rsidR="001D500A" w:rsidRPr="00B856BC" w:rsidRDefault="001D500A" w:rsidP="004A43E2">
            <w:pPr>
              <w:pStyle w:val="ConsPlusNormal"/>
              <w:jc w:val="center"/>
              <w:rPr>
                <w:szCs w:val="28"/>
              </w:rPr>
            </w:pPr>
          </w:p>
          <w:p w:rsidR="001D500A" w:rsidRPr="00B856BC" w:rsidRDefault="001D500A" w:rsidP="004A43E2">
            <w:pPr>
              <w:pStyle w:val="ConsPlusNormal"/>
              <w:jc w:val="center"/>
              <w:rPr>
                <w:szCs w:val="28"/>
              </w:rPr>
            </w:pPr>
          </w:p>
          <w:p w:rsidR="001D500A" w:rsidRPr="00B856BC" w:rsidRDefault="001D500A" w:rsidP="004A43E2">
            <w:pPr>
              <w:pStyle w:val="ConsPlusNormal"/>
              <w:jc w:val="center"/>
              <w:rPr>
                <w:szCs w:val="28"/>
              </w:rPr>
            </w:pPr>
          </w:p>
          <w:p w:rsidR="001D500A" w:rsidRPr="00B856BC" w:rsidRDefault="001D500A" w:rsidP="004A43E2">
            <w:pPr>
              <w:pStyle w:val="ConsPlusNormal"/>
              <w:jc w:val="center"/>
              <w:rPr>
                <w:szCs w:val="28"/>
              </w:rPr>
            </w:pPr>
          </w:p>
          <w:p w:rsidR="001D500A" w:rsidRPr="00B856BC" w:rsidRDefault="001D500A" w:rsidP="004A43E2">
            <w:pPr>
              <w:pStyle w:val="ConsPlusNormal"/>
              <w:jc w:val="center"/>
              <w:rPr>
                <w:szCs w:val="28"/>
              </w:rPr>
            </w:pPr>
          </w:p>
          <w:p w:rsidR="001D500A" w:rsidRPr="00B856BC" w:rsidRDefault="001D500A" w:rsidP="004A43E2">
            <w:pPr>
              <w:pStyle w:val="ConsPlusNormal"/>
              <w:jc w:val="center"/>
              <w:rPr>
                <w:szCs w:val="28"/>
              </w:rPr>
            </w:pPr>
          </w:p>
          <w:p w:rsidR="001D500A" w:rsidRPr="00B856BC" w:rsidRDefault="001D500A" w:rsidP="004A43E2">
            <w:pPr>
              <w:pStyle w:val="ConsPlusNormal"/>
              <w:jc w:val="center"/>
              <w:rPr>
                <w:szCs w:val="28"/>
              </w:rPr>
            </w:pPr>
          </w:p>
          <w:p w:rsidR="001D500A" w:rsidRPr="00B856BC" w:rsidRDefault="001D500A" w:rsidP="004A43E2">
            <w:pPr>
              <w:pStyle w:val="ConsPlusNormal"/>
              <w:jc w:val="center"/>
              <w:rPr>
                <w:szCs w:val="28"/>
              </w:rPr>
            </w:pPr>
          </w:p>
          <w:p w:rsidR="001D500A" w:rsidRPr="00B856BC" w:rsidRDefault="001D500A" w:rsidP="004A43E2">
            <w:pPr>
              <w:pStyle w:val="ConsPlusNormal"/>
              <w:jc w:val="center"/>
              <w:rPr>
                <w:szCs w:val="28"/>
              </w:rPr>
            </w:pPr>
          </w:p>
          <w:p w:rsidR="001D500A" w:rsidRPr="00B856BC" w:rsidRDefault="001D500A" w:rsidP="004A43E2">
            <w:pPr>
              <w:pStyle w:val="ConsPlusNormal"/>
              <w:jc w:val="center"/>
              <w:rPr>
                <w:szCs w:val="28"/>
              </w:rPr>
            </w:pPr>
          </w:p>
          <w:p w:rsidR="001D500A" w:rsidRPr="00B856BC" w:rsidRDefault="001D500A" w:rsidP="004A43E2">
            <w:pPr>
              <w:pStyle w:val="ConsPlusNormal"/>
              <w:jc w:val="center"/>
              <w:rPr>
                <w:szCs w:val="28"/>
              </w:rPr>
            </w:pPr>
          </w:p>
          <w:p w:rsidR="001D500A" w:rsidRPr="00B856BC" w:rsidRDefault="001D500A" w:rsidP="004A43E2">
            <w:pPr>
              <w:pStyle w:val="ConsPlusNormal"/>
              <w:jc w:val="center"/>
              <w:rPr>
                <w:szCs w:val="28"/>
              </w:rPr>
            </w:pPr>
          </w:p>
          <w:p w:rsidR="001D500A" w:rsidRPr="00B856BC" w:rsidRDefault="001D500A" w:rsidP="004A43E2">
            <w:pPr>
              <w:pStyle w:val="ConsPlusNormal"/>
              <w:jc w:val="center"/>
              <w:rPr>
                <w:szCs w:val="28"/>
              </w:rPr>
            </w:pPr>
          </w:p>
          <w:p w:rsidR="001D500A" w:rsidRPr="00B856BC" w:rsidRDefault="001D500A" w:rsidP="004A43E2">
            <w:pPr>
              <w:pStyle w:val="ConsPlusNormal"/>
              <w:jc w:val="center"/>
              <w:rPr>
                <w:szCs w:val="28"/>
              </w:rPr>
            </w:pPr>
          </w:p>
          <w:p w:rsidR="001D500A" w:rsidRPr="00B856BC" w:rsidRDefault="001D500A" w:rsidP="004A43E2">
            <w:pPr>
              <w:pStyle w:val="ConsPlusNormal"/>
              <w:jc w:val="center"/>
              <w:rPr>
                <w:szCs w:val="28"/>
              </w:rPr>
            </w:pPr>
            <w:r w:rsidRPr="00B856BC">
              <w:rPr>
                <w:szCs w:val="28"/>
              </w:rPr>
              <w:t>25</w:t>
            </w:r>
          </w:p>
          <w:p w:rsidR="001D500A" w:rsidRPr="00B856BC" w:rsidRDefault="001D500A" w:rsidP="004A43E2">
            <w:pPr>
              <w:pStyle w:val="ConsPlusNormal"/>
              <w:jc w:val="center"/>
              <w:rPr>
                <w:szCs w:val="28"/>
              </w:rPr>
            </w:pPr>
            <w:r w:rsidRPr="00B856BC">
              <w:rPr>
                <w:szCs w:val="28"/>
              </w:rPr>
              <w:t>20</w:t>
            </w:r>
          </w:p>
          <w:p w:rsidR="001D500A" w:rsidRPr="00B856BC" w:rsidRDefault="001D500A" w:rsidP="004A43E2">
            <w:pPr>
              <w:pStyle w:val="ConsPlusNormal"/>
              <w:jc w:val="center"/>
              <w:rPr>
                <w:szCs w:val="28"/>
              </w:rPr>
            </w:pPr>
            <w:r w:rsidRPr="00B856BC">
              <w:rPr>
                <w:szCs w:val="28"/>
              </w:rPr>
              <w:t>1</w:t>
            </w:r>
            <w:r w:rsidR="00595724">
              <w:rPr>
                <w:szCs w:val="28"/>
              </w:rPr>
              <w:t>0</w:t>
            </w:r>
          </w:p>
          <w:p w:rsidR="001D500A" w:rsidRPr="00B856BC" w:rsidRDefault="00595724" w:rsidP="004A43E2">
            <w:pPr>
              <w:pStyle w:val="ConsPlusNormal"/>
              <w:jc w:val="center"/>
              <w:rPr>
                <w:szCs w:val="28"/>
              </w:rPr>
            </w:pPr>
            <w:r>
              <w:rPr>
                <w:szCs w:val="28"/>
              </w:rPr>
              <w:t>0</w:t>
            </w:r>
          </w:p>
          <w:p w:rsidR="001D500A" w:rsidRPr="00B856BC" w:rsidRDefault="001D500A" w:rsidP="004A43E2">
            <w:pPr>
              <w:pStyle w:val="ConsPlusNormal"/>
              <w:jc w:val="center"/>
              <w:rPr>
                <w:szCs w:val="28"/>
              </w:rPr>
            </w:pPr>
          </w:p>
        </w:tc>
      </w:tr>
    </w:tbl>
    <w:p w:rsidR="001D500A" w:rsidRPr="00B856BC" w:rsidRDefault="001E036C" w:rsidP="001E036C">
      <w:pPr>
        <w:pStyle w:val="ConsPlusNormal"/>
        <w:spacing w:line="100" w:lineRule="atLeast"/>
        <w:jc w:val="both"/>
      </w:pPr>
      <w:r>
        <w:t>».</w:t>
      </w:r>
    </w:p>
    <w:p w:rsidR="001D500A" w:rsidRPr="00A0581E" w:rsidRDefault="001D500A">
      <w:pPr>
        <w:contextualSpacing/>
        <w:jc w:val="both"/>
        <w:rPr>
          <w:rFonts w:ascii="Times New Roman" w:hAnsi="Times New Roman" w:cs="Times New Roman"/>
          <w:sz w:val="28"/>
          <w:szCs w:val="28"/>
        </w:rPr>
      </w:pPr>
    </w:p>
    <w:sectPr w:rsidR="001D500A" w:rsidRPr="00A0581E" w:rsidSect="002865A0">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864" w:hanging="432"/>
      </w:pPr>
    </w:lvl>
    <w:lvl w:ilvl="1">
      <w:start w:val="1"/>
      <w:numFmt w:val="none"/>
      <w:suff w:val="nothing"/>
      <w:lvlText w:val=""/>
      <w:lvlJc w:val="left"/>
      <w:pPr>
        <w:tabs>
          <w:tab w:val="num" w:pos="432"/>
        </w:tabs>
        <w:ind w:left="1008" w:hanging="576"/>
      </w:pPr>
    </w:lvl>
    <w:lvl w:ilvl="2">
      <w:start w:val="1"/>
      <w:numFmt w:val="none"/>
      <w:suff w:val="nothing"/>
      <w:lvlText w:val=""/>
      <w:lvlJc w:val="left"/>
      <w:pPr>
        <w:tabs>
          <w:tab w:val="num" w:pos="432"/>
        </w:tabs>
        <w:ind w:left="1152" w:hanging="720"/>
      </w:pPr>
    </w:lvl>
    <w:lvl w:ilvl="3">
      <w:start w:val="1"/>
      <w:numFmt w:val="none"/>
      <w:suff w:val="nothing"/>
      <w:lvlText w:val=""/>
      <w:lvlJc w:val="left"/>
      <w:pPr>
        <w:tabs>
          <w:tab w:val="num" w:pos="432"/>
        </w:tabs>
        <w:ind w:left="1296" w:hanging="864"/>
      </w:pPr>
    </w:lvl>
    <w:lvl w:ilvl="4">
      <w:start w:val="1"/>
      <w:numFmt w:val="none"/>
      <w:suff w:val="nothing"/>
      <w:lvlText w:val=""/>
      <w:lvlJc w:val="left"/>
      <w:pPr>
        <w:tabs>
          <w:tab w:val="num" w:pos="432"/>
        </w:tabs>
        <w:ind w:left="1440" w:hanging="1008"/>
      </w:pPr>
    </w:lvl>
    <w:lvl w:ilvl="5">
      <w:start w:val="1"/>
      <w:numFmt w:val="none"/>
      <w:suff w:val="nothing"/>
      <w:lvlText w:val=""/>
      <w:lvlJc w:val="left"/>
      <w:pPr>
        <w:tabs>
          <w:tab w:val="num" w:pos="432"/>
        </w:tabs>
        <w:ind w:left="1584" w:hanging="1152"/>
      </w:pPr>
    </w:lvl>
    <w:lvl w:ilvl="6">
      <w:start w:val="1"/>
      <w:numFmt w:val="none"/>
      <w:suff w:val="nothing"/>
      <w:lvlText w:val=""/>
      <w:lvlJc w:val="left"/>
      <w:pPr>
        <w:tabs>
          <w:tab w:val="num" w:pos="432"/>
        </w:tabs>
        <w:ind w:left="1728" w:hanging="1296"/>
      </w:pPr>
    </w:lvl>
    <w:lvl w:ilvl="7">
      <w:start w:val="1"/>
      <w:numFmt w:val="none"/>
      <w:suff w:val="nothing"/>
      <w:lvlText w:val=""/>
      <w:lvlJc w:val="left"/>
      <w:pPr>
        <w:tabs>
          <w:tab w:val="num" w:pos="432"/>
        </w:tabs>
        <w:ind w:left="1872" w:hanging="1440"/>
      </w:pPr>
    </w:lvl>
    <w:lvl w:ilvl="8">
      <w:start w:val="1"/>
      <w:numFmt w:val="none"/>
      <w:suff w:val="nothing"/>
      <w:lvlText w:val=""/>
      <w:lvlJc w:val="left"/>
      <w:pPr>
        <w:tabs>
          <w:tab w:val="num" w:pos="432"/>
        </w:tabs>
        <w:ind w:left="2016" w:hanging="1584"/>
      </w:pPr>
    </w:lvl>
  </w:abstractNum>
  <w:abstractNum w:abstractNumId="1">
    <w:nsid w:val="0B893B71"/>
    <w:multiLevelType w:val="multilevel"/>
    <w:tmpl w:val="607CD78A"/>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
    <w:nsid w:val="0D7A3F61"/>
    <w:multiLevelType w:val="multilevel"/>
    <w:tmpl w:val="49327E98"/>
    <w:lvl w:ilvl="0">
      <w:start w:val="1"/>
      <w:numFmt w:val="decimal"/>
      <w:lvlText w:val="%1."/>
      <w:lvlJc w:val="left"/>
      <w:pPr>
        <w:ind w:left="450" w:hanging="450"/>
      </w:pPr>
      <w:rPr>
        <w:rFonts w:eastAsia="Calibri" w:hint="default"/>
      </w:rPr>
    </w:lvl>
    <w:lvl w:ilvl="1">
      <w:start w:val="1"/>
      <w:numFmt w:val="decimal"/>
      <w:lvlText w:val="%1.%2."/>
      <w:lvlJc w:val="left"/>
      <w:pPr>
        <w:ind w:left="1429" w:hanging="720"/>
      </w:pPr>
      <w:rPr>
        <w:rFonts w:eastAsia="Calibri" w:hint="default"/>
      </w:rPr>
    </w:lvl>
    <w:lvl w:ilvl="2">
      <w:start w:val="1"/>
      <w:numFmt w:val="decimal"/>
      <w:lvlText w:val="%1.%2.%3."/>
      <w:lvlJc w:val="left"/>
      <w:pPr>
        <w:ind w:left="2138" w:hanging="720"/>
      </w:pPr>
      <w:rPr>
        <w:rFonts w:eastAsia="Calibri" w:hint="default"/>
      </w:rPr>
    </w:lvl>
    <w:lvl w:ilvl="3">
      <w:start w:val="1"/>
      <w:numFmt w:val="decimal"/>
      <w:lvlText w:val="%1.%2.%3.%4."/>
      <w:lvlJc w:val="left"/>
      <w:pPr>
        <w:ind w:left="3207" w:hanging="1080"/>
      </w:pPr>
      <w:rPr>
        <w:rFonts w:eastAsia="Calibri" w:hint="default"/>
      </w:rPr>
    </w:lvl>
    <w:lvl w:ilvl="4">
      <w:start w:val="1"/>
      <w:numFmt w:val="decimal"/>
      <w:lvlText w:val="%1.%2.%3.%4.%5."/>
      <w:lvlJc w:val="left"/>
      <w:pPr>
        <w:ind w:left="3916" w:hanging="1080"/>
      </w:pPr>
      <w:rPr>
        <w:rFonts w:eastAsia="Calibri" w:hint="default"/>
      </w:rPr>
    </w:lvl>
    <w:lvl w:ilvl="5">
      <w:start w:val="1"/>
      <w:numFmt w:val="decimal"/>
      <w:lvlText w:val="%1.%2.%3.%4.%5.%6."/>
      <w:lvlJc w:val="left"/>
      <w:pPr>
        <w:ind w:left="4985" w:hanging="1440"/>
      </w:pPr>
      <w:rPr>
        <w:rFonts w:eastAsia="Calibri" w:hint="default"/>
      </w:rPr>
    </w:lvl>
    <w:lvl w:ilvl="6">
      <w:start w:val="1"/>
      <w:numFmt w:val="decimal"/>
      <w:lvlText w:val="%1.%2.%3.%4.%5.%6.%7."/>
      <w:lvlJc w:val="left"/>
      <w:pPr>
        <w:ind w:left="6054" w:hanging="1800"/>
      </w:pPr>
      <w:rPr>
        <w:rFonts w:eastAsia="Calibri" w:hint="default"/>
      </w:rPr>
    </w:lvl>
    <w:lvl w:ilvl="7">
      <w:start w:val="1"/>
      <w:numFmt w:val="decimal"/>
      <w:lvlText w:val="%1.%2.%3.%4.%5.%6.%7.%8."/>
      <w:lvlJc w:val="left"/>
      <w:pPr>
        <w:ind w:left="6763" w:hanging="1800"/>
      </w:pPr>
      <w:rPr>
        <w:rFonts w:eastAsia="Calibri" w:hint="default"/>
      </w:rPr>
    </w:lvl>
    <w:lvl w:ilvl="8">
      <w:start w:val="1"/>
      <w:numFmt w:val="decimal"/>
      <w:lvlText w:val="%1.%2.%3.%4.%5.%6.%7.%8.%9."/>
      <w:lvlJc w:val="left"/>
      <w:pPr>
        <w:ind w:left="7832" w:hanging="2160"/>
      </w:pPr>
      <w:rPr>
        <w:rFonts w:eastAsia="Calibri" w:hint="default"/>
      </w:rPr>
    </w:lvl>
  </w:abstractNum>
  <w:abstractNum w:abstractNumId="3">
    <w:nsid w:val="1651483F"/>
    <w:multiLevelType w:val="hybridMultilevel"/>
    <w:tmpl w:val="FF4C9FD8"/>
    <w:lvl w:ilvl="0" w:tplc="4454A1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7761A0A"/>
    <w:multiLevelType w:val="hybridMultilevel"/>
    <w:tmpl w:val="A1B6387E"/>
    <w:lvl w:ilvl="0" w:tplc="707CC05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2E540130"/>
    <w:multiLevelType w:val="hybridMultilevel"/>
    <w:tmpl w:val="4ACAAC5E"/>
    <w:lvl w:ilvl="0" w:tplc="EF1E04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3C01BBC"/>
    <w:multiLevelType w:val="multilevel"/>
    <w:tmpl w:val="6D64F598"/>
    <w:lvl w:ilvl="0">
      <w:start w:val="1"/>
      <w:numFmt w:val="decimal"/>
      <w:lvlText w:val="%1."/>
      <w:lvlJc w:val="left"/>
      <w:pPr>
        <w:ind w:left="675" w:hanging="675"/>
      </w:pPr>
      <w:rPr>
        <w:rFonts w:eastAsia="Calibri" w:hint="default"/>
      </w:rPr>
    </w:lvl>
    <w:lvl w:ilvl="1">
      <w:start w:val="1"/>
      <w:numFmt w:val="decimal"/>
      <w:lvlText w:val="%1.%2."/>
      <w:lvlJc w:val="left"/>
      <w:pPr>
        <w:ind w:left="1074" w:hanging="720"/>
      </w:pPr>
      <w:rPr>
        <w:rFonts w:eastAsia="Calibri" w:hint="default"/>
      </w:rPr>
    </w:lvl>
    <w:lvl w:ilvl="2">
      <w:start w:val="3"/>
      <w:numFmt w:val="decimal"/>
      <w:lvlText w:val="%1.%2.%3."/>
      <w:lvlJc w:val="left"/>
      <w:pPr>
        <w:ind w:left="1428" w:hanging="720"/>
      </w:pPr>
      <w:rPr>
        <w:rFonts w:eastAsia="Calibri" w:hint="default"/>
      </w:rPr>
    </w:lvl>
    <w:lvl w:ilvl="3">
      <w:start w:val="1"/>
      <w:numFmt w:val="decimal"/>
      <w:lvlText w:val="%1.%2.%3.%4."/>
      <w:lvlJc w:val="left"/>
      <w:pPr>
        <w:ind w:left="2142" w:hanging="1080"/>
      </w:pPr>
      <w:rPr>
        <w:rFonts w:eastAsia="Calibri" w:hint="default"/>
      </w:rPr>
    </w:lvl>
    <w:lvl w:ilvl="4">
      <w:start w:val="1"/>
      <w:numFmt w:val="decimal"/>
      <w:lvlText w:val="%1.%2.%3.%4.%5."/>
      <w:lvlJc w:val="left"/>
      <w:pPr>
        <w:ind w:left="2496" w:hanging="1080"/>
      </w:pPr>
      <w:rPr>
        <w:rFonts w:eastAsia="Calibri" w:hint="default"/>
      </w:rPr>
    </w:lvl>
    <w:lvl w:ilvl="5">
      <w:start w:val="1"/>
      <w:numFmt w:val="decimal"/>
      <w:lvlText w:val="%1.%2.%3.%4.%5.%6."/>
      <w:lvlJc w:val="left"/>
      <w:pPr>
        <w:ind w:left="3210" w:hanging="1440"/>
      </w:pPr>
      <w:rPr>
        <w:rFonts w:eastAsia="Calibri" w:hint="default"/>
      </w:rPr>
    </w:lvl>
    <w:lvl w:ilvl="6">
      <w:start w:val="1"/>
      <w:numFmt w:val="decimal"/>
      <w:lvlText w:val="%1.%2.%3.%4.%5.%6.%7."/>
      <w:lvlJc w:val="left"/>
      <w:pPr>
        <w:ind w:left="3924" w:hanging="1800"/>
      </w:pPr>
      <w:rPr>
        <w:rFonts w:eastAsia="Calibri" w:hint="default"/>
      </w:rPr>
    </w:lvl>
    <w:lvl w:ilvl="7">
      <w:start w:val="1"/>
      <w:numFmt w:val="decimal"/>
      <w:lvlText w:val="%1.%2.%3.%4.%5.%6.%7.%8."/>
      <w:lvlJc w:val="left"/>
      <w:pPr>
        <w:ind w:left="4278" w:hanging="1800"/>
      </w:pPr>
      <w:rPr>
        <w:rFonts w:eastAsia="Calibri" w:hint="default"/>
      </w:rPr>
    </w:lvl>
    <w:lvl w:ilvl="8">
      <w:start w:val="1"/>
      <w:numFmt w:val="decimal"/>
      <w:lvlText w:val="%1.%2.%3.%4.%5.%6.%7.%8.%9."/>
      <w:lvlJc w:val="left"/>
      <w:pPr>
        <w:ind w:left="4992" w:hanging="2160"/>
      </w:pPr>
      <w:rPr>
        <w:rFonts w:eastAsia="Calibri" w:hint="default"/>
      </w:rPr>
    </w:lvl>
  </w:abstractNum>
  <w:abstractNum w:abstractNumId="7">
    <w:nsid w:val="38F8416A"/>
    <w:multiLevelType w:val="multilevel"/>
    <w:tmpl w:val="20CC9462"/>
    <w:lvl w:ilvl="0">
      <w:start w:val="1"/>
      <w:numFmt w:val="decimal"/>
      <w:lvlText w:val="%1."/>
      <w:lvlJc w:val="left"/>
      <w:pPr>
        <w:ind w:left="928" w:hanging="360"/>
      </w:pPr>
      <w:rPr>
        <w:rFonts w:eastAsia="Calibri" w:hint="default"/>
      </w:rPr>
    </w:lvl>
    <w:lvl w:ilvl="1">
      <w:start w:val="1"/>
      <w:numFmt w:val="decimal"/>
      <w:isLgl/>
      <w:lvlText w:val="%2."/>
      <w:lvlJc w:val="left"/>
      <w:pPr>
        <w:ind w:left="1288" w:hanging="720"/>
      </w:pPr>
      <w:rPr>
        <w:rFonts w:ascii="Times New Roman" w:eastAsia="Calibri" w:hAnsi="Times New Roman" w:cs="Times New Roman"/>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nsid w:val="3D4C3BEC"/>
    <w:multiLevelType w:val="hybridMultilevel"/>
    <w:tmpl w:val="2C540C12"/>
    <w:lvl w:ilvl="0" w:tplc="C15EE86C">
      <w:start w:val="1"/>
      <w:numFmt w:val="decimal"/>
      <w:lvlText w:val="%1."/>
      <w:lvlJc w:val="left"/>
      <w:pPr>
        <w:ind w:left="1211" w:hanging="360"/>
      </w:pPr>
      <w:rPr>
        <w:rFonts w:eastAsia="Calibri"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9">
    <w:nsid w:val="40E96F2E"/>
    <w:multiLevelType w:val="hybridMultilevel"/>
    <w:tmpl w:val="4E94FFA0"/>
    <w:lvl w:ilvl="0" w:tplc="352EA64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C504BDA"/>
    <w:multiLevelType w:val="multilevel"/>
    <w:tmpl w:val="70EC6ECC"/>
    <w:lvl w:ilvl="0">
      <w:start w:val="1"/>
      <w:numFmt w:val="decimal"/>
      <w:lvlText w:val="%1."/>
      <w:lvlJc w:val="left"/>
      <w:pPr>
        <w:ind w:left="450" w:hanging="450"/>
      </w:pPr>
      <w:rPr>
        <w:rFonts w:eastAsia="Times New Roman" w:hint="default"/>
      </w:rPr>
    </w:lvl>
    <w:lvl w:ilvl="1">
      <w:start w:val="3"/>
      <w:numFmt w:val="decimal"/>
      <w:lvlText w:val="%1.%2."/>
      <w:lvlJc w:val="left"/>
      <w:pPr>
        <w:ind w:left="3131" w:hanging="720"/>
      </w:pPr>
      <w:rPr>
        <w:rFonts w:eastAsia="Times New Roman" w:hint="default"/>
      </w:rPr>
    </w:lvl>
    <w:lvl w:ilvl="2">
      <w:start w:val="1"/>
      <w:numFmt w:val="decimal"/>
      <w:lvlText w:val="%1.%2.%3."/>
      <w:lvlJc w:val="left"/>
      <w:pPr>
        <w:ind w:left="2220" w:hanging="720"/>
      </w:pPr>
      <w:rPr>
        <w:rFonts w:eastAsia="Times New Roman" w:hint="default"/>
      </w:rPr>
    </w:lvl>
    <w:lvl w:ilvl="3">
      <w:start w:val="1"/>
      <w:numFmt w:val="decimal"/>
      <w:lvlText w:val="%1.%2.%3.%4."/>
      <w:lvlJc w:val="left"/>
      <w:pPr>
        <w:ind w:left="3330" w:hanging="1080"/>
      </w:pPr>
      <w:rPr>
        <w:rFonts w:eastAsia="Times New Roman" w:hint="default"/>
      </w:rPr>
    </w:lvl>
    <w:lvl w:ilvl="4">
      <w:start w:val="1"/>
      <w:numFmt w:val="decimal"/>
      <w:lvlText w:val="%1.%2.%3.%4.%5."/>
      <w:lvlJc w:val="left"/>
      <w:pPr>
        <w:ind w:left="4080" w:hanging="1080"/>
      </w:pPr>
      <w:rPr>
        <w:rFonts w:eastAsia="Times New Roman" w:hint="default"/>
      </w:rPr>
    </w:lvl>
    <w:lvl w:ilvl="5">
      <w:start w:val="1"/>
      <w:numFmt w:val="decimal"/>
      <w:lvlText w:val="%1.%2.%3.%4.%5.%6."/>
      <w:lvlJc w:val="left"/>
      <w:pPr>
        <w:ind w:left="5190" w:hanging="1440"/>
      </w:pPr>
      <w:rPr>
        <w:rFonts w:eastAsia="Times New Roman" w:hint="default"/>
      </w:rPr>
    </w:lvl>
    <w:lvl w:ilvl="6">
      <w:start w:val="1"/>
      <w:numFmt w:val="decimal"/>
      <w:lvlText w:val="%1.%2.%3.%4.%5.%6.%7."/>
      <w:lvlJc w:val="left"/>
      <w:pPr>
        <w:ind w:left="6300" w:hanging="1800"/>
      </w:pPr>
      <w:rPr>
        <w:rFonts w:eastAsia="Times New Roman" w:hint="default"/>
      </w:rPr>
    </w:lvl>
    <w:lvl w:ilvl="7">
      <w:start w:val="1"/>
      <w:numFmt w:val="decimal"/>
      <w:lvlText w:val="%1.%2.%3.%4.%5.%6.%7.%8."/>
      <w:lvlJc w:val="left"/>
      <w:pPr>
        <w:ind w:left="7050" w:hanging="1800"/>
      </w:pPr>
      <w:rPr>
        <w:rFonts w:eastAsia="Times New Roman" w:hint="default"/>
      </w:rPr>
    </w:lvl>
    <w:lvl w:ilvl="8">
      <w:start w:val="1"/>
      <w:numFmt w:val="decimal"/>
      <w:lvlText w:val="%1.%2.%3.%4.%5.%6.%7.%8.%9."/>
      <w:lvlJc w:val="left"/>
      <w:pPr>
        <w:ind w:left="8160" w:hanging="2160"/>
      </w:pPr>
      <w:rPr>
        <w:rFonts w:eastAsia="Times New Roman" w:hint="default"/>
      </w:rPr>
    </w:lvl>
  </w:abstractNum>
  <w:abstractNum w:abstractNumId="11">
    <w:nsid w:val="50E64FEE"/>
    <w:multiLevelType w:val="multilevel"/>
    <w:tmpl w:val="38E640E6"/>
    <w:lvl w:ilvl="0">
      <w:start w:val="1"/>
      <w:numFmt w:val="decimal"/>
      <w:lvlText w:val="%1."/>
      <w:lvlJc w:val="left"/>
      <w:pPr>
        <w:ind w:left="675" w:hanging="675"/>
      </w:pPr>
      <w:rPr>
        <w:rFonts w:hint="default"/>
      </w:rPr>
    </w:lvl>
    <w:lvl w:ilvl="1">
      <w:start w:val="2"/>
      <w:numFmt w:val="decimal"/>
      <w:lvlText w:val="%1.%2."/>
      <w:lvlJc w:val="left"/>
      <w:pPr>
        <w:ind w:left="1072" w:hanging="720"/>
      </w:pPr>
      <w:rPr>
        <w:rFonts w:hint="default"/>
      </w:rPr>
    </w:lvl>
    <w:lvl w:ilvl="2">
      <w:start w:val="2"/>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12">
    <w:nsid w:val="65DF5DFA"/>
    <w:multiLevelType w:val="multilevel"/>
    <w:tmpl w:val="1D8289F8"/>
    <w:lvl w:ilvl="0">
      <w:start w:val="3"/>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3">
    <w:nsid w:val="6E976A01"/>
    <w:multiLevelType w:val="multilevel"/>
    <w:tmpl w:val="89D4EDE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
    <w:nsid w:val="70902384"/>
    <w:multiLevelType w:val="multilevel"/>
    <w:tmpl w:val="6CEADE3A"/>
    <w:lvl w:ilvl="0">
      <w:start w:val="4"/>
      <w:numFmt w:val="decimal"/>
      <w:lvlText w:val="%1."/>
      <w:lvlJc w:val="left"/>
      <w:pPr>
        <w:ind w:left="1443" w:hanging="450"/>
      </w:pPr>
      <w:rPr>
        <w:rFonts w:hint="default"/>
      </w:rPr>
    </w:lvl>
    <w:lvl w:ilvl="1">
      <w:start w:val="1"/>
      <w:numFmt w:val="decimal"/>
      <w:lvlText w:val="%1.%2."/>
      <w:lvlJc w:val="left"/>
      <w:pPr>
        <w:ind w:left="2418" w:hanging="720"/>
      </w:pPr>
      <w:rPr>
        <w:rFonts w:hint="default"/>
      </w:rPr>
    </w:lvl>
    <w:lvl w:ilvl="2">
      <w:start w:val="1"/>
      <w:numFmt w:val="decimal"/>
      <w:lvlText w:val="%1.%2.%3."/>
      <w:lvlJc w:val="left"/>
      <w:pPr>
        <w:ind w:left="3123" w:hanging="720"/>
      </w:pPr>
      <w:rPr>
        <w:rFonts w:hint="default"/>
      </w:rPr>
    </w:lvl>
    <w:lvl w:ilvl="3">
      <w:start w:val="1"/>
      <w:numFmt w:val="decimal"/>
      <w:lvlText w:val="%1.%2.%3.%4."/>
      <w:lvlJc w:val="left"/>
      <w:pPr>
        <w:ind w:left="4188" w:hanging="1080"/>
      </w:pPr>
      <w:rPr>
        <w:rFonts w:hint="default"/>
      </w:rPr>
    </w:lvl>
    <w:lvl w:ilvl="4">
      <w:start w:val="1"/>
      <w:numFmt w:val="decimal"/>
      <w:lvlText w:val="%1.%2.%3.%4.%5."/>
      <w:lvlJc w:val="left"/>
      <w:pPr>
        <w:ind w:left="4893" w:hanging="1080"/>
      </w:pPr>
      <w:rPr>
        <w:rFonts w:hint="default"/>
      </w:rPr>
    </w:lvl>
    <w:lvl w:ilvl="5">
      <w:start w:val="1"/>
      <w:numFmt w:val="decimal"/>
      <w:lvlText w:val="%1.%2.%3.%4.%5.%6."/>
      <w:lvlJc w:val="left"/>
      <w:pPr>
        <w:ind w:left="5958" w:hanging="1440"/>
      </w:pPr>
      <w:rPr>
        <w:rFonts w:hint="default"/>
      </w:rPr>
    </w:lvl>
    <w:lvl w:ilvl="6">
      <w:start w:val="1"/>
      <w:numFmt w:val="decimal"/>
      <w:lvlText w:val="%1.%2.%3.%4.%5.%6.%7."/>
      <w:lvlJc w:val="left"/>
      <w:pPr>
        <w:ind w:left="7023" w:hanging="1800"/>
      </w:pPr>
      <w:rPr>
        <w:rFonts w:hint="default"/>
      </w:rPr>
    </w:lvl>
    <w:lvl w:ilvl="7">
      <w:start w:val="1"/>
      <w:numFmt w:val="decimal"/>
      <w:lvlText w:val="%1.%2.%3.%4.%5.%6.%7.%8."/>
      <w:lvlJc w:val="left"/>
      <w:pPr>
        <w:ind w:left="7728" w:hanging="1800"/>
      </w:pPr>
      <w:rPr>
        <w:rFonts w:hint="default"/>
      </w:rPr>
    </w:lvl>
    <w:lvl w:ilvl="8">
      <w:start w:val="1"/>
      <w:numFmt w:val="decimal"/>
      <w:lvlText w:val="%1.%2.%3.%4.%5.%6.%7.%8.%9."/>
      <w:lvlJc w:val="left"/>
      <w:pPr>
        <w:ind w:left="8793" w:hanging="2160"/>
      </w:pPr>
      <w:rPr>
        <w:rFonts w:hint="default"/>
      </w:rPr>
    </w:lvl>
  </w:abstractNum>
  <w:abstractNum w:abstractNumId="15">
    <w:nsid w:val="72753DEA"/>
    <w:multiLevelType w:val="multilevel"/>
    <w:tmpl w:val="DF9E5882"/>
    <w:lvl w:ilvl="0">
      <w:start w:val="2"/>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6">
    <w:nsid w:val="78175BB8"/>
    <w:multiLevelType w:val="hybridMultilevel"/>
    <w:tmpl w:val="CA7A31E0"/>
    <w:lvl w:ilvl="0" w:tplc="830AA07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7EE14ACA"/>
    <w:multiLevelType w:val="hybridMultilevel"/>
    <w:tmpl w:val="D0BE9792"/>
    <w:lvl w:ilvl="0" w:tplc="C44C3AD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nsid w:val="7F787CBE"/>
    <w:multiLevelType w:val="multilevel"/>
    <w:tmpl w:val="EF2AACB2"/>
    <w:lvl w:ilvl="0">
      <w:start w:val="1"/>
      <w:numFmt w:val="decimal"/>
      <w:lvlText w:val="%1."/>
      <w:lvlJc w:val="left"/>
      <w:pPr>
        <w:ind w:left="750" w:hanging="750"/>
      </w:pPr>
      <w:rPr>
        <w:rFonts w:hint="default"/>
      </w:rPr>
    </w:lvl>
    <w:lvl w:ilvl="1">
      <w:start w:val="1"/>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
  </w:num>
  <w:num w:numId="2">
    <w:abstractNumId w:val="9"/>
  </w:num>
  <w:num w:numId="3">
    <w:abstractNumId w:val="16"/>
  </w:num>
  <w:num w:numId="4">
    <w:abstractNumId w:val="17"/>
  </w:num>
  <w:num w:numId="5">
    <w:abstractNumId w:val="3"/>
  </w:num>
  <w:num w:numId="6">
    <w:abstractNumId w:val="5"/>
  </w:num>
  <w:num w:numId="7">
    <w:abstractNumId w:val="18"/>
  </w:num>
  <w:num w:numId="8">
    <w:abstractNumId w:val="10"/>
  </w:num>
  <w:num w:numId="9">
    <w:abstractNumId w:val="13"/>
  </w:num>
  <w:num w:numId="10">
    <w:abstractNumId w:val="6"/>
  </w:num>
  <w:num w:numId="11">
    <w:abstractNumId w:val="1"/>
  </w:num>
  <w:num w:numId="12">
    <w:abstractNumId w:val="7"/>
  </w:num>
  <w:num w:numId="13">
    <w:abstractNumId w:val="2"/>
  </w:num>
  <w:num w:numId="14">
    <w:abstractNumId w:val="14"/>
  </w:num>
  <w:num w:numId="15">
    <w:abstractNumId w:val="15"/>
  </w:num>
  <w:num w:numId="16">
    <w:abstractNumId w:val="12"/>
  </w:num>
  <w:num w:numId="17">
    <w:abstractNumId w:val="0"/>
  </w:num>
  <w:num w:numId="18">
    <w:abstractNumId w:val="8"/>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FE1"/>
    <w:rsid w:val="000064E9"/>
    <w:rsid w:val="0001028B"/>
    <w:rsid w:val="00021B1A"/>
    <w:rsid w:val="00036340"/>
    <w:rsid w:val="00036CBF"/>
    <w:rsid w:val="000432B7"/>
    <w:rsid w:val="000514FF"/>
    <w:rsid w:val="0005216F"/>
    <w:rsid w:val="00057A6A"/>
    <w:rsid w:val="00073536"/>
    <w:rsid w:val="0007409E"/>
    <w:rsid w:val="0007618F"/>
    <w:rsid w:val="00086D51"/>
    <w:rsid w:val="000947F3"/>
    <w:rsid w:val="00096CC5"/>
    <w:rsid w:val="000A398D"/>
    <w:rsid w:val="000A70F8"/>
    <w:rsid w:val="000B5F7A"/>
    <w:rsid w:val="000C07E3"/>
    <w:rsid w:val="000E3A7D"/>
    <w:rsid w:val="00103353"/>
    <w:rsid w:val="00110BCE"/>
    <w:rsid w:val="00114B1E"/>
    <w:rsid w:val="001267B0"/>
    <w:rsid w:val="0013061F"/>
    <w:rsid w:val="00142776"/>
    <w:rsid w:val="001515D3"/>
    <w:rsid w:val="001754A4"/>
    <w:rsid w:val="00182CDB"/>
    <w:rsid w:val="00184A28"/>
    <w:rsid w:val="00192F27"/>
    <w:rsid w:val="001A591C"/>
    <w:rsid w:val="001B684C"/>
    <w:rsid w:val="001B6CB1"/>
    <w:rsid w:val="001C2FA7"/>
    <w:rsid w:val="001D2CA5"/>
    <w:rsid w:val="001D500A"/>
    <w:rsid w:val="001E036C"/>
    <w:rsid w:val="001F1B64"/>
    <w:rsid w:val="001F37CB"/>
    <w:rsid w:val="002122A8"/>
    <w:rsid w:val="00215BA3"/>
    <w:rsid w:val="00216E3C"/>
    <w:rsid w:val="00222C7D"/>
    <w:rsid w:val="002345C1"/>
    <w:rsid w:val="00234A80"/>
    <w:rsid w:val="00236B25"/>
    <w:rsid w:val="00245D16"/>
    <w:rsid w:val="0026118C"/>
    <w:rsid w:val="002729BD"/>
    <w:rsid w:val="00272FBB"/>
    <w:rsid w:val="002865A0"/>
    <w:rsid w:val="0029113E"/>
    <w:rsid w:val="00292C4A"/>
    <w:rsid w:val="002953E1"/>
    <w:rsid w:val="00296350"/>
    <w:rsid w:val="002A6053"/>
    <w:rsid w:val="002A6F8C"/>
    <w:rsid w:val="002B0BAF"/>
    <w:rsid w:val="002B1051"/>
    <w:rsid w:val="002C1B98"/>
    <w:rsid w:val="002C2479"/>
    <w:rsid w:val="002C580C"/>
    <w:rsid w:val="002C70DE"/>
    <w:rsid w:val="002D4221"/>
    <w:rsid w:val="002E5DD0"/>
    <w:rsid w:val="002F6DD1"/>
    <w:rsid w:val="00317EBC"/>
    <w:rsid w:val="00340B39"/>
    <w:rsid w:val="00343231"/>
    <w:rsid w:val="0034618B"/>
    <w:rsid w:val="00346E40"/>
    <w:rsid w:val="00357F53"/>
    <w:rsid w:val="00367995"/>
    <w:rsid w:val="00376766"/>
    <w:rsid w:val="0038277F"/>
    <w:rsid w:val="00385C0A"/>
    <w:rsid w:val="00393406"/>
    <w:rsid w:val="00393AA5"/>
    <w:rsid w:val="0039471D"/>
    <w:rsid w:val="003A28E5"/>
    <w:rsid w:val="003B5179"/>
    <w:rsid w:val="003C1169"/>
    <w:rsid w:val="003C3E9D"/>
    <w:rsid w:val="003C7D09"/>
    <w:rsid w:val="003D1344"/>
    <w:rsid w:val="003E0E69"/>
    <w:rsid w:val="003F0ACE"/>
    <w:rsid w:val="003F1ABF"/>
    <w:rsid w:val="00400CD1"/>
    <w:rsid w:val="00405531"/>
    <w:rsid w:val="0040557C"/>
    <w:rsid w:val="00414F36"/>
    <w:rsid w:val="004213D7"/>
    <w:rsid w:val="00427EBA"/>
    <w:rsid w:val="00427F60"/>
    <w:rsid w:val="00434B80"/>
    <w:rsid w:val="00440603"/>
    <w:rsid w:val="0044237F"/>
    <w:rsid w:val="00443061"/>
    <w:rsid w:val="0044446D"/>
    <w:rsid w:val="00450F41"/>
    <w:rsid w:val="0045135C"/>
    <w:rsid w:val="00452D5A"/>
    <w:rsid w:val="00455818"/>
    <w:rsid w:val="0046364E"/>
    <w:rsid w:val="00470D17"/>
    <w:rsid w:val="004717AD"/>
    <w:rsid w:val="00477F12"/>
    <w:rsid w:val="0048027B"/>
    <w:rsid w:val="00487023"/>
    <w:rsid w:val="004A1F36"/>
    <w:rsid w:val="004A43E2"/>
    <w:rsid w:val="004D1614"/>
    <w:rsid w:val="004D3A08"/>
    <w:rsid w:val="004E6C06"/>
    <w:rsid w:val="004F4946"/>
    <w:rsid w:val="004F7F3B"/>
    <w:rsid w:val="0050055A"/>
    <w:rsid w:val="00506425"/>
    <w:rsid w:val="00511C59"/>
    <w:rsid w:val="005159F5"/>
    <w:rsid w:val="00533A6D"/>
    <w:rsid w:val="00547F81"/>
    <w:rsid w:val="005507EF"/>
    <w:rsid w:val="00557ED7"/>
    <w:rsid w:val="005716D4"/>
    <w:rsid w:val="00572B56"/>
    <w:rsid w:val="00581FDC"/>
    <w:rsid w:val="00595724"/>
    <w:rsid w:val="00596CE7"/>
    <w:rsid w:val="005A0474"/>
    <w:rsid w:val="005A0F7C"/>
    <w:rsid w:val="005B559C"/>
    <w:rsid w:val="005B6643"/>
    <w:rsid w:val="005B7F6D"/>
    <w:rsid w:val="005E2121"/>
    <w:rsid w:val="005E65E5"/>
    <w:rsid w:val="005F46F6"/>
    <w:rsid w:val="005F51F8"/>
    <w:rsid w:val="0060112C"/>
    <w:rsid w:val="00603489"/>
    <w:rsid w:val="006162D5"/>
    <w:rsid w:val="0062115C"/>
    <w:rsid w:val="0063057E"/>
    <w:rsid w:val="00641C2A"/>
    <w:rsid w:val="00646601"/>
    <w:rsid w:val="0065225D"/>
    <w:rsid w:val="00656B74"/>
    <w:rsid w:val="00657D71"/>
    <w:rsid w:val="00662056"/>
    <w:rsid w:val="00665B5E"/>
    <w:rsid w:val="00681691"/>
    <w:rsid w:val="0069483C"/>
    <w:rsid w:val="006A3A7C"/>
    <w:rsid w:val="006B7748"/>
    <w:rsid w:val="006C246B"/>
    <w:rsid w:val="006C262E"/>
    <w:rsid w:val="006C2BC1"/>
    <w:rsid w:val="006C6588"/>
    <w:rsid w:val="006D7DE5"/>
    <w:rsid w:val="006E09D5"/>
    <w:rsid w:val="006E2DA6"/>
    <w:rsid w:val="006F7D60"/>
    <w:rsid w:val="0071190F"/>
    <w:rsid w:val="00714842"/>
    <w:rsid w:val="00715A14"/>
    <w:rsid w:val="00721167"/>
    <w:rsid w:val="00730CE4"/>
    <w:rsid w:val="00730FE3"/>
    <w:rsid w:val="007426CF"/>
    <w:rsid w:val="00742E9A"/>
    <w:rsid w:val="007462A0"/>
    <w:rsid w:val="00755D63"/>
    <w:rsid w:val="00766658"/>
    <w:rsid w:val="00797CD1"/>
    <w:rsid w:val="007B152B"/>
    <w:rsid w:val="007B426C"/>
    <w:rsid w:val="007D1592"/>
    <w:rsid w:val="007D48D3"/>
    <w:rsid w:val="007D5925"/>
    <w:rsid w:val="007E1F9D"/>
    <w:rsid w:val="007E782B"/>
    <w:rsid w:val="007F20CC"/>
    <w:rsid w:val="007F4178"/>
    <w:rsid w:val="0080100B"/>
    <w:rsid w:val="008113D5"/>
    <w:rsid w:val="0082336C"/>
    <w:rsid w:val="00832B09"/>
    <w:rsid w:val="008355D8"/>
    <w:rsid w:val="00837AAD"/>
    <w:rsid w:val="008535F2"/>
    <w:rsid w:val="00865C2F"/>
    <w:rsid w:val="00883FD6"/>
    <w:rsid w:val="008869C0"/>
    <w:rsid w:val="00894E5D"/>
    <w:rsid w:val="0089604E"/>
    <w:rsid w:val="008A4B0E"/>
    <w:rsid w:val="008B2321"/>
    <w:rsid w:val="008D4FF6"/>
    <w:rsid w:val="008E054A"/>
    <w:rsid w:val="008F18F5"/>
    <w:rsid w:val="008F662B"/>
    <w:rsid w:val="00915442"/>
    <w:rsid w:val="00924132"/>
    <w:rsid w:val="009245F6"/>
    <w:rsid w:val="00924CBB"/>
    <w:rsid w:val="00926816"/>
    <w:rsid w:val="00936F6E"/>
    <w:rsid w:val="00937D01"/>
    <w:rsid w:val="0094783D"/>
    <w:rsid w:val="009508E8"/>
    <w:rsid w:val="009526BF"/>
    <w:rsid w:val="0095767A"/>
    <w:rsid w:val="0097040C"/>
    <w:rsid w:val="00970F02"/>
    <w:rsid w:val="009813FD"/>
    <w:rsid w:val="00994064"/>
    <w:rsid w:val="00996D4F"/>
    <w:rsid w:val="009A35A4"/>
    <w:rsid w:val="009B09A4"/>
    <w:rsid w:val="009B113B"/>
    <w:rsid w:val="009C1A02"/>
    <w:rsid w:val="009C3145"/>
    <w:rsid w:val="009C68CB"/>
    <w:rsid w:val="009C78B9"/>
    <w:rsid w:val="009F49A4"/>
    <w:rsid w:val="009F6F63"/>
    <w:rsid w:val="009F6F8F"/>
    <w:rsid w:val="009F7AEB"/>
    <w:rsid w:val="00A00051"/>
    <w:rsid w:val="00A009BA"/>
    <w:rsid w:val="00A035C7"/>
    <w:rsid w:val="00A0581E"/>
    <w:rsid w:val="00A11D3D"/>
    <w:rsid w:val="00A161AE"/>
    <w:rsid w:val="00A21254"/>
    <w:rsid w:val="00A213B2"/>
    <w:rsid w:val="00A22970"/>
    <w:rsid w:val="00A231C6"/>
    <w:rsid w:val="00A240F3"/>
    <w:rsid w:val="00A315A9"/>
    <w:rsid w:val="00A42406"/>
    <w:rsid w:val="00A562DC"/>
    <w:rsid w:val="00A6264E"/>
    <w:rsid w:val="00A62FF2"/>
    <w:rsid w:val="00A67DBB"/>
    <w:rsid w:val="00AA0479"/>
    <w:rsid w:val="00AA0E0B"/>
    <w:rsid w:val="00AA3A7F"/>
    <w:rsid w:val="00AB2E95"/>
    <w:rsid w:val="00AB46BA"/>
    <w:rsid w:val="00AB4776"/>
    <w:rsid w:val="00AC2CE3"/>
    <w:rsid w:val="00AC6C70"/>
    <w:rsid w:val="00AF426F"/>
    <w:rsid w:val="00B03018"/>
    <w:rsid w:val="00B045FE"/>
    <w:rsid w:val="00B30145"/>
    <w:rsid w:val="00B3568A"/>
    <w:rsid w:val="00B409A4"/>
    <w:rsid w:val="00B418D6"/>
    <w:rsid w:val="00B51ECD"/>
    <w:rsid w:val="00B56DF6"/>
    <w:rsid w:val="00B61D56"/>
    <w:rsid w:val="00B650DB"/>
    <w:rsid w:val="00B667B6"/>
    <w:rsid w:val="00B84F53"/>
    <w:rsid w:val="00BA42FB"/>
    <w:rsid w:val="00BB0E17"/>
    <w:rsid w:val="00BB0F80"/>
    <w:rsid w:val="00BB3072"/>
    <w:rsid w:val="00BB65B7"/>
    <w:rsid w:val="00BC3CFD"/>
    <w:rsid w:val="00BC537B"/>
    <w:rsid w:val="00BE082F"/>
    <w:rsid w:val="00BE1F3D"/>
    <w:rsid w:val="00BF015A"/>
    <w:rsid w:val="00C05691"/>
    <w:rsid w:val="00C10095"/>
    <w:rsid w:val="00C328C5"/>
    <w:rsid w:val="00C357D1"/>
    <w:rsid w:val="00C36116"/>
    <w:rsid w:val="00C40A2A"/>
    <w:rsid w:val="00C45812"/>
    <w:rsid w:val="00C45F8A"/>
    <w:rsid w:val="00C600B1"/>
    <w:rsid w:val="00C67291"/>
    <w:rsid w:val="00C7057D"/>
    <w:rsid w:val="00C70C30"/>
    <w:rsid w:val="00C71AFD"/>
    <w:rsid w:val="00C76391"/>
    <w:rsid w:val="00C769CF"/>
    <w:rsid w:val="00C81FF0"/>
    <w:rsid w:val="00C8741B"/>
    <w:rsid w:val="00C94487"/>
    <w:rsid w:val="00CA6139"/>
    <w:rsid w:val="00CB46D6"/>
    <w:rsid w:val="00CB7562"/>
    <w:rsid w:val="00CD60C6"/>
    <w:rsid w:val="00D142D7"/>
    <w:rsid w:val="00D14CB2"/>
    <w:rsid w:val="00D16DE5"/>
    <w:rsid w:val="00D175F1"/>
    <w:rsid w:val="00D25869"/>
    <w:rsid w:val="00D30F40"/>
    <w:rsid w:val="00D4644B"/>
    <w:rsid w:val="00D4728D"/>
    <w:rsid w:val="00D52FC9"/>
    <w:rsid w:val="00D60C9D"/>
    <w:rsid w:val="00D6427E"/>
    <w:rsid w:val="00D646F2"/>
    <w:rsid w:val="00D648F8"/>
    <w:rsid w:val="00D70486"/>
    <w:rsid w:val="00D7186A"/>
    <w:rsid w:val="00DD27F3"/>
    <w:rsid w:val="00DD50CC"/>
    <w:rsid w:val="00DD5F4A"/>
    <w:rsid w:val="00DE295A"/>
    <w:rsid w:val="00DE70F3"/>
    <w:rsid w:val="00DF0E52"/>
    <w:rsid w:val="00DF1DA7"/>
    <w:rsid w:val="00DF274B"/>
    <w:rsid w:val="00E0600E"/>
    <w:rsid w:val="00E10FE1"/>
    <w:rsid w:val="00E1319E"/>
    <w:rsid w:val="00E21923"/>
    <w:rsid w:val="00E3167D"/>
    <w:rsid w:val="00E3725F"/>
    <w:rsid w:val="00E37B91"/>
    <w:rsid w:val="00E414C8"/>
    <w:rsid w:val="00E42DC6"/>
    <w:rsid w:val="00E50D72"/>
    <w:rsid w:val="00E54407"/>
    <w:rsid w:val="00E74917"/>
    <w:rsid w:val="00E82DED"/>
    <w:rsid w:val="00E86BC3"/>
    <w:rsid w:val="00E874C0"/>
    <w:rsid w:val="00EB4757"/>
    <w:rsid w:val="00EC603F"/>
    <w:rsid w:val="00EE1444"/>
    <w:rsid w:val="00EF6BBD"/>
    <w:rsid w:val="00F020FD"/>
    <w:rsid w:val="00F06DEA"/>
    <w:rsid w:val="00F366B4"/>
    <w:rsid w:val="00F45432"/>
    <w:rsid w:val="00F717ED"/>
    <w:rsid w:val="00F7241C"/>
    <w:rsid w:val="00F7506C"/>
    <w:rsid w:val="00F808BA"/>
    <w:rsid w:val="00F80A11"/>
    <w:rsid w:val="00F86BAF"/>
    <w:rsid w:val="00F96A87"/>
    <w:rsid w:val="00FA33CB"/>
    <w:rsid w:val="00FA452A"/>
    <w:rsid w:val="00FC36EB"/>
    <w:rsid w:val="00FD340B"/>
    <w:rsid w:val="00FE27F6"/>
    <w:rsid w:val="00FE2DEC"/>
    <w:rsid w:val="00FF70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A0581E"/>
    <w:pPr>
      <w:ind w:left="720"/>
      <w:contextualSpacing/>
    </w:pPr>
  </w:style>
  <w:style w:type="paragraph" w:customStyle="1" w:styleId="formattexttopleveltext">
    <w:name w:val="formattext topleveltext"/>
    <w:basedOn w:val="a"/>
    <w:rsid w:val="00A009BA"/>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Strong"/>
    <w:basedOn w:val="a0"/>
    <w:uiPriority w:val="22"/>
    <w:qFormat/>
    <w:rsid w:val="00A009BA"/>
    <w:rPr>
      <w:b/>
      <w:bCs/>
    </w:rPr>
  </w:style>
  <w:style w:type="paragraph" w:styleId="a5">
    <w:name w:val="Balloon Text"/>
    <w:basedOn w:val="a"/>
    <w:link w:val="a6"/>
    <w:uiPriority w:val="99"/>
    <w:semiHidden/>
    <w:unhideWhenUsed/>
    <w:rsid w:val="005716D4"/>
    <w:pPr>
      <w:spacing w:after="0"/>
    </w:pPr>
    <w:rPr>
      <w:rFonts w:ascii="Tahoma" w:hAnsi="Tahoma" w:cs="Tahoma"/>
      <w:sz w:val="16"/>
      <w:szCs w:val="16"/>
    </w:rPr>
  </w:style>
  <w:style w:type="character" w:customStyle="1" w:styleId="a6">
    <w:name w:val="Текст выноски Знак"/>
    <w:basedOn w:val="a0"/>
    <w:link w:val="a5"/>
    <w:uiPriority w:val="99"/>
    <w:semiHidden/>
    <w:rsid w:val="005716D4"/>
    <w:rPr>
      <w:rFonts w:ascii="Tahoma" w:hAnsi="Tahoma" w:cs="Tahoma"/>
      <w:sz w:val="16"/>
      <w:szCs w:val="16"/>
    </w:rPr>
  </w:style>
  <w:style w:type="character" w:styleId="a7">
    <w:name w:val="Hyperlink"/>
    <w:basedOn w:val="a0"/>
    <w:uiPriority w:val="99"/>
    <w:unhideWhenUsed/>
    <w:rsid w:val="0094783D"/>
    <w:rPr>
      <w:color w:val="0000FF" w:themeColor="hyperlink"/>
      <w:u w:val="single"/>
    </w:rPr>
  </w:style>
  <w:style w:type="paragraph" w:styleId="a8">
    <w:name w:val="No Spacing"/>
    <w:qFormat/>
    <w:rsid w:val="00F020FD"/>
    <w:pPr>
      <w:widowControl w:val="0"/>
      <w:suppressAutoHyphens/>
      <w:spacing w:after="0"/>
      <w:jc w:val="both"/>
    </w:pPr>
    <w:rPr>
      <w:rFonts w:ascii="Times New Roman" w:eastAsia="SimSun" w:hAnsi="Times New Roman" w:cs="Mangal"/>
      <w:sz w:val="28"/>
      <w:szCs w:val="21"/>
      <w:lang w:eastAsia="zh-CN" w:bidi="hi-IN"/>
    </w:rPr>
  </w:style>
  <w:style w:type="paragraph" w:customStyle="1" w:styleId="ConsPlusNormal">
    <w:name w:val="ConsPlusNormal"/>
    <w:rsid w:val="00E54407"/>
    <w:pPr>
      <w:widowControl w:val="0"/>
      <w:autoSpaceDE w:val="0"/>
      <w:autoSpaceDN w:val="0"/>
      <w:spacing w:after="0"/>
    </w:pPr>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A0581E"/>
    <w:pPr>
      <w:ind w:left="720"/>
      <w:contextualSpacing/>
    </w:pPr>
  </w:style>
  <w:style w:type="paragraph" w:customStyle="1" w:styleId="formattexttopleveltext">
    <w:name w:val="formattext topleveltext"/>
    <w:basedOn w:val="a"/>
    <w:rsid w:val="00A009BA"/>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Strong"/>
    <w:basedOn w:val="a0"/>
    <w:uiPriority w:val="22"/>
    <w:qFormat/>
    <w:rsid w:val="00A009BA"/>
    <w:rPr>
      <w:b/>
      <w:bCs/>
    </w:rPr>
  </w:style>
  <w:style w:type="paragraph" w:styleId="a5">
    <w:name w:val="Balloon Text"/>
    <w:basedOn w:val="a"/>
    <w:link w:val="a6"/>
    <w:uiPriority w:val="99"/>
    <w:semiHidden/>
    <w:unhideWhenUsed/>
    <w:rsid w:val="005716D4"/>
    <w:pPr>
      <w:spacing w:after="0"/>
    </w:pPr>
    <w:rPr>
      <w:rFonts w:ascii="Tahoma" w:hAnsi="Tahoma" w:cs="Tahoma"/>
      <w:sz w:val="16"/>
      <w:szCs w:val="16"/>
    </w:rPr>
  </w:style>
  <w:style w:type="character" w:customStyle="1" w:styleId="a6">
    <w:name w:val="Текст выноски Знак"/>
    <w:basedOn w:val="a0"/>
    <w:link w:val="a5"/>
    <w:uiPriority w:val="99"/>
    <w:semiHidden/>
    <w:rsid w:val="005716D4"/>
    <w:rPr>
      <w:rFonts w:ascii="Tahoma" w:hAnsi="Tahoma" w:cs="Tahoma"/>
      <w:sz w:val="16"/>
      <w:szCs w:val="16"/>
    </w:rPr>
  </w:style>
  <w:style w:type="character" w:styleId="a7">
    <w:name w:val="Hyperlink"/>
    <w:basedOn w:val="a0"/>
    <w:uiPriority w:val="99"/>
    <w:unhideWhenUsed/>
    <w:rsid w:val="0094783D"/>
    <w:rPr>
      <w:color w:val="0000FF" w:themeColor="hyperlink"/>
      <w:u w:val="single"/>
    </w:rPr>
  </w:style>
  <w:style w:type="paragraph" w:styleId="a8">
    <w:name w:val="No Spacing"/>
    <w:qFormat/>
    <w:rsid w:val="00F020FD"/>
    <w:pPr>
      <w:widowControl w:val="0"/>
      <w:suppressAutoHyphens/>
      <w:spacing w:after="0"/>
      <w:jc w:val="both"/>
    </w:pPr>
    <w:rPr>
      <w:rFonts w:ascii="Times New Roman" w:eastAsia="SimSun" w:hAnsi="Times New Roman" w:cs="Mangal"/>
      <w:sz w:val="28"/>
      <w:szCs w:val="21"/>
      <w:lang w:eastAsia="zh-CN" w:bidi="hi-IN"/>
    </w:rPr>
  </w:style>
  <w:style w:type="paragraph" w:customStyle="1" w:styleId="ConsPlusNormal">
    <w:name w:val="ConsPlusNormal"/>
    <w:rsid w:val="00E54407"/>
    <w:pPr>
      <w:widowControl w:val="0"/>
      <w:autoSpaceDE w:val="0"/>
      <w:autoSpaceDN w:val="0"/>
      <w:spacing w:after="0"/>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5.bin"/><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oleObject" Target="embeddings/oleObject4.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3.bin"/><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2.bin"/><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oleObject" Target="embeddings/oleObject6.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62073-D189-4457-BF1A-6C99E0B41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10</Pages>
  <Words>2789</Words>
  <Characters>15902</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Фархутдинова Эльмира Тальгатовна</dc:creator>
  <cp:lastModifiedBy>Андрей</cp:lastModifiedBy>
  <cp:revision>27</cp:revision>
  <cp:lastPrinted>2018-06-27T10:20:00Z</cp:lastPrinted>
  <dcterms:created xsi:type="dcterms:W3CDTF">2018-06-01T11:49:00Z</dcterms:created>
  <dcterms:modified xsi:type="dcterms:W3CDTF">2018-06-29T06:53:00Z</dcterms:modified>
</cp:coreProperties>
</file>